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65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42"/>
        <w:gridCol w:w="270"/>
        <w:gridCol w:w="2082"/>
        <w:gridCol w:w="3114"/>
        <w:gridCol w:w="1712"/>
        <w:gridCol w:w="2301"/>
      </w:tblGrid>
      <w:tr w:rsidR="00306586" w:rsidRPr="00147DA3" w:rsidTr="00306586">
        <w:trPr>
          <w:trHeight w:val="358"/>
        </w:trPr>
        <w:tc>
          <w:tcPr>
            <w:tcW w:w="10862" w:type="dxa"/>
            <w:gridSpan w:val="7"/>
          </w:tcPr>
          <w:p w:rsidR="00306586" w:rsidRPr="00147DA3" w:rsidRDefault="0030205D" w:rsidP="0030205D">
            <w:pPr>
              <w:pStyle w:val="Balk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30205D" w:rsidRDefault="0030205D" w:rsidP="0030205D">
            <w:pPr>
              <w:pStyle w:val="Balk2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503AD1" wp14:editId="06ED2066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T.C</w:t>
            </w:r>
          </w:p>
          <w:p w:rsidR="00306586" w:rsidRPr="00147DA3" w:rsidRDefault="0030205D" w:rsidP="0030205D">
            <w:pPr>
              <w:pStyle w:val="Balk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046308">
              <w:rPr>
                <w:color w:val="000000"/>
                <w:sz w:val="20"/>
                <w:szCs w:val="20"/>
              </w:rPr>
              <w:t>TÜRK-ALMAN ÜNİVERSİTESİ</w:t>
            </w:r>
            <w:r w:rsidR="00306586" w:rsidRPr="00147DA3">
              <w:rPr>
                <w:color w:val="000000"/>
                <w:sz w:val="20"/>
                <w:szCs w:val="20"/>
              </w:rPr>
              <w:t xml:space="preserve"> </w:t>
            </w:r>
          </w:p>
          <w:p w:rsidR="00306586" w:rsidRPr="00147DA3" w:rsidRDefault="00306586" w:rsidP="00306586">
            <w:pPr>
              <w:pStyle w:val="Balk2"/>
              <w:jc w:val="center"/>
              <w:rPr>
                <w:color w:val="000000"/>
                <w:sz w:val="20"/>
                <w:szCs w:val="20"/>
              </w:rPr>
            </w:pPr>
            <w:r w:rsidRPr="00147DA3">
              <w:rPr>
                <w:color w:val="000000"/>
                <w:sz w:val="20"/>
                <w:szCs w:val="20"/>
              </w:rPr>
              <w:t xml:space="preserve"> SOSYAL BİLİMLER ENSTİTÜSÜ</w:t>
            </w:r>
          </w:p>
          <w:p w:rsidR="00306586" w:rsidRPr="00147DA3" w:rsidRDefault="00306586" w:rsidP="001362F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JÜRİ ÜYELERİNE TEZ TESLİM TUTANAĞI</w:t>
            </w:r>
          </w:p>
        </w:tc>
      </w:tr>
      <w:tr w:rsidR="00306586" w:rsidRPr="00147DA3" w:rsidTr="00306586">
        <w:trPr>
          <w:trHeight w:val="218"/>
        </w:trPr>
        <w:tc>
          <w:tcPr>
            <w:tcW w:w="3736" w:type="dxa"/>
            <w:gridSpan w:val="4"/>
            <w:vAlign w:val="bottom"/>
          </w:tcPr>
          <w:p w:rsidR="00306586" w:rsidRPr="00147DA3" w:rsidRDefault="0030205D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49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T.C. Kimlik N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umarası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Öğrenci N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umarası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0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Anabilim/Bilim Dalı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202"/>
        </w:trPr>
        <w:tc>
          <w:tcPr>
            <w:tcW w:w="3736" w:type="dxa"/>
            <w:gridSpan w:val="4"/>
            <w:vAlign w:val="bottom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Danışmanı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  <w:r w:rsidRPr="00147DA3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712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645"/>
        </w:trPr>
        <w:tc>
          <w:tcPr>
            <w:tcW w:w="1654" w:type="dxa"/>
            <w:gridSpan w:val="3"/>
            <w:vAlign w:val="bottom"/>
          </w:tcPr>
          <w:p w:rsidR="00306586" w:rsidRDefault="00306586" w:rsidP="00306586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Tez K</w:t>
            </w:r>
            <w:r w:rsidRPr="00147DA3">
              <w:rPr>
                <w:b/>
                <w:bCs/>
                <w:color w:val="000000"/>
                <w:sz w:val="22"/>
                <w:szCs w:val="22"/>
              </w:rPr>
              <w:t>onusu</w:t>
            </w:r>
          </w:p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8" w:type="dxa"/>
            <w:gridSpan w:val="4"/>
          </w:tcPr>
          <w:p w:rsidR="00306586" w:rsidRPr="00147DA3" w:rsidRDefault="00306586" w:rsidP="00306586">
            <w:pPr>
              <w:spacing w:line="360" w:lineRule="auto"/>
              <w:ind w:left="2315"/>
              <w:rPr>
                <w:bCs/>
                <w:color w:val="000000"/>
                <w:sz w:val="22"/>
                <w:szCs w:val="22"/>
              </w:rPr>
            </w:pPr>
          </w:p>
          <w:p w:rsidR="00306586" w:rsidRPr="00147DA3" w:rsidRDefault="00306586" w:rsidP="00306586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586" w:rsidRPr="00147DA3" w:rsidTr="00306586">
        <w:trPr>
          <w:trHeight w:val="1347"/>
        </w:trPr>
        <w:tc>
          <w:tcPr>
            <w:tcW w:w="10862" w:type="dxa"/>
            <w:gridSpan w:val="7"/>
          </w:tcPr>
          <w:p w:rsidR="00306586" w:rsidRDefault="00306586" w:rsidP="003065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1)Sözlü savunmanın yapılabilmesi için 6 adet tezi Anabilim Dalı Başkanlığı’na teslim ettim. Bilgilerinizi ve gereğini arz ederim.</w:t>
            </w: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7EE2" w:rsidRPr="001C5FA9" w:rsidRDefault="00087EE2" w:rsidP="003065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Öğrencinin imzası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Danışman İmzası                              Anabilim Dalı Başkanı İmzası</w:t>
            </w:r>
          </w:p>
          <w:p w:rsidR="00087EE2" w:rsidRPr="00147DA3" w:rsidRDefault="00087EE2" w:rsidP="00087EE2">
            <w:pPr>
              <w:ind w:firstLine="371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10862" w:type="dxa"/>
            <w:gridSpan w:val="7"/>
          </w:tcPr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280"/>
        </w:trPr>
        <w:tc>
          <w:tcPr>
            <w:tcW w:w="1142" w:type="dxa"/>
            <w:vMerge w:val="restart"/>
          </w:tcPr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JÜRİ ÜYESİNİN</w:t>
            </w:r>
          </w:p>
        </w:tc>
        <w:tc>
          <w:tcPr>
            <w:tcW w:w="5708" w:type="dxa"/>
            <w:gridSpan w:val="4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</w:p>
        </w:tc>
        <w:tc>
          <w:tcPr>
            <w:tcW w:w="1712" w:type="dxa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Tezi Teslim </w:t>
            </w: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Aldığı Tarih</w:t>
            </w:r>
          </w:p>
        </w:tc>
        <w:tc>
          <w:tcPr>
            <w:tcW w:w="2301" w:type="dxa"/>
          </w:tcPr>
          <w:p w:rsidR="00306586" w:rsidRPr="000F03B6" w:rsidRDefault="00306586" w:rsidP="003065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</w:t>
            </w:r>
          </w:p>
        </w:tc>
      </w:tr>
      <w:tr w:rsidR="00306586" w:rsidRPr="00147DA3" w:rsidTr="00306586">
        <w:trPr>
          <w:trHeight w:val="38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5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373"/>
        </w:trPr>
        <w:tc>
          <w:tcPr>
            <w:tcW w:w="1142" w:type="dxa"/>
            <w:vMerge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42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8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73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0F03B6" w:rsidTr="00306586">
        <w:trPr>
          <w:trHeight w:val="280"/>
        </w:trPr>
        <w:tc>
          <w:tcPr>
            <w:tcW w:w="1142" w:type="dxa"/>
            <w:vMerge w:val="restart"/>
            <w:vAlign w:val="center"/>
          </w:tcPr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YEDEK</w:t>
            </w: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JÜRİ ÜYESİNİN</w:t>
            </w:r>
          </w:p>
        </w:tc>
        <w:tc>
          <w:tcPr>
            <w:tcW w:w="5708" w:type="dxa"/>
            <w:gridSpan w:val="4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A3">
              <w:rPr>
                <w:b/>
                <w:bCs/>
                <w:color w:val="000000"/>
                <w:sz w:val="22"/>
                <w:szCs w:val="22"/>
              </w:rPr>
              <w:t>Unvanı, Adı, Soyadı</w:t>
            </w:r>
          </w:p>
        </w:tc>
        <w:tc>
          <w:tcPr>
            <w:tcW w:w="1712" w:type="dxa"/>
          </w:tcPr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Tezi Teslim </w:t>
            </w: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Aldığı Tarih</w:t>
            </w:r>
          </w:p>
        </w:tc>
        <w:tc>
          <w:tcPr>
            <w:tcW w:w="2301" w:type="dxa"/>
          </w:tcPr>
          <w:p w:rsidR="00306586" w:rsidRPr="000F03B6" w:rsidRDefault="00306586" w:rsidP="003065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586" w:rsidRPr="000F03B6" w:rsidRDefault="00306586" w:rsidP="0030658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İmzası</w:t>
            </w:r>
          </w:p>
        </w:tc>
      </w:tr>
      <w:tr w:rsidR="00306586" w:rsidTr="00306586">
        <w:trPr>
          <w:trHeight w:val="659"/>
        </w:trPr>
        <w:tc>
          <w:tcPr>
            <w:tcW w:w="1142" w:type="dxa"/>
            <w:vMerge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5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6" w:type="dxa"/>
            <w:gridSpan w:val="3"/>
          </w:tcPr>
          <w:p w:rsidR="00306586" w:rsidRDefault="00306586" w:rsidP="00306586">
            <w:pPr>
              <w:spacing w:line="6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306586" w:rsidRDefault="00306586" w:rsidP="0030658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6586" w:rsidRPr="00147DA3" w:rsidTr="00306586">
        <w:trPr>
          <w:trHeight w:val="549"/>
        </w:trPr>
        <w:tc>
          <w:tcPr>
            <w:tcW w:w="1142" w:type="dxa"/>
            <w:vMerge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center"/>
          </w:tcPr>
          <w:p w:rsidR="00306586" w:rsidRPr="00306586" w:rsidRDefault="00306586" w:rsidP="00306586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0658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6" w:type="dxa"/>
            <w:gridSpan w:val="3"/>
          </w:tcPr>
          <w:p w:rsidR="00306586" w:rsidRPr="00147DA3" w:rsidRDefault="00306586" w:rsidP="00306586">
            <w:pPr>
              <w:spacing w:line="60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</w:tcPr>
          <w:p w:rsidR="00306586" w:rsidRPr="00147DA3" w:rsidRDefault="00306586" w:rsidP="00306586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06586" w:rsidRPr="00147DA3" w:rsidTr="00306586">
        <w:trPr>
          <w:trHeight w:val="311"/>
        </w:trPr>
        <w:tc>
          <w:tcPr>
            <w:tcW w:w="10862" w:type="dxa"/>
            <w:gridSpan w:val="7"/>
          </w:tcPr>
          <w:p w:rsidR="00306586" w:rsidRDefault="00306586" w:rsidP="00306586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06586" w:rsidRPr="000F03B6" w:rsidRDefault="00306586" w:rsidP="00306586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3B6">
              <w:rPr>
                <w:b/>
                <w:bCs/>
                <w:color w:val="000000"/>
                <w:sz w:val="22"/>
                <w:szCs w:val="22"/>
              </w:rPr>
              <w:t>DİKKAT EDİLMESİ GEREKEN HUSUSLAR</w:t>
            </w:r>
          </w:p>
        </w:tc>
      </w:tr>
      <w:tr w:rsidR="00306586" w:rsidRPr="00147DA3" w:rsidTr="00306586">
        <w:trPr>
          <w:trHeight w:val="1570"/>
        </w:trPr>
        <w:tc>
          <w:tcPr>
            <w:tcW w:w="10862" w:type="dxa"/>
            <w:gridSpan w:val="7"/>
          </w:tcPr>
          <w:p w:rsidR="00306586" w:rsidRDefault="00550EDE" w:rsidP="00EB2F72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Jüri Üyelerine tezin teslim edildiği son tarihten </w:t>
            </w:r>
            <w:proofErr w:type="gramStart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itibare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 w:rsidR="00FC7C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ilk</w:t>
            </w:r>
            <w:proofErr w:type="gramEnd"/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 gün içinde tez  savunma sınavı yapılamaz.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Jüri üyelerinin görevlendirildiklerine dair Enstitü Yönetim Kurulu’nun </w:t>
            </w:r>
            <w:proofErr w:type="gramStart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kararı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tebliğ</w:t>
            </w:r>
            <w:proofErr w:type="gramEnd"/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edildiği ve jüri üyelerine tez teslim edildiği tarihten itibaren 30 gün içerisinde tez savunma sınavının yapılması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gerekir.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ınav gü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ve saatini sınavdan en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az  </w:t>
            </w:r>
            <w:r w:rsidR="00EB2F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gün önce</w:t>
            </w:r>
            <w:r w:rsidR="003065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D45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Anabilim Dalı Başkanlığı tarafından ilan edilir.</w:t>
            </w:r>
          </w:p>
        </w:tc>
      </w:tr>
    </w:tbl>
    <w:p w:rsidR="00FB6697" w:rsidRDefault="00FB6697"/>
    <w:sectPr w:rsidR="00FB6697" w:rsidSect="00671D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7"/>
    <w:rsid w:val="00023A00"/>
    <w:rsid w:val="00046308"/>
    <w:rsid w:val="00074502"/>
    <w:rsid w:val="00087EE2"/>
    <w:rsid w:val="000F03B6"/>
    <w:rsid w:val="001362FA"/>
    <w:rsid w:val="00180266"/>
    <w:rsid w:val="001C5CC1"/>
    <w:rsid w:val="001C5FA9"/>
    <w:rsid w:val="0030205D"/>
    <w:rsid w:val="00306586"/>
    <w:rsid w:val="00432A60"/>
    <w:rsid w:val="0043373D"/>
    <w:rsid w:val="00442FA2"/>
    <w:rsid w:val="004E2C6C"/>
    <w:rsid w:val="005326CD"/>
    <w:rsid w:val="00550EDE"/>
    <w:rsid w:val="00671D2C"/>
    <w:rsid w:val="00761EC1"/>
    <w:rsid w:val="0077186C"/>
    <w:rsid w:val="0088231C"/>
    <w:rsid w:val="008F79B9"/>
    <w:rsid w:val="00B0038B"/>
    <w:rsid w:val="00B02CF0"/>
    <w:rsid w:val="00BD4520"/>
    <w:rsid w:val="00CC1380"/>
    <w:rsid w:val="00CD72CE"/>
    <w:rsid w:val="00D12360"/>
    <w:rsid w:val="00E07A14"/>
    <w:rsid w:val="00E92C73"/>
    <w:rsid w:val="00EB2F72"/>
    <w:rsid w:val="00F416B4"/>
    <w:rsid w:val="00F974C8"/>
    <w:rsid w:val="00FB2A22"/>
    <w:rsid w:val="00FB6697"/>
    <w:rsid w:val="00FC7CE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340AA-2FB1-42C0-A601-01DC44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Balk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Balk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bilgi işlem</cp:lastModifiedBy>
  <cp:revision>12</cp:revision>
  <cp:lastPrinted>2008-04-15T14:10:00Z</cp:lastPrinted>
  <dcterms:created xsi:type="dcterms:W3CDTF">2015-10-01T10:57:00Z</dcterms:created>
  <dcterms:modified xsi:type="dcterms:W3CDTF">2015-11-17T09:38:00Z</dcterms:modified>
</cp:coreProperties>
</file>