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ind w:left="0" w:right="0" w:firstLine="0"/>
        <w:rPr/>
      </w:pPr>
      <w:r w:rsidDel="00000000" w:rsidR="00000000" w:rsidRPr="00000000">
        <w:rPr>
          <w:rtl w:val="0"/>
        </w:rPr>
      </w:r>
    </w:p>
    <w:p w:rsidR="00000000" w:rsidDel="00000000" w:rsidP="00000000" w:rsidRDefault="00000000" w:rsidRPr="00000000" w14:paraId="00000002">
      <w:pPr>
        <w:spacing w:after="0" w:line="259" w:lineRule="auto"/>
        <w:ind w:left="74" w:righ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3">
      <w:pPr>
        <w:spacing w:after="143" w:line="259" w:lineRule="auto"/>
        <w:ind w:left="0" w:right="0" w:firstLine="0"/>
        <w:rPr/>
      </w:pPr>
      <w:r w:rsidDel="00000000" w:rsidR="00000000" w:rsidRPr="00000000">
        <w:rPr>
          <w:rtl w:val="0"/>
        </w:rPr>
      </w:r>
    </w:p>
    <w:p w:rsidR="00000000" w:rsidDel="00000000" w:rsidP="00000000" w:rsidRDefault="00000000" w:rsidRPr="00000000" w14:paraId="00000004">
      <w:pPr>
        <w:spacing w:after="235" w:line="259" w:lineRule="auto"/>
        <w:ind w:left="99" w:right="0" w:firstLine="0"/>
        <w:jc w:val="center"/>
        <w:rPr>
          <w:b w:val="1"/>
          <w:bCs w:val="1"/>
        </w:rPr>
      </w:pPr>
      <w:r w:rsidDel="00000000" w:rsidR="00000000" w:rsidRPr="00000000">
        <w:rPr>
          <w:b w:val="1"/>
          <w:bCs w:val="1"/>
          <w:rtl w:val="0"/>
        </w:rPr>
        <w:t xml:space="preserve">T.C.</w:t>
      </w:r>
    </w:p>
    <w:p w:rsidR="00000000" w:rsidDel="00000000" w:rsidP="00000000" w:rsidRDefault="00000000" w:rsidRPr="00000000" w14:paraId="00000005">
      <w:pPr>
        <w:spacing w:after="190" w:line="259" w:lineRule="auto"/>
        <w:ind w:left="0" w:right="2" w:firstLine="0"/>
        <w:jc w:val="center"/>
        <w:rPr>
          <w:b w:val="1"/>
          <w:bCs w:val="1"/>
        </w:rPr>
      </w:pPr>
      <w:r w:rsidDel="00000000" w:rsidR="00000000" w:rsidRPr="00000000">
        <w:rPr>
          <w:b w:val="1"/>
          <w:bCs w:val="1"/>
          <w:rtl w:val="0"/>
        </w:rPr>
        <w:t xml:space="preserve">TÜRK-ALMAN ÜNİVERSİTESİ</w:t>
      </w:r>
    </w:p>
    <w:p w:rsidR="00000000" w:rsidDel="00000000" w:rsidP="00000000" w:rsidRDefault="00000000" w:rsidRPr="00000000" w14:paraId="00000006">
      <w:pPr>
        <w:spacing w:after="190" w:line="259" w:lineRule="auto"/>
        <w:ind w:left="0" w:right="2" w:firstLine="0"/>
        <w:jc w:val="center"/>
        <w:rPr/>
      </w:pPr>
      <w:r w:rsidDel="00000000" w:rsidR="00000000" w:rsidRPr="00000000">
        <w:rPr>
          <w:rtl w:val="0"/>
        </w:rPr>
      </w:r>
    </w:p>
    <w:p w:rsidR="00000000" w:rsidDel="00000000" w:rsidP="00000000" w:rsidRDefault="00000000" w:rsidRPr="00000000" w14:paraId="00000007">
      <w:pPr>
        <w:spacing w:after="190" w:line="259" w:lineRule="auto"/>
        <w:ind w:left="0" w:right="2" w:firstLine="0"/>
        <w:jc w:val="center"/>
        <w:rPr/>
      </w:pPr>
      <w:r w:rsidDel="00000000" w:rsidR="00000000" w:rsidRPr="00000000">
        <w:rPr>
          <w:rtl w:val="0"/>
        </w:rPr>
      </w:r>
    </w:p>
    <w:p w:rsidR="00000000" w:rsidDel="00000000" w:rsidP="00000000" w:rsidRDefault="00000000" w:rsidRPr="00000000" w14:paraId="00000008">
      <w:pPr>
        <w:spacing w:after="190" w:line="259" w:lineRule="auto"/>
        <w:ind w:left="0" w:right="2" w:firstLine="0"/>
        <w:jc w:val="center"/>
        <w:rPr/>
      </w:pPr>
      <w:r w:rsidDel="00000000" w:rsidR="00000000" w:rsidRPr="00000000">
        <w:rPr>
          <w:rtl w:val="0"/>
        </w:rPr>
      </w:r>
    </w:p>
    <w:p w:rsidR="00000000" w:rsidDel="00000000" w:rsidP="00000000" w:rsidRDefault="00000000" w:rsidRPr="00000000" w14:paraId="00000009">
      <w:pPr>
        <w:spacing w:after="190" w:line="259" w:lineRule="auto"/>
        <w:ind w:left="99" w:right="0" w:firstLine="0"/>
        <w:jc w:val="center"/>
        <w:rPr>
          <w:b w:val="1"/>
          <w:bCs w:val="1"/>
        </w:rPr>
      </w:pPr>
      <w:r w:rsidDel="00000000" w:rsidR="00000000" w:rsidRPr="00000000">
        <w:rPr>
          <w:rtl w:val="0"/>
        </w:rPr>
      </w:r>
    </w:p>
    <w:p w:rsidR="00000000" w:rsidDel="00000000" w:rsidP="00000000" w:rsidRDefault="00000000" w:rsidRPr="00000000" w14:paraId="0000000A">
      <w:pPr>
        <w:spacing w:after="190" w:line="259" w:lineRule="auto"/>
        <w:ind w:left="656" w:right="0" w:firstLine="0"/>
        <w:jc w:val="center"/>
        <w:rPr>
          <w:b w:val="1"/>
          <w:bCs w:val="1"/>
        </w:rPr>
      </w:pPr>
      <w:r w:rsidDel="00000000" w:rsidR="00000000" w:rsidRPr="00000000">
        <w:rPr>
          <w:b w:val="1"/>
          <w:bCs w:val="1"/>
          <w:rtl w:val="0"/>
        </w:rPr>
        <w:t xml:space="preserve">FEN BİLİMLERİ ENSTİTÜSÜ </w:t>
      </w:r>
    </w:p>
    <w:p w:rsidR="00000000" w:rsidDel="00000000" w:rsidP="00000000" w:rsidRDefault="00000000" w:rsidRPr="00000000" w14:paraId="0000000B">
      <w:pPr>
        <w:spacing w:after="190" w:line="259" w:lineRule="auto"/>
        <w:ind w:left="656" w:right="0" w:firstLine="0"/>
        <w:jc w:val="center"/>
        <w:rPr>
          <w:b w:val="1"/>
          <w:bCs w:val="1"/>
        </w:rPr>
      </w:pPr>
      <w:r w:rsidDel="00000000" w:rsidR="00000000" w:rsidRPr="00000000">
        <w:rPr>
          <w:b w:val="1"/>
          <w:bCs w:val="1"/>
          <w:rtl w:val="0"/>
        </w:rPr>
        <w:t xml:space="preserve">MOLEKÜLER BİYOTEKNOLOJİ ANABİLİM DALI</w:t>
      </w:r>
    </w:p>
    <w:p w:rsidR="00000000" w:rsidDel="00000000" w:rsidP="00000000" w:rsidRDefault="00000000" w:rsidRPr="00000000" w14:paraId="0000000C">
      <w:pPr>
        <w:spacing w:after="256" w:line="259" w:lineRule="auto"/>
        <w:ind w:left="99" w:right="0" w:firstLine="0"/>
        <w:jc w:val="center"/>
        <w:rPr/>
      </w:pPr>
      <w:r w:rsidDel="00000000" w:rsidR="00000000" w:rsidRPr="00000000">
        <w:rPr>
          <w:rtl w:val="0"/>
        </w:rPr>
      </w:r>
    </w:p>
    <w:p w:rsidR="00000000" w:rsidDel="00000000" w:rsidP="00000000" w:rsidRDefault="00000000" w:rsidRPr="00000000" w14:paraId="0000000D">
      <w:pPr>
        <w:spacing w:after="256" w:line="259" w:lineRule="auto"/>
        <w:ind w:left="99" w:right="0" w:firstLine="0"/>
        <w:jc w:val="center"/>
        <w:rPr/>
      </w:pPr>
      <w:r w:rsidDel="00000000" w:rsidR="00000000" w:rsidRPr="00000000">
        <w:rPr>
          <w:rtl w:val="0"/>
        </w:rPr>
      </w:r>
    </w:p>
    <w:p w:rsidR="00000000" w:rsidDel="00000000" w:rsidP="00000000" w:rsidRDefault="00000000" w:rsidRPr="00000000" w14:paraId="0000000E">
      <w:pPr>
        <w:spacing w:after="190" w:line="259" w:lineRule="auto"/>
        <w:ind w:right="5"/>
        <w:jc w:val="center"/>
        <w:rPr/>
      </w:pPr>
      <w:r w:rsidDel="00000000" w:rsidR="00000000" w:rsidRPr="00000000">
        <w:rPr>
          <w:b w:val="1"/>
          <w:bCs w:val="1"/>
          <w:rtl w:val="0"/>
        </w:rPr>
        <w:t xml:space="preserve">BİRİM ÖZ DEĞERLENDİRME RAPORU</w:t>
      </w:r>
      <w:r w:rsidDel="00000000" w:rsidR="00000000" w:rsidRPr="00000000">
        <w:rPr>
          <w:rtl w:val="0"/>
        </w:rPr>
      </w:r>
    </w:p>
    <w:p w:rsidR="00000000" w:rsidDel="00000000" w:rsidP="00000000" w:rsidRDefault="00000000" w:rsidRPr="00000000" w14:paraId="0000000F">
      <w:pPr>
        <w:spacing w:after="190" w:line="259" w:lineRule="auto"/>
        <w:ind w:left="99" w:right="0" w:firstLine="0"/>
        <w:jc w:val="center"/>
        <w:rPr/>
      </w:pPr>
      <w:r w:rsidDel="00000000" w:rsidR="00000000" w:rsidRPr="00000000">
        <w:rPr>
          <w:rtl w:val="0"/>
        </w:rPr>
      </w:r>
    </w:p>
    <w:p w:rsidR="00000000" w:rsidDel="00000000" w:rsidP="00000000" w:rsidRDefault="00000000" w:rsidRPr="00000000" w14:paraId="00000010">
      <w:pPr>
        <w:spacing w:after="190" w:line="259" w:lineRule="auto"/>
        <w:ind w:left="99" w:right="0" w:firstLine="0"/>
        <w:jc w:val="center"/>
        <w:rPr/>
      </w:pPr>
      <w:r w:rsidDel="00000000" w:rsidR="00000000" w:rsidRPr="00000000">
        <w:rPr>
          <w:rtl w:val="0"/>
        </w:rPr>
      </w:r>
    </w:p>
    <w:p w:rsidR="00000000" w:rsidDel="00000000" w:rsidP="00000000" w:rsidRDefault="00000000" w:rsidRPr="00000000" w14:paraId="00000011">
      <w:pPr>
        <w:spacing w:after="190" w:line="259" w:lineRule="auto"/>
        <w:ind w:left="0" w:right="0" w:firstLine="0"/>
        <w:jc w:val="center"/>
        <w:rPr/>
      </w:pPr>
      <w:r w:rsidDel="00000000" w:rsidR="00000000" w:rsidRPr="00000000">
        <w:rPr>
          <w:rtl w:val="0"/>
        </w:rPr>
      </w:r>
    </w:p>
    <w:p w:rsidR="00000000" w:rsidDel="00000000" w:rsidP="00000000" w:rsidRDefault="00000000" w:rsidRPr="00000000" w14:paraId="00000012">
      <w:pPr>
        <w:spacing w:after="190" w:line="259" w:lineRule="auto"/>
        <w:ind w:left="0" w:right="0" w:firstLine="0"/>
        <w:jc w:val="center"/>
        <w:rPr/>
      </w:pPr>
      <w:r w:rsidDel="00000000" w:rsidR="00000000" w:rsidRPr="00000000">
        <w:rPr>
          <w:rtl w:val="0"/>
        </w:rPr>
      </w:r>
    </w:p>
    <w:p w:rsidR="00000000" w:rsidDel="00000000" w:rsidP="00000000" w:rsidRDefault="00000000" w:rsidRPr="00000000" w14:paraId="00000013">
      <w:pPr>
        <w:spacing w:after="190" w:line="259" w:lineRule="auto"/>
        <w:ind w:left="0" w:right="0" w:firstLine="0"/>
        <w:jc w:val="center"/>
        <w:rPr/>
      </w:pPr>
      <w:r w:rsidDel="00000000" w:rsidR="00000000" w:rsidRPr="00000000">
        <w:rPr>
          <w:rtl w:val="0"/>
        </w:rPr>
      </w:r>
    </w:p>
    <w:p w:rsidR="00000000" w:rsidDel="00000000" w:rsidP="00000000" w:rsidRDefault="00000000" w:rsidRPr="00000000" w14:paraId="00000014">
      <w:pPr>
        <w:spacing w:after="190" w:line="259" w:lineRule="auto"/>
        <w:ind w:left="0" w:right="0" w:firstLine="0"/>
        <w:jc w:val="center"/>
        <w:rPr/>
      </w:pPr>
      <w:r w:rsidDel="00000000" w:rsidR="00000000" w:rsidRPr="00000000">
        <w:rPr>
          <w:rtl w:val="0"/>
        </w:rPr>
      </w:r>
    </w:p>
    <w:p w:rsidR="00000000" w:rsidDel="00000000" w:rsidP="00000000" w:rsidRDefault="00000000" w:rsidRPr="00000000" w14:paraId="00000015">
      <w:pPr>
        <w:spacing w:after="190" w:line="259" w:lineRule="auto"/>
        <w:ind w:left="0" w:right="0" w:firstLine="0"/>
        <w:jc w:val="center"/>
        <w:rPr/>
      </w:pPr>
      <w:r w:rsidDel="00000000" w:rsidR="00000000" w:rsidRPr="00000000">
        <w:rPr>
          <w:rtl w:val="0"/>
        </w:rPr>
      </w:r>
    </w:p>
    <w:p w:rsidR="00000000" w:rsidDel="00000000" w:rsidP="00000000" w:rsidRDefault="00000000" w:rsidRPr="00000000" w14:paraId="00000016">
      <w:pPr>
        <w:spacing w:after="41" w:line="259" w:lineRule="auto"/>
        <w:ind w:right="2"/>
        <w:jc w:val="center"/>
        <w:rPr>
          <w:b w:val="1"/>
          <w:bCs w:val="1"/>
        </w:rPr>
      </w:pPr>
      <w:r w:rsidDel="00000000" w:rsidR="00000000" w:rsidRPr="00000000">
        <w:rPr>
          <w:b w:val="1"/>
          <w:bCs w:val="1"/>
          <w:rtl w:val="0"/>
        </w:rPr>
        <w:t xml:space="preserve">2025</w:t>
      </w:r>
    </w:p>
    <w:p w:rsidR="00000000" w:rsidDel="00000000" w:rsidP="00000000" w:rsidRDefault="00000000" w:rsidRPr="00000000" w14:paraId="00000017">
      <w:pPr>
        <w:spacing w:after="41" w:line="259" w:lineRule="auto"/>
        <w:ind w:right="2"/>
        <w:jc w:val="center"/>
        <w:rPr>
          <w:b w:val="1"/>
          <w:bCs w:val="1"/>
        </w:rPr>
      </w:pPr>
      <w:r w:rsidDel="00000000" w:rsidR="00000000" w:rsidRPr="00000000">
        <w:rPr>
          <w:rtl w:val="0"/>
        </w:rPr>
      </w:r>
    </w:p>
    <w:p w:rsidR="00000000" w:rsidDel="00000000" w:rsidP="00000000" w:rsidRDefault="00000000" w:rsidRPr="00000000" w14:paraId="00000018">
      <w:pPr>
        <w:spacing w:after="41" w:line="259" w:lineRule="auto"/>
        <w:ind w:right="2"/>
        <w:jc w:val="center"/>
        <w:rPr>
          <w:b w:val="1"/>
          <w:bCs w:val="1"/>
        </w:rPr>
      </w:pPr>
      <w:r w:rsidDel="00000000" w:rsidR="00000000" w:rsidRPr="00000000">
        <w:rPr>
          <w:rtl w:val="0"/>
        </w:rPr>
      </w:r>
    </w:p>
    <w:p w:rsidR="00000000" w:rsidDel="00000000" w:rsidP="00000000" w:rsidRDefault="00000000" w:rsidRPr="00000000" w14:paraId="00000019">
      <w:pPr>
        <w:spacing w:after="41" w:line="259" w:lineRule="auto"/>
        <w:ind w:right="2"/>
        <w:jc w:val="center"/>
        <w:rPr/>
      </w:pPr>
      <w:r w:rsidDel="00000000" w:rsidR="00000000" w:rsidRPr="00000000">
        <w:rPr>
          <w:b w:val="1"/>
          <w:bCs w:val="1"/>
          <w:rtl w:val="0"/>
        </w:rPr>
        <w:t xml:space="preserve">(1 Ocak-31 Aralık 2025 tarih aralığını kapsamalıdır.)</w:t>
      </w:r>
      <w:r w:rsidDel="00000000" w:rsidR="00000000" w:rsidRPr="00000000">
        <w:rPr>
          <w:rtl w:val="0"/>
        </w:rPr>
      </w:r>
    </w:p>
    <w:p w:rsidR="00000000" w:rsidDel="00000000" w:rsidP="00000000" w:rsidRDefault="00000000" w:rsidRPr="00000000" w14:paraId="0000001A">
      <w:pPr>
        <w:spacing w:after="114" w:line="259" w:lineRule="auto"/>
        <w:ind w:left="0" w:right="0" w:firstLine="0"/>
        <w:rPr/>
      </w:pPr>
      <w:r w:rsidDel="00000000" w:rsidR="00000000" w:rsidRPr="00000000">
        <w:rPr>
          <w:rtl w:val="0"/>
        </w:rPr>
        <w:t xml:space="preserve"> </w:t>
      </w:r>
    </w:p>
    <w:p w:rsidR="00000000" w:rsidDel="00000000" w:rsidP="00000000" w:rsidRDefault="00000000" w:rsidRPr="00000000" w14:paraId="0000001B">
      <w:pPr>
        <w:spacing w:after="114" w:line="259" w:lineRule="auto"/>
        <w:ind w:left="0" w:right="0" w:firstLine="0"/>
        <w:rPr/>
      </w:pPr>
      <w:r w:rsidDel="00000000" w:rsidR="00000000" w:rsidRPr="00000000">
        <w:rPr>
          <w:rtl w:val="0"/>
        </w:rPr>
        <w:t xml:space="preserve"> </w:t>
      </w:r>
    </w:p>
    <w:p w:rsidR="00000000" w:rsidDel="00000000" w:rsidP="00000000" w:rsidRDefault="00000000" w:rsidRPr="00000000" w14:paraId="0000001C">
      <w:pPr>
        <w:spacing w:after="114" w:line="259" w:lineRule="auto"/>
        <w:ind w:left="0" w:right="0" w:firstLine="0"/>
        <w:rPr/>
      </w:pPr>
      <w:r w:rsidDel="00000000" w:rsidR="00000000" w:rsidRPr="00000000">
        <w:rPr>
          <w:rtl w:val="0"/>
        </w:rPr>
        <w:t xml:space="preserve"> </w:t>
      </w:r>
    </w:p>
    <w:p w:rsidR="00000000" w:rsidDel="00000000" w:rsidP="00000000" w:rsidRDefault="00000000" w:rsidRPr="00000000" w14:paraId="0000001D">
      <w:pPr>
        <w:spacing w:after="61" w:line="259" w:lineRule="auto"/>
        <w:ind w:left="0" w:right="0" w:firstLine="0"/>
        <w:rPr/>
      </w:pPr>
      <w:r w:rsidDel="00000000" w:rsidR="00000000" w:rsidRPr="00000000">
        <w:rPr>
          <w:rtl w:val="0"/>
        </w:rPr>
      </w:r>
    </w:p>
    <w:p w:rsidR="00000000" w:rsidDel="00000000" w:rsidP="00000000" w:rsidRDefault="00000000" w:rsidRPr="00000000" w14:paraId="0000001E">
      <w:pPr>
        <w:spacing w:after="61" w:line="259" w:lineRule="auto"/>
        <w:ind w:left="0" w:right="0" w:firstLine="0"/>
        <w:rPr/>
      </w:pPr>
      <w:r w:rsidDel="00000000" w:rsidR="00000000" w:rsidRPr="00000000">
        <w:rPr>
          <w:rtl w:val="0"/>
        </w:rPr>
      </w:r>
    </w:p>
    <w:p w:rsidR="00000000" w:rsidDel="00000000" w:rsidP="00000000" w:rsidRDefault="00000000" w:rsidRPr="00000000" w14:paraId="0000001F">
      <w:pPr>
        <w:spacing w:after="61" w:line="259" w:lineRule="auto"/>
        <w:ind w:left="0" w:right="0" w:firstLine="0"/>
        <w:rPr>
          <w:b w:val="1"/>
          <w:bCs w:val="1"/>
        </w:rPr>
      </w:pPr>
      <w:r w:rsidDel="00000000" w:rsidR="00000000" w:rsidRPr="00000000">
        <w:rPr>
          <w:rtl w:val="0"/>
        </w:rPr>
      </w:r>
    </w:p>
    <w:p w:rsidR="00000000" w:rsidDel="00000000" w:rsidP="00000000" w:rsidRDefault="00000000" w:rsidRPr="00000000" w14:paraId="00000020">
      <w:pPr>
        <w:spacing w:after="61" w:line="259" w:lineRule="auto"/>
        <w:ind w:left="0" w:righ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121" w:before="0" w:line="259"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EĞİTİM VE ÖĞRETİM</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after="135" w:line="259" w:lineRule="auto"/>
        <w:ind w:left="0" w:right="0" w:firstLine="0"/>
        <w:rPr/>
      </w:pPr>
      <w:r w:rsidDel="00000000" w:rsidR="00000000" w:rsidRPr="00000000">
        <w:rPr>
          <w:rtl w:val="0"/>
        </w:rPr>
      </w:r>
    </w:p>
    <w:p w:rsidR="00000000" w:rsidDel="00000000" w:rsidP="00000000" w:rsidRDefault="00000000" w:rsidRPr="00000000" w14:paraId="0000002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B.1. Programların Tasarımı, Değerlendirilmesi ve Güncellenmesi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12" w:before="0" w:line="249"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B.1.1. Programların tasarımı ve onayı </w:t>
      </w:r>
    </w:p>
    <w:p w:rsidR="00000000" w:rsidDel="00000000" w:rsidP="00000000" w:rsidRDefault="00000000" w:rsidRPr="00000000" w14:paraId="00000027">
      <w:pPr>
        <w:spacing w:after="20" w:lineRule="auto"/>
        <w:ind w:left="0" w:right="0" w:firstLine="0"/>
        <w:rPr/>
      </w:pPr>
      <w:r w:rsidDel="00000000" w:rsidR="00000000" w:rsidRPr="00000000">
        <w:rPr>
          <w:rtl w:val="0"/>
        </w:rPr>
      </w:r>
    </w:p>
    <w:p w:rsidR="00000000" w:rsidDel="00000000" w:rsidP="00000000" w:rsidRDefault="00000000" w:rsidRPr="00000000" w14:paraId="00000028">
      <w:pPr>
        <w:numPr>
          <w:ilvl w:val="0"/>
          <w:numId w:val="45"/>
        </w:numPr>
        <w:spacing w:after="0" w:lineRule="auto"/>
        <w:ind w:left="720" w:right="0" w:hanging="360"/>
        <w:rPr>
          <w:u w:val="none"/>
        </w:rPr>
      </w:pPr>
      <w:r w:rsidDel="00000000" w:rsidR="00000000" w:rsidRPr="00000000">
        <w:rPr>
          <w:rtl w:val="0"/>
        </w:rPr>
        <w:t xml:space="preserve">Birimde yeni açılan veya açılmasına yönelik çalışma yapılan programa/çift diploma programına ya da ÇAP-Yandal programına ilişkin çalışmaları açıklayınız.</w:t>
      </w:r>
      <w:r w:rsidDel="00000000" w:rsidR="00000000" w:rsidRPr="00000000">
        <w:rPr>
          <w:rtl w:val="0"/>
        </w:rPr>
      </w:r>
    </w:p>
    <w:p w:rsidR="00000000" w:rsidDel="00000000" w:rsidP="00000000" w:rsidRDefault="00000000" w:rsidRPr="00000000" w14:paraId="00000029">
      <w:pPr>
        <w:numPr>
          <w:ilvl w:val="0"/>
          <w:numId w:val="77"/>
        </w:numPr>
        <w:spacing w:after="0" w:lineRule="auto"/>
        <w:ind w:left="720" w:right="0" w:hanging="360"/>
        <w:rPr>
          <w:i w:val="1"/>
          <w:iCs w:val="1"/>
          <w:highlight w:val="white"/>
        </w:rPr>
      </w:pPr>
      <w:r w:rsidDel="00000000" w:rsidR="00000000" w:rsidRPr="00000000">
        <w:rPr>
          <w:i w:val="1"/>
          <w:iCs w:val="1"/>
          <w:highlight w:val="white"/>
          <w:rtl w:val="0"/>
        </w:rPr>
        <w:t xml:space="preserve">Birimde ÇAP ve Yandal programı yürütülmemektedir. Çift diploma ön çalışmalarına başlanmıştır. </w:t>
      </w:r>
      <w:r w:rsidDel="00000000" w:rsidR="00000000" w:rsidRPr="00000000">
        <w:rPr>
          <w:i w:val="1"/>
          <w:iCs w:val="1"/>
          <w:highlight w:val="white"/>
          <w:rtl w:val="0"/>
        </w:rPr>
        <w:t xml:space="preserve">Enstitü Müdürümüz Prof. Dr. Hasan Birol Çotuk ile, Braunschweig Üniversitesi ile olası yüksek lisans düzeyinde bir çift diploma protokolü hazırlanması konusunda bir görüşme yapılmış olup, bu kapsamda TAÜ MBT yüksek lisans programımız ile Braunschweig Üniversitesi’nin programını karşılaştıran bir tablo ve buna eşlik eden ders eşleştirmelerini içeren açıklayıcı bir rapor hazırlanmıştır</w:t>
      </w:r>
      <w:r w:rsidDel="00000000" w:rsidR="00000000" w:rsidRPr="00000000">
        <w:rPr>
          <w:i w:val="1"/>
          <w:iCs w:val="1"/>
          <w:highlight w:val="white"/>
          <w:rtl w:val="0"/>
        </w:rPr>
        <w:t xml:space="preserve"> (Bkz. B.1.1 Çift Diploma Ön Hazırlığı Mail, B.1.1 Yüksek Lisans Çift Diploma Modül Eşleştirme Tablosu).</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44"/>
        </w:numPr>
        <w:spacing w:after="0" w:lineRule="auto"/>
        <w:ind w:left="720" w:right="0" w:hanging="360"/>
        <w:rPr>
          <w:u w:val="none"/>
        </w:rPr>
      </w:pPr>
      <w:r w:rsidDel="00000000" w:rsidR="00000000" w:rsidRPr="00000000">
        <w:rPr>
          <w:rtl w:val="0"/>
        </w:rPr>
        <w:t xml:space="preserve">Program tasarımı ve onayı süreçlerinin yönetsel-organizasyonel yapısını açıklayınız.</w:t>
      </w:r>
      <w:r w:rsidDel="00000000" w:rsidR="00000000" w:rsidRPr="00000000">
        <w:rPr>
          <w:rtl w:val="0"/>
        </w:rPr>
      </w:r>
    </w:p>
    <w:p w:rsidR="00000000" w:rsidDel="00000000" w:rsidP="00000000" w:rsidRDefault="00000000" w:rsidRPr="00000000" w14:paraId="0000002C">
      <w:pPr>
        <w:numPr>
          <w:ilvl w:val="0"/>
          <w:numId w:val="112"/>
        </w:numPr>
        <w:spacing w:after="0" w:lineRule="auto"/>
        <w:ind w:left="720" w:right="0" w:hanging="360"/>
        <w:rPr>
          <w:i w:val="1"/>
          <w:iCs w:val="1"/>
          <w:u w:val="none"/>
        </w:rPr>
      </w:pPr>
      <w:r w:rsidDel="00000000" w:rsidR="00000000" w:rsidRPr="00000000">
        <w:rPr>
          <w:i w:val="1"/>
          <w:iCs w:val="1"/>
          <w:rtl w:val="0"/>
        </w:rPr>
        <w:t xml:space="preserve">Program tasarımı ve onayı Türk-Alman Üniversitesi Eğitim Programlarının Tasarımı ve Onayı Yönergesi’ne göre yürütülür. Yönergede Türk-Alman Üniversitesi bünyesinde lisans, yüksek lisans ve doktora düzeylerinde gerçekleştirilen eğitim-öğretim faaliyetleri çerçevesinde yeni programlar açılması, mevcut programların güncellenmesi ve programların kapatılmasına ilişkin usul ve esaslar düzenlenmiştir.</w:t>
      </w:r>
      <w:r w:rsidDel="00000000" w:rsidR="00000000" w:rsidRPr="00000000">
        <w:rPr>
          <w:rtl w:val="0"/>
        </w:rPr>
      </w:r>
    </w:p>
    <w:p w:rsidR="00000000" w:rsidDel="00000000" w:rsidP="00000000" w:rsidRDefault="00000000" w:rsidRPr="00000000" w14:paraId="0000002D">
      <w:pPr>
        <w:numPr>
          <w:ilvl w:val="0"/>
          <w:numId w:val="112"/>
        </w:numPr>
        <w:spacing w:after="0" w:before="0" w:lineRule="auto"/>
        <w:ind w:left="720" w:right="0" w:hanging="360"/>
        <w:rPr>
          <w:i w:val="1"/>
          <w:iCs w:val="1"/>
        </w:rPr>
      </w:pPr>
      <w:r w:rsidDel="00000000" w:rsidR="00000000" w:rsidRPr="00000000">
        <w:rPr>
          <w:i w:val="1"/>
          <w:iCs w:val="1"/>
          <w:rtl w:val="0"/>
        </w:rPr>
        <w:t xml:space="preserve">Program açma iş akış süreci şu şekildedir: Akademik birim tarafından Bölüm/Program/Anabilim Dalı açılmasına ilişkin Akademik Birim Kurul Kararı Öğrenci İşleri Daire Başkanlığına gönderilir.</w:t>
      </w:r>
      <w:r w:rsidDel="00000000" w:rsidR="00000000" w:rsidRPr="00000000">
        <w:rPr>
          <w:i w:val="1"/>
          <w:iCs w:val="1"/>
          <w:sz w:val="16"/>
          <w:szCs w:val="16"/>
          <w:rtl w:val="0"/>
        </w:rPr>
        <w:t xml:space="preserve"> </w:t>
      </w:r>
      <w:r w:rsidDel="00000000" w:rsidR="00000000" w:rsidRPr="00000000">
        <w:rPr>
          <w:i w:val="1"/>
          <w:iCs w:val="1"/>
          <w:rtl w:val="0"/>
        </w:rPr>
        <w:t xml:space="preserve">Hazırlık dosyası uygun ise açılması önerilen bölüm/program/anabilim dalı Öğrenci İşleri Daire Başkanlığı tarafından Eğitim Komisyonu’na sunulur. Program Eğitim Komisyonun tarafından uygun görülürse Eğitim Komisyonu’nun ilgili bölüm/program/anabilim dalının açılmasının uygun olduğuna dair kararı Senato’ya sunulur. Senato tarafından açılması uygun bulunan bölüm/program/anabilim dalı ile ilgili senato kararı ve hazırlık dosyası YÖK'e gönderilir.</w:t>
      </w:r>
      <w:r w:rsidDel="00000000" w:rsidR="00000000" w:rsidRPr="00000000">
        <w:rPr>
          <w:i w:val="1"/>
          <w:iCs w:val="1"/>
          <w:sz w:val="16"/>
          <w:szCs w:val="16"/>
          <w:rtl w:val="0"/>
        </w:rPr>
        <w:t xml:space="preserve"> </w:t>
      </w:r>
      <w:r w:rsidDel="00000000" w:rsidR="00000000" w:rsidRPr="00000000">
        <w:rPr>
          <w:i w:val="1"/>
          <w:iCs w:val="1"/>
          <w:rtl w:val="0"/>
        </w:rPr>
        <w:t xml:space="preserve">Açılması önerilen bölüm/program/anabilim dalı başvuru evrakı Yükseköğretim Kurumu Genel Kurulunda değerlendirilir ve alınan Genel Kurul Kararı Üniversitemize bildirilir. YÖK Genel Kurulunun kararı akademik birimlere duyurulur. Karar olumlu ise otomasyon sisteminde bölüm/program/anabilim dalı açılarak veri girişine hazırlanır.</w:t>
      </w:r>
    </w:p>
    <w:p w:rsidR="00000000" w:rsidDel="00000000" w:rsidP="00000000" w:rsidRDefault="00000000" w:rsidRPr="00000000" w14:paraId="0000002E">
      <w:pPr>
        <w:numPr>
          <w:ilvl w:val="0"/>
          <w:numId w:val="112"/>
        </w:numPr>
        <w:spacing w:after="0" w:lineRule="auto"/>
        <w:ind w:left="720" w:right="0" w:hanging="360"/>
        <w:rPr>
          <w:i w:val="1"/>
          <w:iCs w:val="1"/>
          <w:highlight w:val="white"/>
        </w:rPr>
      </w:pPr>
      <w:r w:rsidDel="00000000" w:rsidR="00000000" w:rsidRPr="00000000">
        <w:rPr>
          <w:i w:val="1"/>
          <w:iCs w:val="1"/>
          <w:highlight w:val="white"/>
          <w:rtl w:val="0"/>
        </w:rPr>
        <w:t xml:space="preserve">Programların açılması için "B.1.1 Bölüm açma iş akış süreci.pdf" iş akış süreci uygulanmaktadır. Bu aşamada görev alan Eğitim Komisyonuna ait yönerge ve iş akış süreçleri "B.1.1 TAU Eğitim Komisyonu Yönergesi.pdf" ve "B.1.1 Eğitim Öğretim Komisyonu İş Akış Süreci.pdf" belgelerinde yer almaktadır. </w:t>
      </w:r>
    </w:p>
    <w:p w:rsidR="00000000" w:rsidDel="00000000" w:rsidP="00000000" w:rsidRDefault="00000000" w:rsidRPr="00000000" w14:paraId="0000002F">
      <w:pPr>
        <w:numPr>
          <w:ilvl w:val="0"/>
          <w:numId w:val="112"/>
        </w:numPr>
        <w:spacing w:after="0" w:lineRule="auto"/>
        <w:ind w:left="720" w:right="0" w:hanging="360"/>
        <w:rPr>
          <w:highlight w:val="white"/>
        </w:rPr>
      </w:pPr>
      <w:r w:rsidDel="00000000" w:rsidR="00000000" w:rsidRPr="00000000">
        <w:rPr>
          <w:i w:val="1"/>
          <w:iCs w:val="1"/>
          <w:highlight w:val="white"/>
          <w:rtl w:val="0"/>
        </w:rPr>
        <w:t xml:space="preserve">(Bkz. B.1.1 TAU Eğitim Programlarının Tasarımı ve Onayı Yönergesi.pdf)</w:t>
      </w:r>
      <w:r w:rsidDel="00000000" w:rsidR="00000000" w:rsidRPr="00000000">
        <w:rPr>
          <w:rtl w:val="0"/>
        </w:rPr>
      </w:r>
    </w:p>
    <w:p w:rsidR="00000000" w:rsidDel="00000000" w:rsidP="00000000" w:rsidRDefault="00000000" w:rsidRPr="00000000" w14:paraId="00000030">
      <w:pPr>
        <w:numPr>
          <w:ilvl w:val="0"/>
          <w:numId w:val="112"/>
        </w:numPr>
        <w:spacing w:after="0" w:lineRule="auto"/>
        <w:ind w:left="720" w:right="0" w:hanging="360"/>
        <w:rPr>
          <w:highlight w:val="white"/>
        </w:rPr>
      </w:pPr>
      <w:r w:rsidDel="00000000" w:rsidR="00000000" w:rsidRPr="00000000">
        <w:rPr>
          <w:i w:val="1"/>
          <w:iCs w:val="1"/>
          <w:highlight w:val="white"/>
          <w:rtl w:val="0"/>
        </w:rPr>
        <w:t xml:space="preserve">(Bkz. B.1.1 Bölüm açma iş akış süreci.pdf)</w:t>
      </w:r>
      <w:r w:rsidDel="00000000" w:rsidR="00000000" w:rsidRPr="00000000">
        <w:rPr>
          <w:rtl w:val="0"/>
        </w:rPr>
      </w:r>
    </w:p>
    <w:p w:rsidR="00000000" w:rsidDel="00000000" w:rsidP="00000000" w:rsidRDefault="00000000" w:rsidRPr="00000000" w14:paraId="00000031">
      <w:pPr>
        <w:numPr>
          <w:ilvl w:val="0"/>
          <w:numId w:val="112"/>
        </w:numPr>
        <w:spacing w:after="0" w:lineRule="auto"/>
        <w:ind w:left="720" w:right="0" w:hanging="360"/>
        <w:rPr>
          <w:highlight w:val="white"/>
        </w:rPr>
      </w:pPr>
      <w:r w:rsidDel="00000000" w:rsidR="00000000" w:rsidRPr="00000000">
        <w:rPr>
          <w:i w:val="1"/>
          <w:iCs w:val="1"/>
          <w:highlight w:val="white"/>
          <w:rtl w:val="0"/>
        </w:rPr>
        <w:t xml:space="preserve">(Bkz. B.1.1 TAU Eğitim Komisyonu Yönergesi.pdf)</w:t>
      </w:r>
      <w:r w:rsidDel="00000000" w:rsidR="00000000" w:rsidRPr="00000000">
        <w:rPr>
          <w:rtl w:val="0"/>
        </w:rPr>
      </w:r>
    </w:p>
    <w:p w:rsidR="00000000" w:rsidDel="00000000" w:rsidP="00000000" w:rsidRDefault="00000000" w:rsidRPr="00000000" w14:paraId="00000032">
      <w:pPr>
        <w:numPr>
          <w:ilvl w:val="0"/>
          <w:numId w:val="112"/>
        </w:numPr>
        <w:spacing w:after="0" w:lineRule="auto"/>
        <w:ind w:left="720" w:right="0" w:hanging="360"/>
        <w:rPr>
          <w:highlight w:val="white"/>
        </w:rPr>
      </w:pPr>
      <w:r w:rsidDel="00000000" w:rsidR="00000000" w:rsidRPr="00000000">
        <w:rPr>
          <w:i w:val="1"/>
          <w:iCs w:val="1"/>
          <w:highlight w:val="white"/>
          <w:rtl w:val="0"/>
        </w:rPr>
        <w:t xml:space="preserve">(Bkz. B.1.1 Eğitim Öğretim Komisyonu İş Akış Süreci.pdf)</w:t>
      </w:r>
      <w:r w:rsidDel="00000000" w:rsidR="00000000" w:rsidRPr="00000000">
        <w:rPr>
          <w:rtl w:val="0"/>
        </w:rPr>
      </w:r>
    </w:p>
    <w:p w:rsidR="00000000" w:rsidDel="00000000" w:rsidP="00000000" w:rsidRDefault="00000000" w:rsidRPr="00000000" w14:paraId="00000033">
      <w:pPr>
        <w:spacing w:after="0" w:lineRule="auto"/>
        <w:ind w:left="0" w:right="0" w:firstLine="0"/>
        <w:rPr>
          <w:shd w:fill="b6d7a8" w:val="clear"/>
        </w:rPr>
      </w:pPr>
      <w:r w:rsidDel="00000000" w:rsidR="00000000" w:rsidRPr="00000000">
        <w:rPr>
          <w:rtl w:val="0"/>
        </w:rPr>
      </w:r>
    </w:p>
    <w:p w:rsidR="00000000" w:rsidDel="00000000" w:rsidP="00000000" w:rsidRDefault="00000000" w:rsidRPr="00000000" w14:paraId="00000034">
      <w:pPr>
        <w:numPr>
          <w:ilvl w:val="0"/>
          <w:numId w:val="108"/>
        </w:numPr>
        <w:spacing w:after="0" w:lineRule="auto"/>
        <w:ind w:left="720" w:right="0" w:hanging="360"/>
        <w:rPr>
          <w:highlight w:val="white"/>
        </w:rPr>
      </w:pPr>
      <w:r w:rsidDel="00000000" w:rsidR="00000000" w:rsidRPr="00000000">
        <w:rPr>
          <w:highlight w:val="white"/>
          <w:rtl w:val="0"/>
        </w:rPr>
        <w:t xml:space="preserve">İlgili Program tasarımlarına ilişkin; Alman Partner Üniversiteler, mezunlar, öğrenciler, ilgili öğretim üyeleri, işverenler vb. iç ve dış paydaşlardan anket, toplantı vb. yöntemlerle alınan görüşlere ilişkin açıklama yapınız.</w:t>
      </w:r>
    </w:p>
    <w:p w:rsidR="00000000" w:rsidDel="00000000" w:rsidP="00000000" w:rsidRDefault="00000000" w:rsidRPr="00000000" w14:paraId="00000035">
      <w:pPr>
        <w:numPr>
          <w:ilvl w:val="0"/>
          <w:numId w:val="51"/>
        </w:numPr>
        <w:spacing w:after="0" w:lineRule="auto"/>
        <w:ind w:left="720" w:right="0" w:hanging="360"/>
        <w:rPr>
          <w:highlight w:val="white"/>
        </w:rPr>
      </w:pPr>
      <w:r w:rsidDel="00000000" w:rsidR="00000000" w:rsidRPr="00000000">
        <w:rPr>
          <w:i w:val="1"/>
          <w:iCs w:val="1"/>
          <w:highlight w:val="white"/>
          <w:rtl w:val="0"/>
        </w:rPr>
        <w:t xml:space="preserve">Programımza ilk öğrenci alımı 2024-2025 Eğitim ve Öğretim Yılı Güz Yarıyılında gerçekleştirilmiştir. Program tasarım sürecinde Alman paydaşların katkıları bulunmaktadır. Öğretim planlarının hazırlanmasında partner üniversitelerle iş birliğine gidilmekte olup, bu üniversiteler Alman konsorsiyumun üyesi olarak maddi karşılık talep etmeksizin personel istihdamında da bulunmaktadır. Bu personel, programlarda tam ya da kısmi zamanlı olarak ders vermektedir. Çift diploma ön çalışmalarına başlanmıştır. "B.1.1 Program Tasarım Sürecinde Paydaş Katkıları.pdf" dosyasında sunulmuştur.</w:t>
      </w:r>
      <w:r w:rsidDel="00000000" w:rsidR="00000000" w:rsidRPr="00000000">
        <w:rPr>
          <w:rtl w:val="0"/>
        </w:rPr>
      </w:r>
    </w:p>
    <w:p w:rsidR="00000000" w:rsidDel="00000000" w:rsidP="00000000" w:rsidRDefault="00000000" w:rsidRPr="00000000" w14:paraId="00000036">
      <w:pPr>
        <w:numPr>
          <w:ilvl w:val="0"/>
          <w:numId w:val="90"/>
        </w:numPr>
        <w:spacing w:after="20" w:lineRule="auto"/>
        <w:ind w:left="720" w:right="0" w:hanging="360"/>
        <w:rPr>
          <w:i w:val="1"/>
          <w:iCs w:val="1"/>
          <w:highlight w:val="white"/>
        </w:rPr>
      </w:pPr>
      <w:r w:rsidDel="00000000" w:rsidR="00000000" w:rsidRPr="00000000">
        <w:rPr>
          <w:i w:val="1"/>
          <w:iCs w:val="1"/>
          <w:highlight w:val="white"/>
          <w:rtl w:val="0"/>
        </w:rPr>
        <w:t xml:space="preserve">(Bkz. B.1.1 Program Tasarım Sürecinde Paydaş Katkıları.pdf)</w:t>
      </w:r>
    </w:p>
    <w:p w:rsidR="00000000" w:rsidDel="00000000" w:rsidP="00000000" w:rsidRDefault="00000000" w:rsidRPr="00000000" w14:paraId="00000037">
      <w:pPr>
        <w:spacing w:after="20" w:lineRule="auto"/>
        <w:ind w:left="0" w:right="0" w:firstLine="0"/>
        <w:rPr>
          <w:i w:val="1"/>
          <w:iCs w:val="1"/>
          <w:highlight w:val="white"/>
        </w:rPr>
      </w:pPr>
      <w:r w:rsidDel="00000000" w:rsidR="00000000" w:rsidRPr="00000000">
        <w:rPr>
          <w:rtl w:val="0"/>
        </w:rPr>
      </w:r>
    </w:p>
    <w:p w:rsidR="00000000" w:rsidDel="00000000" w:rsidP="00000000" w:rsidRDefault="00000000" w:rsidRPr="00000000" w14:paraId="00000038">
      <w:pPr>
        <w:numPr>
          <w:ilvl w:val="0"/>
          <w:numId w:val="74"/>
        </w:numPr>
        <w:spacing w:after="0" w:lineRule="auto"/>
        <w:ind w:left="720" w:right="0" w:hanging="360"/>
        <w:rPr>
          <w:highlight w:val="white"/>
        </w:rPr>
      </w:pPr>
      <w:r w:rsidDel="00000000" w:rsidR="00000000" w:rsidRPr="00000000">
        <w:rPr>
          <w:highlight w:val="white"/>
          <w:rtl w:val="0"/>
        </w:rPr>
        <w:t xml:space="preserve">Program tasarımları kapsamında Program Ders Bilgi Paketi iyileştirme çalışmaları hakkında bilgi veriniz.</w:t>
      </w:r>
    </w:p>
    <w:p w:rsidR="00000000" w:rsidDel="00000000" w:rsidP="00000000" w:rsidRDefault="00000000" w:rsidRPr="00000000" w14:paraId="00000039">
      <w:pPr>
        <w:numPr>
          <w:ilvl w:val="0"/>
          <w:numId w:val="11"/>
        </w:numPr>
        <w:spacing w:after="0" w:lineRule="auto"/>
        <w:ind w:left="720" w:right="0" w:hanging="360"/>
        <w:rPr>
          <w:i w:val="1"/>
          <w:iCs w:val="1"/>
          <w:highlight w:val="white"/>
        </w:rPr>
      </w:pPr>
      <w:r w:rsidDel="00000000" w:rsidR="00000000" w:rsidRPr="00000000">
        <w:rPr>
          <w:i w:val="1"/>
          <w:iCs w:val="1"/>
          <w:highlight w:val="white"/>
          <w:rtl w:val="0"/>
        </w:rPr>
        <w:t xml:space="preserve">Programımıza ilk öğrenci alımı 2024-2025 Eğitim-Öğretim Yılı Güz Yarıyılında gerçekleştirildiğinden, bu döneme kadar herhangi bir çalışma yapılmamıştır. Ancak, dönem sonunda öğrencilerden ve akademik personelden gelen geri bildirimler dikkate alınarak Alman partner üniversitesi ile görüşmeler yapılacak ve gerekli görülmesi halinde 2025 yılında müfredatta revizyona gidilecektir. Ders bilgi paketi iyileştirme çalışmaları kapsamında, üniversitemiz tarafından Bologna süreci doğrultusunda ders bilgi formlarının doldurulmasına ilişkin gerekli adımları içeren kılavuzlar hazırlanmıştır ve bu kılavuzlar doğrultusunda çalışmalar yapılacaktır.</w:t>
      </w:r>
    </w:p>
    <w:p w:rsidR="00000000" w:rsidDel="00000000" w:rsidP="00000000" w:rsidRDefault="00000000" w:rsidRPr="00000000" w14:paraId="0000003A">
      <w:pPr>
        <w:numPr>
          <w:ilvl w:val="0"/>
          <w:numId w:val="11"/>
        </w:numPr>
        <w:spacing w:after="0" w:lineRule="auto"/>
        <w:ind w:left="720" w:right="0" w:hanging="360"/>
        <w:rPr>
          <w:highlight w:val="white"/>
        </w:rPr>
      </w:pPr>
      <w:r w:rsidDel="00000000" w:rsidR="00000000" w:rsidRPr="00000000">
        <w:rPr>
          <w:i w:val="1"/>
          <w:iCs w:val="1"/>
          <w:highlight w:val="white"/>
          <w:rtl w:val="0"/>
        </w:rPr>
        <w:t xml:space="preserve">(Bkz. B.1.1 TAU Program Yeterlilikleri ile Temel Alan ve Ulusal Yeterliliklerin İlişkilendirilmesi)</w:t>
      </w:r>
      <w:r w:rsidDel="00000000" w:rsidR="00000000" w:rsidRPr="00000000">
        <w:rPr>
          <w:rtl w:val="0"/>
        </w:rPr>
      </w:r>
    </w:p>
    <w:p w:rsidR="00000000" w:rsidDel="00000000" w:rsidP="00000000" w:rsidRDefault="00000000" w:rsidRPr="00000000" w14:paraId="0000003B">
      <w:pPr>
        <w:numPr>
          <w:ilvl w:val="0"/>
          <w:numId w:val="11"/>
        </w:numPr>
        <w:spacing w:after="0" w:lineRule="auto"/>
        <w:ind w:left="720" w:right="0" w:hanging="360"/>
        <w:rPr>
          <w:highlight w:val="white"/>
        </w:rPr>
      </w:pPr>
      <w:r w:rsidDel="00000000" w:rsidR="00000000" w:rsidRPr="00000000">
        <w:rPr>
          <w:i w:val="1"/>
          <w:iCs w:val="1"/>
          <w:highlight w:val="white"/>
          <w:rtl w:val="0"/>
        </w:rPr>
        <w:t xml:space="preserve">(Bkz. B.1.1 TAU Bologna Bilgi Formu Hazırlama Kılavuzu - Bölüm Başkanı ve Ana Bilim Dalı Başkanı)</w:t>
      </w:r>
      <w:r w:rsidDel="00000000" w:rsidR="00000000" w:rsidRPr="00000000">
        <w:rPr>
          <w:rtl w:val="0"/>
        </w:rPr>
      </w:r>
    </w:p>
    <w:p w:rsidR="00000000" w:rsidDel="00000000" w:rsidP="00000000" w:rsidRDefault="00000000" w:rsidRPr="00000000" w14:paraId="0000003C">
      <w:pPr>
        <w:numPr>
          <w:ilvl w:val="0"/>
          <w:numId w:val="11"/>
        </w:numPr>
        <w:spacing w:after="0" w:lineRule="auto"/>
        <w:ind w:left="720" w:right="0" w:hanging="360"/>
        <w:rPr>
          <w:highlight w:val="white"/>
        </w:rPr>
      </w:pPr>
      <w:r w:rsidDel="00000000" w:rsidR="00000000" w:rsidRPr="00000000">
        <w:rPr>
          <w:i w:val="1"/>
          <w:iCs w:val="1"/>
          <w:highlight w:val="white"/>
          <w:rtl w:val="0"/>
        </w:rPr>
        <w:t xml:space="preserve">(Bkz. B.1.1 TAU Bologna Bilgi Formu Hazırlama Kılavuzu - Fakülte Dekanları ve Enstitü Müdürleri)</w:t>
      </w:r>
      <w:r w:rsidDel="00000000" w:rsidR="00000000" w:rsidRPr="00000000">
        <w:rPr>
          <w:rtl w:val="0"/>
        </w:rPr>
      </w:r>
    </w:p>
    <w:p w:rsidR="00000000" w:rsidDel="00000000" w:rsidP="00000000" w:rsidRDefault="00000000" w:rsidRPr="00000000" w14:paraId="0000003D">
      <w:pPr>
        <w:numPr>
          <w:ilvl w:val="0"/>
          <w:numId w:val="11"/>
        </w:numPr>
        <w:spacing w:after="20" w:lineRule="auto"/>
        <w:ind w:left="720" w:right="0" w:hanging="360"/>
        <w:rPr>
          <w:highlight w:val="white"/>
        </w:rPr>
      </w:pPr>
      <w:r w:rsidDel="00000000" w:rsidR="00000000" w:rsidRPr="00000000">
        <w:rPr>
          <w:i w:val="1"/>
          <w:iCs w:val="1"/>
          <w:highlight w:val="white"/>
          <w:rtl w:val="0"/>
        </w:rPr>
        <w:t xml:space="preserve">Birim, program ders bilgi paketlerini güncelleyerek eğitimin niteliğini arttırmayı hedeflemektedir. Ders içerikleri, kazanımlar ve değerlendirme kriterleri düzenli olarak güncellenmekte, akademik kurul kararları doğrultusunda iyileştirmeler yapılmaktadır. Bkz. “B.1.1 MBT Yüksek Lisans Öğretim Planı” ve “B.1.1 MBT Yüksek Lisans Ders Bilgi Paketi”.</w:t>
      </w:r>
      <w:r w:rsidDel="00000000" w:rsidR="00000000" w:rsidRPr="00000000">
        <w:rPr>
          <w:rtl w:val="0"/>
        </w:rPr>
      </w:r>
    </w:p>
    <w:p w:rsidR="00000000" w:rsidDel="00000000" w:rsidP="00000000" w:rsidRDefault="00000000" w:rsidRPr="00000000" w14:paraId="0000003E">
      <w:pPr>
        <w:spacing w:after="20" w:lineRule="auto"/>
        <w:ind w:left="0" w:right="0" w:firstLine="0"/>
        <w:rPr>
          <w:highlight w:val="white"/>
        </w:rPr>
      </w:pPr>
      <w:r w:rsidDel="00000000" w:rsidR="00000000" w:rsidRPr="00000000">
        <w:rPr>
          <w:rtl w:val="0"/>
        </w:rPr>
      </w:r>
    </w:p>
    <w:p w:rsidR="00000000" w:rsidDel="00000000" w:rsidP="00000000" w:rsidRDefault="00000000" w:rsidRPr="00000000" w14:paraId="0000003F">
      <w:pPr>
        <w:numPr>
          <w:ilvl w:val="0"/>
          <w:numId w:val="39"/>
        </w:numPr>
        <w:spacing w:after="0" w:lineRule="auto"/>
        <w:ind w:left="720" w:right="0" w:hanging="360"/>
        <w:rPr>
          <w:highlight w:val="white"/>
        </w:rPr>
      </w:pPr>
      <w:r w:rsidDel="00000000" w:rsidR="00000000" w:rsidRPr="00000000">
        <w:rPr>
          <w:highlight w:val="white"/>
          <w:rtl w:val="0"/>
        </w:rPr>
        <w:t xml:space="preserve">Birimlerin farklı uzaktan eğitim taleplerinin dikkate alındığına ilişkin kanıtları açıklayınız.</w:t>
      </w:r>
    </w:p>
    <w:p w:rsidR="00000000" w:rsidDel="00000000" w:rsidP="00000000" w:rsidRDefault="00000000" w:rsidRPr="00000000" w14:paraId="00000040">
      <w:pPr>
        <w:numPr>
          <w:ilvl w:val="0"/>
          <w:numId w:val="30"/>
        </w:numPr>
        <w:spacing w:after="20" w:lineRule="auto"/>
        <w:ind w:left="720" w:right="0" w:hanging="360"/>
        <w:rPr>
          <w:i w:val="1"/>
          <w:iCs w:val="1"/>
          <w:highlight w:val="white"/>
        </w:rPr>
      </w:pPr>
      <w:r w:rsidDel="00000000" w:rsidR="00000000" w:rsidRPr="00000000">
        <w:rPr>
          <w:i w:val="1"/>
          <w:iCs w:val="1"/>
          <w:highlight w:val="white"/>
          <w:rtl w:val="0"/>
        </w:rPr>
        <w:t xml:space="preserve">Bu konu ile ilgili bir çalışma bulunmamaktadır.</w:t>
      </w:r>
    </w:p>
    <w:p w:rsidR="00000000" w:rsidDel="00000000" w:rsidP="00000000" w:rsidRDefault="00000000" w:rsidRPr="00000000" w14:paraId="00000041">
      <w:pPr>
        <w:spacing w:after="36" w:lineRule="auto"/>
        <w:ind w:left="720" w:right="0" w:firstLine="0"/>
        <w:rPr/>
      </w:pPr>
      <w:r w:rsidDel="00000000" w:rsidR="00000000" w:rsidRPr="00000000">
        <w:rPr>
          <w:rtl w:val="0"/>
        </w:rPr>
      </w:r>
    </w:p>
    <w:p w:rsidR="00000000" w:rsidDel="00000000" w:rsidP="00000000" w:rsidRDefault="00000000" w:rsidRPr="00000000" w14:paraId="00000042">
      <w:pPr>
        <w:keepNext w:val="1"/>
        <w:keepLines w:val="1"/>
        <w:pageBreakBefore w:val="0"/>
        <w:widowControl w:val="1"/>
        <w:pBdr>
          <w:top w:space="0" w:sz="0" w:val="nil"/>
          <w:left w:space="0" w:sz="0" w:val="nil"/>
          <w:bottom w:space="0" w:sz="0" w:val="nil"/>
          <w:right w:space="0" w:sz="0" w:val="nil"/>
          <w:between w:space="0" w:sz="0" w:val="nil"/>
        </w:pBdr>
        <w:shd w:fill="auto" w:val="clear"/>
        <w:spacing w:after="12" w:before="0" w:line="249" w:lineRule="auto"/>
        <w:ind w:left="-5"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B.1.2.  Programın ders dağılım dengesi </w:t>
      </w:r>
    </w:p>
    <w:p w:rsidR="00000000" w:rsidDel="00000000" w:rsidP="00000000" w:rsidRDefault="00000000" w:rsidRPr="00000000" w14:paraId="00000043">
      <w:pPr>
        <w:numPr>
          <w:ilvl w:val="0"/>
          <w:numId w:val="43"/>
        </w:numPr>
        <w:spacing w:after="0" w:before="240" w:lineRule="auto"/>
        <w:ind w:left="720" w:right="0" w:hanging="360"/>
        <w:rPr>
          <w:highlight w:val="white"/>
        </w:rPr>
      </w:pPr>
      <w:r w:rsidDel="00000000" w:rsidR="00000000" w:rsidRPr="00000000">
        <w:rPr>
          <w:highlight w:val="white"/>
          <w:rtl w:val="0"/>
        </w:rPr>
        <w:t xml:space="preserve">Programın ders dağılımına ilişkin ilke, kural ve yöntemleri açıklayınız.</w:t>
      </w:r>
    </w:p>
    <w:p w:rsidR="00000000" w:rsidDel="00000000" w:rsidP="00000000" w:rsidRDefault="00000000" w:rsidRPr="00000000" w14:paraId="00000044">
      <w:pPr>
        <w:numPr>
          <w:ilvl w:val="0"/>
          <w:numId w:val="116"/>
        </w:numPr>
        <w:spacing w:after="0" w:before="0" w:lineRule="auto"/>
        <w:ind w:left="720" w:right="0" w:hanging="360"/>
        <w:rPr>
          <w:i w:val="1"/>
          <w:iCs w:val="1"/>
          <w:highlight w:val="white"/>
        </w:rPr>
      </w:pPr>
      <w:r w:rsidDel="00000000" w:rsidR="00000000" w:rsidRPr="00000000">
        <w:rPr>
          <w:i w:val="1"/>
          <w:iCs w:val="1"/>
          <w:highlight w:val="white"/>
          <w:rtl w:val="0"/>
        </w:rPr>
        <w:t xml:space="preserve">Ders dağılımına ilişkin ilke ve yöntemler üniversitenin ilgili yönetmelik ve yönergeleri doğrultusunda belirlenmiş olup, programın akademik gereklilikleri, öğrenci kazanımları ve öğretim elemanlarının uzmanlık alanları göz önünde bulundurularak yapılandırılmıştır. Bu kapsamda, Yüksek Lisans Moleküler Biyoteknoloji Anabilim Dalı’nın ders planı ve ders bilgi paketleri, "B.1.2 TAU TÜRK-ALMAN ÜNİVERSİTESİ LİSANSÜSTÜ EĞİTİM-ÖĞRETİM VE SINAV YÖNETMELİĞİ.pdf" belgelerinde belirtilen esaslara uygun olarak hazırlanmış ve onaylanmıştır. Programın güncel öğretim planı ve ders bilgi paketleri "B.1.2 MBT Yüksek Lisans Ders Bilgi Paketi.pdf" ve "B.1.2 MBT Yüksek Lisans Öğretim Planı.pdf" belgelerinde ayrıntılı olarak sunulmaktadır.</w:t>
      </w:r>
    </w:p>
    <w:p w:rsidR="00000000" w:rsidDel="00000000" w:rsidP="00000000" w:rsidRDefault="00000000" w:rsidRPr="00000000" w14:paraId="00000045">
      <w:pPr>
        <w:spacing w:after="0" w:before="0" w:lineRule="auto"/>
        <w:ind w:left="720" w:right="0" w:firstLine="0"/>
        <w:rPr>
          <w:i w:val="1"/>
          <w:iCs w:val="1"/>
          <w:highlight w:val="white"/>
        </w:rPr>
      </w:pPr>
      <w:r w:rsidDel="00000000" w:rsidR="00000000" w:rsidRPr="00000000">
        <w:rPr>
          <w:rtl w:val="0"/>
        </w:rPr>
      </w:r>
    </w:p>
    <w:p w:rsidR="00000000" w:rsidDel="00000000" w:rsidP="00000000" w:rsidRDefault="00000000" w:rsidRPr="00000000" w14:paraId="00000046">
      <w:pPr>
        <w:numPr>
          <w:ilvl w:val="0"/>
          <w:numId w:val="111"/>
        </w:numPr>
        <w:spacing w:after="0" w:before="0" w:lineRule="auto"/>
        <w:ind w:left="720" w:right="0" w:hanging="360"/>
        <w:rPr>
          <w:highlight w:val="white"/>
        </w:rPr>
      </w:pPr>
      <w:r w:rsidDel="00000000" w:rsidR="00000000" w:rsidRPr="00000000">
        <w:rPr>
          <w:highlight w:val="white"/>
          <w:rtl w:val="0"/>
        </w:rPr>
        <w:t xml:space="preserve">Program ders bilgi paketlerinin tanımlı süreçler doğrultusunda iyileştirilmesi/güncellenmesi hakkındaki çalışmaları anlatınız.</w:t>
      </w:r>
    </w:p>
    <w:p w:rsidR="00000000" w:rsidDel="00000000" w:rsidP="00000000" w:rsidRDefault="00000000" w:rsidRPr="00000000" w14:paraId="00000047">
      <w:pPr>
        <w:numPr>
          <w:ilvl w:val="0"/>
          <w:numId w:val="58"/>
        </w:numPr>
        <w:spacing w:after="0" w:lineRule="auto"/>
        <w:ind w:left="720" w:right="0" w:hanging="360"/>
        <w:rPr>
          <w:i w:val="1"/>
          <w:iCs w:val="1"/>
          <w:highlight w:val="white"/>
          <w:u w:val="none"/>
        </w:rPr>
      </w:pPr>
      <w:r w:rsidDel="00000000" w:rsidR="00000000" w:rsidRPr="00000000">
        <w:rPr>
          <w:i w:val="1"/>
          <w:iCs w:val="1"/>
          <w:highlight w:val="white"/>
          <w:rtl w:val="0"/>
        </w:rPr>
        <w:t xml:space="preserve">Ders bilgi paketleri gerekli hallerde güncellenmektedir ve bu doğrultuda akademik personele eğitimler sunulmaktadır. İyileştirme çalışmalarının sonuçları ve yapılan güncellemeler, ilgili paydaşlar ile düzenli olarak paylaşılmakta ve programın sürekli olarak iyileştirilmesi sağlanmaktadır.</w:t>
      </w:r>
      <w:r w:rsidDel="00000000" w:rsidR="00000000" w:rsidRPr="00000000">
        <w:rPr>
          <w:rtl w:val="0"/>
        </w:rPr>
      </w:r>
    </w:p>
    <w:p w:rsidR="00000000" w:rsidDel="00000000" w:rsidP="00000000" w:rsidRDefault="00000000" w:rsidRPr="00000000" w14:paraId="00000048">
      <w:pPr>
        <w:numPr>
          <w:ilvl w:val="0"/>
          <w:numId w:val="58"/>
        </w:numPr>
        <w:spacing w:after="0" w:lineRule="auto"/>
        <w:ind w:left="720" w:right="0" w:hanging="360"/>
        <w:rPr>
          <w:i w:val="1"/>
          <w:iCs w:val="1"/>
          <w:highlight w:val="white"/>
          <w:u w:val="none"/>
        </w:rPr>
      </w:pPr>
      <w:r w:rsidDel="00000000" w:rsidR="00000000" w:rsidRPr="00000000">
        <w:rPr>
          <w:i w:val="1"/>
          <w:iCs w:val="1"/>
          <w:highlight w:val="white"/>
          <w:rtl w:val="0"/>
        </w:rPr>
        <w:t xml:space="preserve">(Bkz. B.1.2 Program Ders Bilgi Paketi İyileştirme Çalışmaları.pdf)</w:t>
      </w:r>
    </w:p>
    <w:p w:rsidR="00000000" w:rsidDel="00000000" w:rsidP="00000000" w:rsidRDefault="00000000" w:rsidRPr="00000000" w14:paraId="00000049">
      <w:pPr>
        <w:spacing w:after="0" w:lineRule="auto"/>
        <w:ind w:left="720" w:right="0" w:firstLine="0"/>
        <w:rPr>
          <w:i w:val="1"/>
          <w:iCs w:val="1"/>
          <w:highlight w:val="white"/>
        </w:rPr>
      </w:pPr>
      <w:r w:rsidDel="00000000" w:rsidR="00000000" w:rsidRPr="00000000">
        <w:rPr>
          <w:rtl w:val="0"/>
        </w:rPr>
      </w:r>
    </w:p>
    <w:p w:rsidR="00000000" w:rsidDel="00000000" w:rsidP="00000000" w:rsidRDefault="00000000" w:rsidRPr="00000000" w14:paraId="0000004A">
      <w:pPr>
        <w:numPr>
          <w:ilvl w:val="0"/>
          <w:numId w:val="47"/>
        </w:numPr>
        <w:spacing w:after="0" w:before="0" w:lineRule="auto"/>
        <w:ind w:left="720" w:right="0" w:hanging="360"/>
        <w:rPr>
          <w:highlight w:val="white"/>
        </w:rPr>
      </w:pPr>
      <w:r w:rsidDel="00000000" w:rsidR="00000000" w:rsidRPr="00000000">
        <w:rPr>
          <w:highlight w:val="white"/>
          <w:rtl w:val="0"/>
        </w:rPr>
        <w:t xml:space="preserve">Ders dağılımında öğretim elemanlarının uzmanlık alanları ve iş yüklerinin gözetilir ve ders dağılımının katılımcı bir şekilde belirlendiğine yönelik açıklama yapınız.</w:t>
      </w:r>
    </w:p>
    <w:p w:rsidR="00000000" w:rsidDel="00000000" w:rsidP="00000000" w:rsidRDefault="00000000" w:rsidRPr="00000000" w14:paraId="0000004B">
      <w:pPr>
        <w:numPr>
          <w:ilvl w:val="0"/>
          <w:numId w:val="69"/>
        </w:numPr>
        <w:spacing w:after="0" w:before="0" w:lineRule="auto"/>
        <w:ind w:left="720" w:right="0" w:hanging="360"/>
        <w:rPr>
          <w:i w:val="1"/>
          <w:iCs w:val="1"/>
          <w:highlight w:val="white"/>
        </w:rPr>
      </w:pPr>
      <w:r w:rsidDel="00000000" w:rsidR="00000000" w:rsidRPr="00000000">
        <w:rPr>
          <w:i w:val="1"/>
          <w:iCs w:val="1"/>
          <w:highlight w:val="white"/>
          <w:rtl w:val="0"/>
        </w:rPr>
        <w:t xml:space="preserve">Derslerin öğretim üyelerine dağılımı, akademik personelin uzmanlık alanlarına uygun olarak belirlenmektedir. Bu süreç, bölüm akademik kurulunun değerlendirmesi ve onayı ile gerçekleştirilmektedir. Ayrıca, öğretim üyelerinin iş yükü dengesi gözetilerek adil bir dağılım sağlanmaktadır. Uzmanlık alanına göre ders atamaları: Dersler, öğretim üyelerinin uzmanlık alanları doğrultusunda planlanmakta ve gerektiğinde bölümler arası iş birliği ile ders açılmaktadır. İş yükü dağılımı: Öğretim elemanlarının ders yükleri, araştırma faaliyetleri ve idari sorumlulukları dikkate alınarak dengeli bir şekilde belirlenmektedir. </w:t>
      </w:r>
    </w:p>
    <w:p w:rsidR="00000000" w:rsidDel="00000000" w:rsidP="00000000" w:rsidRDefault="00000000" w:rsidRPr="00000000" w14:paraId="0000004C">
      <w:pPr>
        <w:numPr>
          <w:ilvl w:val="0"/>
          <w:numId w:val="69"/>
        </w:numPr>
        <w:spacing w:after="0" w:before="0" w:lineRule="auto"/>
        <w:ind w:left="720" w:right="0" w:hanging="360"/>
        <w:rPr>
          <w:i w:val="1"/>
          <w:iCs w:val="1"/>
          <w:highlight w:val="white"/>
        </w:rPr>
      </w:pPr>
      <w:r w:rsidDel="00000000" w:rsidR="00000000" w:rsidRPr="00000000">
        <w:rPr>
          <w:i w:val="1"/>
          <w:iCs w:val="1"/>
          <w:highlight w:val="white"/>
          <w:rtl w:val="0"/>
        </w:rPr>
        <w:t xml:space="preserve">(Bkz. B.1.2 Yüksek Lisans Bölüm Kurul Toplantısı)</w:t>
      </w:r>
    </w:p>
    <w:p w:rsidR="00000000" w:rsidDel="00000000" w:rsidP="00000000" w:rsidRDefault="00000000" w:rsidRPr="00000000" w14:paraId="0000004D">
      <w:pPr>
        <w:spacing w:after="0" w:before="0" w:lineRule="auto"/>
        <w:ind w:left="720" w:right="0" w:firstLine="0"/>
        <w:rPr>
          <w:i w:val="1"/>
          <w:iCs w:val="1"/>
          <w:highlight w:val="white"/>
        </w:rPr>
      </w:pPr>
      <w:r w:rsidDel="00000000" w:rsidR="00000000" w:rsidRPr="00000000">
        <w:rPr>
          <w:rtl w:val="0"/>
        </w:rPr>
      </w:r>
    </w:p>
    <w:p w:rsidR="00000000" w:rsidDel="00000000" w:rsidP="00000000" w:rsidRDefault="00000000" w:rsidRPr="00000000" w14:paraId="0000004E">
      <w:pPr>
        <w:numPr>
          <w:ilvl w:val="0"/>
          <w:numId w:val="32"/>
        </w:numPr>
        <w:spacing w:after="0" w:before="0" w:lineRule="auto"/>
        <w:ind w:left="720" w:right="0" w:hanging="360"/>
        <w:rPr>
          <w:highlight w:val="white"/>
        </w:rPr>
      </w:pPr>
      <w:r w:rsidDel="00000000" w:rsidR="00000000" w:rsidRPr="00000000">
        <w:rPr>
          <w:highlight w:val="white"/>
          <w:rtl w:val="0"/>
        </w:rPr>
        <w:t xml:space="preserve">Öğretim programı (müfredat) yapısının, zorunlu-seçmeli ders, alan-alan dışı ders dengesini gözetmesi, kültürel derinlik ve farklı disiplinleri tanıma imkânı vermesine ilişkin açıklama yapınız.</w:t>
      </w:r>
    </w:p>
    <w:p w:rsidR="00000000" w:rsidDel="00000000" w:rsidP="00000000" w:rsidRDefault="00000000" w:rsidRPr="00000000" w14:paraId="0000004F">
      <w:pPr>
        <w:numPr>
          <w:ilvl w:val="0"/>
          <w:numId w:val="20"/>
        </w:numPr>
        <w:spacing w:after="0" w:before="0" w:lineRule="auto"/>
        <w:ind w:left="720" w:right="0" w:hanging="360"/>
        <w:rPr>
          <w:i w:val="1"/>
          <w:iCs w:val="1"/>
          <w:highlight w:val="white"/>
          <w:u w:val="none"/>
        </w:rPr>
      </w:pPr>
      <w:r w:rsidDel="00000000" w:rsidR="00000000" w:rsidRPr="00000000">
        <w:rPr>
          <w:i w:val="1"/>
          <w:iCs w:val="1"/>
          <w:highlight w:val="white"/>
          <w:rtl w:val="0"/>
        </w:rPr>
        <w:t xml:space="preserve">Öğretim planı, zorunlu ve seçmeli dersler arasında denge kurarak, öğrencilere farklı disiplinleri tanıma imkânı sunan dersler içermektedir. Seçmeli dersler, öğrencilerin sadece kendi alanlarında değil, diğer disiplinlerde de bilgi edinmelerine olanak tanır. Bu derslerin listesi “B.1.2 MBT Yüksek Lisans Öğretim Planı” dokümanında sunulmuştur.</w:t>
      </w:r>
    </w:p>
    <w:p w:rsidR="00000000" w:rsidDel="00000000" w:rsidP="00000000" w:rsidRDefault="00000000" w:rsidRPr="00000000" w14:paraId="00000050">
      <w:pPr>
        <w:spacing w:after="0" w:before="0" w:lineRule="auto"/>
        <w:ind w:left="720" w:right="0" w:firstLine="0"/>
        <w:rPr>
          <w:i w:val="1"/>
          <w:iCs w:val="1"/>
          <w:highlight w:val="white"/>
        </w:rPr>
      </w:pPr>
      <w:r w:rsidDel="00000000" w:rsidR="00000000" w:rsidRPr="00000000">
        <w:rPr>
          <w:rtl w:val="0"/>
        </w:rPr>
      </w:r>
    </w:p>
    <w:p w:rsidR="00000000" w:rsidDel="00000000" w:rsidP="00000000" w:rsidRDefault="00000000" w:rsidRPr="00000000" w14:paraId="00000051">
      <w:pPr>
        <w:numPr>
          <w:ilvl w:val="0"/>
          <w:numId w:val="55"/>
        </w:numPr>
        <w:spacing w:after="0" w:before="0" w:lineRule="auto"/>
        <w:ind w:left="720" w:right="0" w:hanging="360"/>
        <w:rPr>
          <w:highlight w:val="white"/>
        </w:rPr>
      </w:pPr>
      <w:r w:rsidDel="00000000" w:rsidR="00000000" w:rsidRPr="00000000">
        <w:rPr>
          <w:highlight w:val="white"/>
          <w:rtl w:val="0"/>
        </w:rPr>
        <w:t xml:space="preserve">Ders sayısı ve haftalık ders saatinin öğrencinin akademik olmayan etkinliklere de zaman ayırabileceği şekilde düzenlendiğine yönelik açıklama yapınız.</w:t>
      </w:r>
    </w:p>
    <w:p w:rsidR="00000000" w:rsidDel="00000000" w:rsidP="00000000" w:rsidRDefault="00000000" w:rsidRPr="00000000" w14:paraId="00000052">
      <w:pPr>
        <w:numPr>
          <w:ilvl w:val="0"/>
          <w:numId w:val="20"/>
        </w:numPr>
        <w:spacing w:after="0" w:lineRule="auto"/>
        <w:ind w:left="720" w:right="0" w:hanging="360"/>
        <w:rPr>
          <w:i w:val="1"/>
          <w:iCs w:val="1"/>
          <w:highlight w:val="white"/>
        </w:rPr>
      </w:pPr>
      <w:r w:rsidDel="00000000" w:rsidR="00000000" w:rsidRPr="00000000">
        <w:rPr>
          <w:i w:val="1"/>
          <w:iCs w:val="1"/>
          <w:highlight w:val="white"/>
          <w:rtl w:val="0"/>
        </w:rPr>
        <w:t xml:space="preserve">Ders sayısı ve haftalık ders saatleri, ilgili yönetmeliklere uygun şekilde düzenlenmekte olup, belirlenen saat aralıklarını aşmamaktadır. Bu sayede öğrencilerin akademik etkinliklerin yanı sıra akademik olmayan faaliyetlere de zaman ayırma imkânı bulmaktadırlar. Ancak bu konuda spesifik bir kanıt bulunmamaktadır.</w:t>
      </w:r>
    </w:p>
    <w:p w:rsidR="00000000" w:rsidDel="00000000" w:rsidP="00000000" w:rsidRDefault="00000000" w:rsidRPr="00000000" w14:paraId="00000053">
      <w:pPr>
        <w:ind w:left="720" w:right="0" w:firstLine="0"/>
        <w:rPr/>
      </w:pPr>
      <w:r w:rsidDel="00000000" w:rsidR="00000000" w:rsidRPr="00000000">
        <w:rPr>
          <w:rtl w:val="0"/>
        </w:rPr>
      </w:r>
    </w:p>
    <w:p w:rsidR="00000000" w:rsidDel="00000000" w:rsidP="00000000" w:rsidRDefault="00000000" w:rsidRPr="00000000" w14:paraId="00000054">
      <w:pPr>
        <w:spacing w:after="0" w:line="259" w:lineRule="auto"/>
        <w:ind w:left="0" w:right="0" w:firstLine="0"/>
        <w:rPr/>
      </w:pPr>
      <w:r w:rsidDel="00000000" w:rsidR="00000000" w:rsidRPr="00000000">
        <w:rPr>
          <w:rtl w:val="0"/>
        </w:rPr>
      </w:r>
    </w:p>
    <w:p w:rsidR="00000000" w:rsidDel="00000000" w:rsidP="00000000" w:rsidRDefault="00000000" w:rsidRPr="00000000" w14:paraId="00000055">
      <w:pPr>
        <w:keepNext w:val="1"/>
        <w:keepLines w:val="1"/>
        <w:pageBreakBefore w:val="0"/>
        <w:widowControl w:val="1"/>
        <w:pBdr>
          <w:top w:space="0" w:sz="0" w:val="nil"/>
          <w:left w:space="0" w:sz="0" w:val="nil"/>
          <w:bottom w:space="0" w:sz="0" w:val="nil"/>
          <w:right w:space="0" w:sz="0" w:val="nil"/>
          <w:between w:space="0" w:sz="0" w:val="nil"/>
        </w:pBdr>
        <w:shd w:fill="auto" w:val="clear"/>
        <w:spacing w:after="12" w:before="0" w:line="249" w:lineRule="auto"/>
        <w:ind w:left="-5"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B.1.3.  Ders kazanımlarının program çıktılarıyla uyumu </w:t>
      </w:r>
    </w:p>
    <w:p w:rsidR="00000000" w:rsidDel="00000000" w:rsidP="00000000" w:rsidRDefault="00000000" w:rsidRPr="00000000" w14:paraId="00000056">
      <w:pPr>
        <w:numPr>
          <w:ilvl w:val="0"/>
          <w:numId w:val="63"/>
        </w:numPr>
        <w:spacing w:after="0" w:before="240" w:lineRule="auto"/>
        <w:ind w:left="720" w:right="0" w:hanging="360"/>
        <w:rPr>
          <w:highlight w:val="white"/>
        </w:rPr>
      </w:pPr>
      <w:r w:rsidDel="00000000" w:rsidR="00000000" w:rsidRPr="00000000">
        <w:rPr>
          <w:highlight w:val="white"/>
          <w:rtl w:val="0"/>
        </w:rPr>
        <w:t xml:space="preserve">Program çıktılarına ulaşma düzeylerinin sistematik olarak ölçümünü açıklayınız. (Ölçme ve değerlendirme uygulamalarının ders öğrenme çıktıları ve program çıktılarıyla ilişkilendirilmesi)</w:t>
      </w:r>
    </w:p>
    <w:p w:rsidR="00000000" w:rsidDel="00000000" w:rsidP="00000000" w:rsidRDefault="00000000" w:rsidRPr="00000000" w14:paraId="00000057">
      <w:pPr>
        <w:numPr>
          <w:ilvl w:val="0"/>
          <w:numId w:val="80"/>
        </w:numPr>
        <w:spacing w:after="0" w:before="0" w:lineRule="auto"/>
        <w:ind w:left="720" w:right="0" w:hanging="360"/>
        <w:rPr>
          <w:i w:val="1"/>
          <w:iCs w:val="1"/>
          <w:highlight w:val="white"/>
        </w:rPr>
      </w:pPr>
      <w:r w:rsidDel="00000000" w:rsidR="00000000" w:rsidRPr="00000000">
        <w:rPr>
          <w:i w:val="1"/>
          <w:iCs w:val="1"/>
          <w:highlight w:val="white"/>
          <w:rtl w:val="0"/>
        </w:rPr>
        <w:t xml:space="preserve">Bologna Bilgi Sistemimizde program çıktılarının TYYÇ ile ilişkilendirilmesi gerekmektedir. Bu amaçla Türk-Alman Üniversitesi Program Yeterlilikleri ile Temel Alan ve Ulusal Yeterliliklerin İlişkilendirilmesi dökümanı hazırlanmış ve öğretim üyeleriyle paylaşılmıştır.</w:t>
      </w:r>
    </w:p>
    <w:p w:rsidR="00000000" w:rsidDel="00000000" w:rsidP="00000000" w:rsidRDefault="00000000" w:rsidRPr="00000000" w14:paraId="00000058">
      <w:pPr>
        <w:numPr>
          <w:ilvl w:val="0"/>
          <w:numId w:val="80"/>
        </w:numPr>
        <w:spacing w:after="0" w:before="0" w:lineRule="auto"/>
        <w:ind w:left="720" w:right="0" w:hanging="360"/>
        <w:rPr>
          <w:i w:val="1"/>
          <w:iCs w:val="1"/>
          <w:highlight w:val="white"/>
        </w:rPr>
      </w:pPr>
      <w:r w:rsidDel="00000000" w:rsidR="00000000" w:rsidRPr="00000000">
        <w:rPr>
          <w:i w:val="1"/>
          <w:iCs w:val="1"/>
          <w:highlight w:val="white"/>
          <w:rtl w:val="0"/>
        </w:rPr>
        <w:t xml:space="preserve">(Bkz. B.1.3 TAU Program Yeterlilikleri ile Temel Alan ve Ulusal Yeterliliklerin İlişkilendirilmesi)</w:t>
      </w:r>
    </w:p>
    <w:p w:rsidR="00000000" w:rsidDel="00000000" w:rsidP="00000000" w:rsidRDefault="00000000" w:rsidRPr="00000000" w14:paraId="00000059">
      <w:pPr>
        <w:numPr>
          <w:ilvl w:val="0"/>
          <w:numId w:val="80"/>
        </w:numPr>
        <w:spacing w:after="0" w:before="0" w:lineRule="auto"/>
        <w:ind w:left="720" w:right="0" w:hanging="360"/>
        <w:rPr>
          <w:i w:val="1"/>
          <w:iCs w:val="1"/>
          <w:highlight w:val="white"/>
        </w:rPr>
      </w:pPr>
      <w:r w:rsidDel="00000000" w:rsidR="00000000" w:rsidRPr="00000000">
        <w:rPr>
          <w:i w:val="1"/>
          <w:iCs w:val="1"/>
          <w:highlight w:val="white"/>
          <w:rtl w:val="0"/>
        </w:rPr>
        <w:t xml:space="preserve">Derslerin öğrenme çıktıları ile program çıktılarının ilişkilendirilmesi, üniversitenin ölçme ve değerlendirme politikalarına uygun olarak şu yöntemlerle gerçekleştirilmektedir:</w:t>
      </w:r>
    </w:p>
    <w:p w:rsidR="00000000" w:rsidDel="00000000" w:rsidP="00000000" w:rsidRDefault="00000000" w:rsidRPr="00000000" w14:paraId="0000005A">
      <w:pPr>
        <w:numPr>
          <w:ilvl w:val="0"/>
          <w:numId w:val="80"/>
        </w:numPr>
        <w:spacing w:after="0" w:before="0" w:lineRule="auto"/>
        <w:ind w:left="720" w:right="0" w:hanging="360"/>
        <w:rPr>
          <w:i w:val="1"/>
          <w:iCs w:val="1"/>
          <w:highlight w:val="white"/>
        </w:rPr>
      </w:pPr>
      <w:r w:rsidDel="00000000" w:rsidR="00000000" w:rsidRPr="00000000">
        <w:rPr>
          <w:i w:val="1"/>
          <w:iCs w:val="1"/>
          <w:highlight w:val="white"/>
          <w:rtl w:val="0"/>
        </w:rPr>
        <w:t xml:space="preserve">Ders Planı ve Ders Bilgi Paketleri: Her dersin program çıktılarıyla uyumu, ders bilgi paketlerinde açıkça tanımlanmıştır. Ders öğrenme çıktılarının program çıktılarıyla eşleştirilmesi "B.1.3 MBT Yüksek Lisans Ders Bilgi Paketi" ve “B.1.3 MBT Yüksek Lisans Öğretim Planı” dokümanlarında yer almaktadır.</w:t>
      </w:r>
    </w:p>
    <w:p w:rsidR="00000000" w:rsidDel="00000000" w:rsidP="00000000" w:rsidRDefault="00000000" w:rsidRPr="00000000" w14:paraId="0000005B">
      <w:pPr>
        <w:numPr>
          <w:ilvl w:val="0"/>
          <w:numId w:val="80"/>
        </w:numPr>
        <w:spacing w:after="0" w:before="0" w:lineRule="auto"/>
        <w:ind w:left="720" w:right="0" w:hanging="360"/>
        <w:rPr>
          <w:i w:val="1"/>
          <w:iCs w:val="1"/>
          <w:highlight w:val="white"/>
        </w:rPr>
      </w:pPr>
      <w:r w:rsidDel="00000000" w:rsidR="00000000" w:rsidRPr="00000000">
        <w:rPr>
          <w:i w:val="1"/>
          <w:iCs w:val="1"/>
          <w:highlight w:val="white"/>
          <w:rtl w:val="0"/>
        </w:rPr>
        <w:t xml:space="preserve">Öğrenci Geri Bildirimleri ve Ders Anketleri: Öğrencilerin ders kazanımlarıyla ilgili değerlendirmeleri düzenli olarak toplanmakta ve analiz edilmektedir. Bu anketler "B.1.3 MBT Yüksek Lisans Ders Anketleri" klasöründe yer almaktadır.</w:t>
      </w:r>
    </w:p>
    <w:p w:rsidR="00000000" w:rsidDel="00000000" w:rsidP="00000000" w:rsidRDefault="00000000" w:rsidRPr="00000000" w14:paraId="0000005C">
      <w:pPr>
        <w:spacing w:after="0" w:before="0" w:lineRule="auto"/>
        <w:ind w:left="720" w:right="0" w:firstLine="0"/>
        <w:rPr>
          <w:i w:val="1"/>
          <w:iCs w:val="1"/>
          <w:highlight w:val="white"/>
        </w:rPr>
      </w:pPr>
      <w:r w:rsidDel="00000000" w:rsidR="00000000" w:rsidRPr="00000000">
        <w:rPr>
          <w:rtl w:val="0"/>
        </w:rPr>
      </w:r>
    </w:p>
    <w:p w:rsidR="00000000" w:rsidDel="00000000" w:rsidP="00000000" w:rsidRDefault="00000000" w:rsidRPr="00000000" w14:paraId="0000005D">
      <w:pPr>
        <w:numPr>
          <w:ilvl w:val="0"/>
          <w:numId w:val="21"/>
        </w:numPr>
        <w:spacing w:after="0" w:before="0" w:lineRule="auto"/>
        <w:ind w:left="720" w:right="0" w:hanging="360"/>
        <w:rPr>
          <w:u w:val="none"/>
        </w:rPr>
      </w:pPr>
      <w:r w:rsidDel="00000000" w:rsidR="00000000" w:rsidRPr="00000000">
        <w:rPr>
          <w:rtl w:val="0"/>
        </w:rPr>
        <w:t xml:space="preserve">Alana özgü olmayan (genel) kazanımların irdelenme yöntem ve süreci açıklayınız. </w:t>
      </w:r>
      <w:r w:rsidDel="00000000" w:rsidR="00000000" w:rsidRPr="00000000">
        <w:rPr>
          <w:rtl w:val="0"/>
        </w:rPr>
      </w:r>
    </w:p>
    <w:p w:rsidR="00000000" w:rsidDel="00000000" w:rsidP="00000000" w:rsidRDefault="00000000" w:rsidRPr="00000000" w14:paraId="0000005E">
      <w:pPr>
        <w:numPr>
          <w:ilvl w:val="0"/>
          <w:numId w:val="92"/>
        </w:numPr>
        <w:spacing w:after="0" w:before="0" w:lineRule="auto"/>
        <w:ind w:left="720" w:right="0" w:hanging="360"/>
        <w:rPr>
          <w:i w:val="1"/>
          <w:iCs w:val="1"/>
          <w:highlight w:val="white"/>
        </w:rPr>
      </w:pPr>
      <w:r w:rsidDel="00000000" w:rsidR="00000000" w:rsidRPr="00000000">
        <w:rPr>
          <w:i w:val="1"/>
          <w:iCs w:val="1"/>
          <w:highlight w:val="white"/>
          <w:rtl w:val="0"/>
        </w:rPr>
        <w:t xml:space="preserve">Moleküler Biyoteknoloji programı, yalnızca teknik ve bilimsel becerileri değil, aynı zamanda eleştirel düşünme, iletişim, etik bilinç ve disiplinlerarası yetkinlikleri de geliştirmeyi hedeflemektedir. Bu kapsamda:</w:t>
      </w:r>
    </w:p>
    <w:p w:rsidR="00000000" w:rsidDel="00000000" w:rsidP="00000000" w:rsidRDefault="00000000" w:rsidRPr="00000000" w14:paraId="0000005F">
      <w:pPr>
        <w:numPr>
          <w:ilvl w:val="0"/>
          <w:numId w:val="107"/>
        </w:numPr>
        <w:spacing w:after="0" w:before="0" w:lineRule="auto"/>
        <w:ind w:left="720" w:right="0" w:hanging="360"/>
        <w:rPr>
          <w:rFonts w:ascii="Times New Roman" w:cs="Times New Roman" w:eastAsia="Times New Roman" w:hAnsi="Times New Roman"/>
          <w:i w:val="1"/>
          <w:iCs w:val="1"/>
          <w:highlight w:val="white"/>
        </w:rPr>
      </w:pPr>
      <w:r w:rsidDel="00000000" w:rsidR="00000000" w:rsidRPr="00000000">
        <w:rPr>
          <w:i w:val="1"/>
          <w:iCs w:val="1"/>
          <w:highlight w:val="white"/>
          <w:rtl w:val="0"/>
        </w:rPr>
        <w:t xml:space="preserve">Bilimsel Araştırma ve Raporlama Dersleri: Akademik yazma ve bilimsel etik konularına vurgu yapan dersler, öğrencilerin eleştirel düşünme ve etik bilinç kazanımlarını desteklemektedir.</w:t>
      </w:r>
    </w:p>
    <w:p w:rsidR="00000000" w:rsidDel="00000000" w:rsidP="00000000" w:rsidRDefault="00000000" w:rsidRPr="00000000" w14:paraId="00000060">
      <w:pPr>
        <w:numPr>
          <w:ilvl w:val="0"/>
          <w:numId w:val="107"/>
        </w:numPr>
        <w:spacing w:after="240" w:before="0" w:lineRule="auto"/>
        <w:ind w:left="720" w:right="0" w:hanging="360"/>
        <w:rPr>
          <w:rFonts w:ascii="Times New Roman" w:cs="Times New Roman" w:eastAsia="Times New Roman" w:hAnsi="Times New Roman"/>
          <w:i w:val="1"/>
          <w:iCs w:val="1"/>
          <w:highlight w:val="white"/>
        </w:rPr>
      </w:pPr>
      <w:r w:rsidDel="00000000" w:rsidR="00000000" w:rsidRPr="00000000">
        <w:rPr>
          <w:i w:val="1"/>
          <w:iCs w:val="1"/>
          <w:highlight w:val="white"/>
          <w:rtl w:val="0"/>
        </w:rPr>
        <w:t xml:space="preserve">Grup Çalışmaları ve Sunumlar: Öğrencilerin iletişim becerilerini ve takım çalışmasını geliştirmelerine yönelik ders içi etkinlikler uygulanmaktadır.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1">
      <w:pPr>
        <w:keepNext w:val="1"/>
        <w:keepLines w:val="1"/>
        <w:pageBreakBefore w:val="0"/>
        <w:widowControl w:val="1"/>
        <w:pBdr>
          <w:top w:space="0" w:sz="0" w:val="nil"/>
          <w:left w:space="0" w:sz="0" w:val="nil"/>
          <w:bottom w:space="0" w:sz="0" w:val="nil"/>
          <w:right w:space="0" w:sz="0" w:val="nil"/>
          <w:between w:space="0" w:sz="0" w:val="nil"/>
        </w:pBdr>
        <w:shd w:fill="auto" w:val="clear"/>
        <w:spacing w:after="12" w:before="0" w:line="249" w:lineRule="auto"/>
        <w:ind w:left="-5" w:right="0" w:firstLine="0"/>
        <w:jc w:val="both"/>
        <w:rPr>
          <w:rFonts w:ascii="Times New Roman" w:cs="Times New Roman" w:eastAsia="Times New Roman" w:hAnsi="Times New Roman"/>
          <w:b w:val="1"/>
          <w:bCs w:val="1"/>
          <w:i w:val="0"/>
          <w:iCs w:val="0"/>
          <w:smallCaps w:val="0"/>
          <w:strike w:val="0"/>
          <w:color w:val="5b9bd5"/>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B.1.4.  Öğrenci iş yüküne dayalı ders tasarımı</w:t>
      </w:r>
      <w:r w:rsidDel="00000000" w:rsidR="00000000" w:rsidRPr="00000000">
        <w:rPr>
          <w:rFonts w:ascii="Times New Roman" w:cs="Times New Roman" w:eastAsia="Times New Roman" w:hAnsi="Times New Roman"/>
          <w:b w:val="1"/>
          <w:bCs w:val="1"/>
          <w:i w:val="0"/>
          <w:iCs w:val="0"/>
          <w:smallCaps w:val="0"/>
          <w:strike w:val="0"/>
          <w:color w:val="5b9bd5"/>
          <w:sz w:val="24"/>
          <w:szCs w:val="24"/>
          <w:u w:val="none"/>
          <w:shd w:fill="auto" w:val="clear"/>
          <w:vertAlign w:val="baseline"/>
          <w:rtl w:val="0"/>
        </w:rPr>
        <w:t xml:space="preserve"> </w:t>
      </w:r>
    </w:p>
    <w:p w:rsidR="00000000" w:rsidDel="00000000" w:rsidP="00000000" w:rsidRDefault="00000000" w:rsidRPr="00000000" w14:paraId="00000062">
      <w:pPr>
        <w:numPr>
          <w:ilvl w:val="0"/>
          <w:numId w:val="65"/>
        </w:numPr>
        <w:spacing w:after="0" w:lineRule="auto"/>
        <w:ind w:left="720" w:right="0" w:hanging="360"/>
        <w:rPr>
          <w:u w:val="none"/>
        </w:rPr>
      </w:pPr>
      <w:r w:rsidDel="00000000" w:rsidR="00000000" w:rsidRPr="00000000">
        <w:rPr>
          <w:rtl w:val="0"/>
        </w:rPr>
        <w:t xml:space="preserve">Programlardaki öğrencilerin yurt içinde ve yurt dışındaki iş yeri ortamlarında </w:t>
      </w:r>
      <w:r w:rsidDel="00000000" w:rsidR="00000000" w:rsidRPr="00000000">
        <w:rPr>
          <w:highlight w:val="white"/>
          <w:rtl w:val="0"/>
        </w:rPr>
        <w:t xml:space="preserve">gerçekleştirdiği mesleki uygulama/alan çalışması ve staj iş yüklerinin programın toplam iş yüküne dâhil edilmesine yönelik çalışmaları açıklayınız.</w:t>
      </w:r>
      <w:r w:rsidDel="00000000" w:rsidR="00000000" w:rsidRPr="00000000">
        <w:rPr>
          <w:rtl w:val="0"/>
        </w:rPr>
      </w:r>
    </w:p>
    <w:p w:rsidR="00000000" w:rsidDel="00000000" w:rsidP="00000000" w:rsidRDefault="00000000" w:rsidRPr="00000000" w14:paraId="00000063">
      <w:pPr>
        <w:numPr>
          <w:ilvl w:val="0"/>
          <w:numId w:val="66"/>
        </w:numPr>
        <w:spacing w:after="0" w:lineRule="auto"/>
        <w:ind w:left="720" w:right="0" w:hanging="360"/>
        <w:rPr>
          <w:i w:val="1"/>
          <w:iCs w:val="1"/>
          <w:highlight w:val="white"/>
        </w:rPr>
      </w:pPr>
      <w:r w:rsidDel="00000000" w:rsidR="00000000" w:rsidRPr="00000000">
        <w:rPr>
          <w:i w:val="1"/>
          <w:iCs w:val="1"/>
          <w:highlight w:val="white"/>
          <w:rtl w:val="0"/>
        </w:rPr>
        <w:t xml:space="preserve">Moleküler Biyoteknoloji Bölümü, öğrenci iş yüküne dayalı ders tasarımını, Avrupa Kredi Transfer Sistemi (AKTS) ilkeleri çerçevesinde yapılandırmaktadır. Ders planı ve ders bilgi paketleri, Üniversite yönetmelik ve yönergelerine uygun olarak hazırlanmış ve onaylanmıştır. Bölümün tüm dersleri ve ilgili iş yükleri "B.1.4 MBT Yüksek Lisans Ders Bilgi Paketi ve B.1.4 MBT Yüksek Lisans Öğretim Planı.pdf" içinde sunulmaktadır. </w:t>
      </w:r>
    </w:p>
    <w:p w:rsidR="00000000" w:rsidDel="00000000" w:rsidP="00000000" w:rsidRDefault="00000000" w:rsidRPr="00000000" w14:paraId="00000064">
      <w:pPr>
        <w:spacing w:after="0" w:before="0" w:lineRule="auto"/>
        <w:ind w:left="720" w:right="0" w:firstLine="0"/>
        <w:rPr>
          <w:i w:val="1"/>
          <w:iCs w:val="1"/>
          <w:highlight w:val="white"/>
        </w:rPr>
      </w:pPr>
      <w:r w:rsidDel="00000000" w:rsidR="00000000" w:rsidRPr="00000000">
        <w:rPr>
          <w:rtl w:val="0"/>
        </w:rPr>
      </w:r>
    </w:p>
    <w:p w:rsidR="00000000" w:rsidDel="00000000" w:rsidP="00000000" w:rsidRDefault="00000000" w:rsidRPr="00000000" w14:paraId="00000065">
      <w:pPr>
        <w:numPr>
          <w:ilvl w:val="0"/>
          <w:numId w:val="57"/>
        </w:numPr>
        <w:spacing w:after="0" w:lineRule="auto"/>
        <w:ind w:left="720" w:right="0" w:hanging="360"/>
        <w:rPr>
          <w:highlight w:val="white"/>
        </w:rPr>
      </w:pPr>
      <w:r w:rsidDel="00000000" w:rsidR="00000000" w:rsidRPr="00000000">
        <w:rPr>
          <w:highlight w:val="white"/>
          <w:rtl w:val="0"/>
        </w:rPr>
        <w:t xml:space="preserve">Öğrenci iş yükü kredisinin değişim programları, projeler vb. için tanımlanması kapsamındaki uygulamalar hakkında bilgi veriniz.</w:t>
      </w:r>
    </w:p>
    <w:p w:rsidR="00000000" w:rsidDel="00000000" w:rsidP="00000000" w:rsidRDefault="00000000" w:rsidRPr="00000000" w14:paraId="00000066">
      <w:pPr>
        <w:numPr>
          <w:ilvl w:val="0"/>
          <w:numId w:val="35"/>
        </w:numPr>
        <w:spacing w:after="120" w:line="240" w:lineRule="auto"/>
        <w:ind w:left="720" w:right="0" w:hanging="360"/>
        <w:rPr>
          <w:i w:val="1"/>
          <w:iCs w:val="1"/>
          <w:highlight w:val="white"/>
        </w:rPr>
      </w:pPr>
      <w:r w:rsidDel="00000000" w:rsidR="00000000" w:rsidRPr="00000000">
        <w:rPr>
          <w:i w:val="1"/>
          <w:iCs w:val="1"/>
          <w:highlight w:val="white"/>
          <w:rtl w:val="0"/>
        </w:rPr>
        <w:t xml:space="preserve">Fachhochschule Aachen ile Moleküler Biyoteknoloji lisans ve yüksek lisans programları kapsamında Erasmus+ kurumlararası anlaşması imzalanmıştır (B.1.4. Erasmus Anlaşma E-maili).</w:t>
      </w:r>
    </w:p>
    <w:p w:rsidR="00000000" w:rsidDel="00000000" w:rsidP="00000000" w:rsidRDefault="00000000" w:rsidRPr="00000000" w14:paraId="00000067">
      <w:pPr>
        <w:spacing w:after="0" w:lineRule="auto"/>
        <w:ind w:left="0" w:right="0" w:firstLine="0"/>
        <w:rPr>
          <w:i w:val="1"/>
          <w:iCs w:val="1"/>
          <w:highlight w:val="white"/>
        </w:rPr>
      </w:pPr>
      <w:r w:rsidDel="00000000" w:rsidR="00000000" w:rsidRPr="00000000">
        <w:rPr>
          <w:rtl w:val="0"/>
        </w:rPr>
      </w:r>
    </w:p>
    <w:p w:rsidR="00000000" w:rsidDel="00000000" w:rsidP="00000000" w:rsidRDefault="00000000" w:rsidRPr="00000000" w14:paraId="00000068">
      <w:pPr>
        <w:numPr>
          <w:ilvl w:val="0"/>
          <w:numId w:val="36"/>
        </w:numPr>
        <w:spacing w:after="0" w:lineRule="auto"/>
        <w:ind w:left="720" w:right="0" w:hanging="360"/>
        <w:rPr>
          <w:highlight w:val="white"/>
        </w:rPr>
      </w:pPr>
      <w:r w:rsidDel="00000000" w:rsidR="00000000" w:rsidRPr="00000000">
        <w:rPr>
          <w:highlight w:val="white"/>
          <w:rtl w:val="0"/>
        </w:rPr>
        <w:t xml:space="preserve">Öğrencilerin staj ve işyeri eğitimi gibi birim dışı deneyim edinmeleri gerektiğinde, programın birim dışı destek bileşenlerine ilişkin tanımlı süreçleri hakkında bilgi veriniz.</w:t>
      </w:r>
    </w:p>
    <w:p w:rsidR="00000000" w:rsidDel="00000000" w:rsidP="00000000" w:rsidRDefault="00000000" w:rsidRPr="00000000" w14:paraId="00000069">
      <w:pPr>
        <w:numPr>
          <w:ilvl w:val="0"/>
          <w:numId w:val="35"/>
        </w:numPr>
        <w:spacing w:after="240" w:before="0" w:lineRule="auto"/>
        <w:ind w:left="720" w:right="0" w:hanging="360"/>
        <w:rPr>
          <w:i w:val="1"/>
          <w:iCs w:val="1"/>
          <w:highlight w:val="white"/>
        </w:rPr>
      </w:pPr>
      <w:r w:rsidDel="00000000" w:rsidR="00000000" w:rsidRPr="00000000">
        <w:rPr>
          <w:i w:val="1"/>
          <w:iCs w:val="1"/>
          <w:highlight w:val="white"/>
          <w:rtl w:val="0"/>
        </w:rPr>
        <w:t xml:space="preserve">Lisansüstü programda staj uygulaması bulunmamaktadır.</w:t>
      </w:r>
    </w:p>
    <w:p w:rsidR="00000000" w:rsidDel="00000000" w:rsidP="00000000" w:rsidRDefault="00000000" w:rsidRPr="00000000" w14:paraId="0000006A">
      <w:pPr>
        <w:numPr>
          <w:ilvl w:val="0"/>
          <w:numId w:val="67"/>
        </w:numPr>
        <w:spacing w:after="0" w:lineRule="auto"/>
        <w:ind w:left="720" w:right="0" w:hanging="360"/>
        <w:rPr>
          <w:highlight w:val="white"/>
        </w:rPr>
      </w:pPr>
      <w:r w:rsidDel="00000000" w:rsidR="00000000" w:rsidRPr="00000000">
        <w:rPr>
          <w:highlight w:val="white"/>
          <w:rtl w:val="0"/>
        </w:rPr>
        <w:t xml:space="preserve">Öğrenci iş yüküne dayalı tasarımda uzaktan eğitimle ortaya çıkan çeşitliliklerin göz önünde bulundurulmasına ilişkin bilgi veriniz.</w:t>
      </w:r>
    </w:p>
    <w:p w:rsidR="00000000" w:rsidDel="00000000" w:rsidP="00000000" w:rsidRDefault="00000000" w:rsidRPr="00000000" w14:paraId="0000006B">
      <w:pPr>
        <w:numPr>
          <w:ilvl w:val="0"/>
          <w:numId w:val="10"/>
        </w:numPr>
        <w:spacing w:after="140" w:lineRule="auto"/>
        <w:ind w:left="720" w:right="0" w:hanging="360"/>
        <w:rPr>
          <w:i w:val="1"/>
          <w:iCs w:val="1"/>
          <w:highlight w:val="white"/>
        </w:rPr>
      </w:pPr>
      <w:r w:rsidDel="00000000" w:rsidR="00000000" w:rsidRPr="00000000">
        <w:rPr>
          <w:i w:val="1"/>
          <w:iCs w:val="1"/>
          <w:highlight w:val="white"/>
          <w:rtl w:val="0"/>
        </w:rPr>
        <w:t xml:space="preserve">Bir eğitim-öğretim dönemi boyunca verilen derslerde, 'Flying Faculty' kapsamında Almanya’dan yabancı uyruklu öğretim elemanları da ders içeriğine akademik katkı sunmaktadır. 2024-2025 Eğitim ve Öğretim Yılı Bahar Yarıyılında Nanobiyoteknoloji dersini vermek üzere bir öğretim elemanı ile anlaşılmıştır. </w:t>
      </w:r>
    </w:p>
    <w:p w:rsidR="00000000" w:rsidDel="00000000" w:rsidP="00000000" w:rsidRDefault="00000000" w:rsidRPr="00000000" w14:paraId="0000006C">
      <w:pPr>
        <w:numPr>
          <w:ilvl w:val="0"/>
          <w:numId w:val="10"/>
        </w:numPr>
        <w:spacing w:after="0" w:lineRule="auto"/>
        <w:ind w:left="720" w:right="0" w:hanging="360"/>
        <w:rPr>
          <w:i w:val="1"/>
          <w:iCs w:val="1"/>
          <w:highlight w:val="white"/>
        </w:rPr>
      </w:pPr>
      <w:r w:rsidDel="00000000" w:rsidR="00000000" w:rsidRPr="00000000">
        <w:rPr>
          <w:i w:val="1"/>
          <w:iCs w:val="1"/>
          <w:highlight w:val="white"/>
          <w:rtl w:val="0"/>
        </w:rPr>
        <w:t xml:space="preserve">(Bkz. B.1.4 FF Talebi için İlgili Partner Üniversite ile Görüşme.pdf)</w:t>
      </w:r>
    </w:p>
    <w:p w:rsidR="00000000" w:rsidDel="00000000" w:rsidP="00000000" w:rsidRDefault="00000000" w:rsidRPr="00000000" w14:paraId="0000006D">
      <w:pPr>
        <w:spacing w:after="140" w:lineRule="auto"/>
        <w:ind w:left="720" w:right="0" w:firstLine="0"/>
        <w:rPr>
          <w:i w:val="1"/>
          <w:iCs w:val="1"/>
          <w:highlight w:val="yellow"/>
        </w:rPr>
      </w:pPr>
      <w:r w:rsidDel="00000000" w:rsidR="00000000" w:rsidRPr="00000000">
        <w:rPr>
          <w:rtl w:val="0"/>
        </w:rPr>
      </w:r>
    </w:p>
    <w:p w:rsidR="00000000" w:rsidDel="00000000" w:rsidP="00000000" w:rsidRDefault="00000000" w:rsidRPr="00000000" w14:paraId="0000006E">
      <w:pPr>
        <w:keepNext w:val="1"/>
        <w:keepLines w:val="1"/>
        <w:pageBreakBefore w:val="0"/>
        <w:widowControl w:val="1"/>
        <w:pBdr>
          <w:top w:space="0" w:sz="0" w:val="nil"/>
          <w:left w:space="0" w:sz="0" w:val="nil"/>
          <w:bottom w:space="0" w:sz="0" w:val="nil"/>
          <w:right w:space="0" w:sz="0" w:val="nil"/>
          <w:between w:space="0" w:sz="0" w:val="nil"/>
        </w:pBdr>
        <w:shd w:fill="auto" w:val="clear"/>
        <w:spacing w:after="12" w:before="0" w:line="249" w:lineRule="auto"/>
        <w:ind w:left="-5"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B.1.5. Programların izlenmesi ve güncellenmesi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numPr>
          <w:ilvl w:val="0"/>
          <w:numId w:val="75"/>
        </w:numPr>
        <w:spacing w:after="0" w:line="276" w:lineRule="auto"/>
        <w:ind w:left="720" w:right="0" w:hanging="360"/>
        <w:rPr>
          <w:u w:val="none"/>
        </w:rPr>
      </w:pPr>
      <w:r w:rsidDel="00000000" w:rsidR="00000000" w:rsidRPr="00000000">
        <w:rPr>
          <w:rtl w:val="0"/>
        </w:rPr>
        <w:t xml:space="preserve">Mevcut programların içerik, amaç ve çıktılarının gerçekleşip gerçekleşmediğinin izlenmesine/gözden geçirilmesine yönelik mekanizmalar hakkında bilgi veriniz.</w:t>
      </w:r>
      <w:r w:rsidDel="00000000" w:rsidR="00000000" w:rsidRPr="00000000">
        <w:rPr>
          <w:rtl w:val="0"/>
        </w:rPr>
      </w:r>
    </w:p>
    <w:p w:rsidR="00000000" w:rsidDel="00000000" w:rsidP="00000000" w:rsidRDefault="00000000" w:rsidRPr="00000000" w14:paraId="00000071">
      <w:pPr>
        <w:numPr>
          <w:ilvl w:val="0"/>
          <w:numId w:val="101"/>
        </w:numPr>
        <w:spacing w:after="0" w:before="0" w:lineRule="auto"/>
        <w:ind w:left="720" w:right="0" w:hanging="360"/>
        <w:rPr>
          <w:i w:val="1"/>
          <w:iCs w:val="1"/>
          <w:u w:val="none"/>
        </w:rPr>
      </w:pPr>
      <w:r w:rsidDel="00000000" w:rsidR="00000000" w:rsidRPr="00000000">
        <w:rPr>
          <w:i w:val="1"/>
          <w:iCs w:val="1"/>
          <w:rtl w:val="0"/>
        </w:rPr>
        <w:t xml:space="preserve">Programların izlenmesi ve güncellenmesine ilişkin periyotlar (yıllık ve program süresinin sonunda), ilke ve kurallar ile göstergeler, planlar ve uygulamalar Türk-Alman Üniversitesi Eğitim Programlarının Tasarımı ve Onayı Yönergesi ile belirlenmiştir. (1) Öğretim planının güncellenmesi, program amaç ve kazanımlarındaki değişikliklere, iç ve dış paydaşların görüş ve tekliflerine, TYYÇ ve varsa ulusal/uluslararası program akreditasyon sistemlerinin belirlediği esaslardaki değişikliklere, programa özgü koşullardaki değişikliklere, ölçme-değerlendirme sistemi sonuçlarına göre yapılır. Değişikliklerin gerekçelendirilmesi gerekmektedir. (2) Akademik birimde eğitim-öğretim faaliyeti sürdürülen programların öğretim planları, her eğitim-öğretim yılı sonunda bölüm/anabilim dalı tarafından gözden geçirilir. İhtiyaç halinde bir sonraki eğitim-öğretim yılında uygulanacak şekilde güncellenir. Yapılan güncelleme önerisi bölüm/anabilim dalı akademik kurulu kararı ve gerekçeleri ile birlikte akademik birime sunulur. (3) Mevcut öğretim planında ders ve uygulamaların kodları, adları, zorunlu/seçimli durumları, verildikleri yarıyıllar, ulusal kredileri, AKTS kredileri, önkoşulları, verildikleri dilin değişmesi ile programa yeni dersler eklenmesi, mevcut derslerin kapatılması, derslerin birleştirilmesi veya bölünmesine ilişkin güncellemeler Senato onayı gerektirir. (4) Söz konusu güncelleme önerisi akademik birim tarafından Senatoda görüşülmek üzere akademik birim kurulu kararı, gerekçe, öğretim planının son halini içeren Öğretim Planı Formu, yeni açılan ve/veya değişiklik yapılan dersler için Türkçe, Almanca ve İngilizce dillerinde hazırlanan Ders Bilgi Formu, değişiklikleri gösteren Öğretim Planı Değişiklik Formu ve geçmişe yönelik intibak planı ile birlikte en geç Haziran ayının sonuna kadar Rektörlük Makamına sunulur. (5) Mevcut öğretim planında yapılan değişiklikler kapsamında ihtiyaç varsa çift anadal, yandal ve uluslararası ortak programlara ait öğretim planlarında da güncelleme yapılmalıdır. (6) Senato tarafından onaylanan ve yürürlüğe giren güncellemelerin Öğrenci Bilgi Sistemine ve Üniversitenin ilgili internet sayfalarına işlenmesi ilgili akademik birim sorumlu personeli tarafından sağlanır.</w:t>
      </w:r>
      <w:r w:rsidDel="00000000" w:rsidR="00000000" w:rsidRPr="00000000">
        <w:rPr>
          <w:rtl w:val="0"/>
        </w:rPr>
      </w:r>
    </w:p>
    <w:p w:rsidR="00000000" w:rsidDel="00000000" w:rsidP="00000000" w:rsidRDefault="00000000" w:rsidRPr="00000000" w14:paraId="00000072">
      <w:pPr>
        <w:numPr>
          <w:ilvl w:val="0"/>
          <w:numId w:val="101"/>
        </w:numPr>
        <w:spacing w:after="0" w:before="0" w:lineRule="auto"/>
        <w:ind w:left="720" w:right="0" w:hanging="360"/>
        <w:rPr>
          <w:i w:val="1"/>
          <w:iCs w:val="1"/>
          <w:u w:val="none"/>
        </w:rPr>
      </w:pPr>
      <w:r w:rsidDel="00000000" w:rsidR="00000000" w:rsidRPr="00000000">
        <w:rPr>
          <w:i w:val="1"/>
          <w:iCs w:val="1"/>
          <w:rtl w:val="0"/>
        </w:rPr>
        <w:t xml:space="preserve">Ayrıca, kurum, misyonu, vizyonu ve hedefleri doğrultusunda programlarını güncellemek amacıyla bir Eğitim Komisyonu kurmuştur. Eğitim Komisyonunun işleyişine dair çerçeve ise Türk-Alman Üniversitesi Eğitim Komisyonu Yönergesi ile belirlenmiştir. Eğitim Komisyonu, akademik birimlerin (fakülte, enstitü, bölüm, anabilim dalı, bilim dalı, araştırma ve uygulama merkezi vb.) açılması, kapatılması ya da birleştirilmesi önerilerinin uygunluğu konusunda görüş bildirir. (2) Lisans, lisansüstü, yandal, çift anadal, ortak lisans ve lisansüstü programların açılması/ kapatılması/birleştirilmesi önerilerini inceleyerek görüş bildirir. (3) Öğretim programlarında; açılması önerilen yeni derslere, mevcut derslerin kapatılmasına, var olan derslerde yapılacak değişikliklere (ad, kod, içerik, kredi vb.) ya da derslerin statüsünün (zorunlu/seçmeli) yapılandırılmasına ilişkin görüş bildirir. (4) Öğrencilere/Mezunlara verilmek üzere düzenlenecek belgelerle ilgili standart oluşturulması amacı ile görüş bildirir. (5) Akademik takvimi öneriler doğrultusunda belirlemek üzere görüş bildirir. (6) Yurt içi ve yurt dışı yükseköğretim kurumlarından alınan derslerin kredilerinin intibakında yaşanan problemleri inceler. (7) Eğitim ve öğretim ile ilgili hazırlanan/değişiklik yapılan yönetmelikleri ve yönergeleri inceler. (8) Mevzuattaki değişikliklere uygun olarak eğitim ve öğretim konularına dair süreçleri belirler. (9) Lisansüstü programlara öğrenci kabulüne ilişkin Senato gündemine sunulan şartların mevzuata uygunluğu konusunda görüş bildirir. (10) Rektör’ün eğitim-öğretim ile ilgili vereceği diğer görevleri yerine getirir.</w:t>
      </w:r>
      <w:r w:rsidDel="00000000" w:rsidR="00000000" w:rsidRPr="00000000">
        <w:rPr>
          <w:rtl w:val="0"/>
        </w:rPr>
      </w:r>
    </w:p>
    <w:p w:rsidR="00000000" w:rsidDel="00000000" w:rsidP="00000000" w:rsidRDefault="00000000" w:rsidRPr="00000000" w14:paraId="00000073">
      <w:pPr>
        <w:numPr>
          <w:ilvl w:val="0"/>
          <w:numId w:val="101"/>
        </w:numPr>
        <w:spacing w:after="0" w:before="0" w:lineRule="auto"/>
        <w:ind w:left="720" w:right="0" w:hanging="360"/>
        <w:rPr>
          <w:i w:val="1"/>
          <w:iCs w:val="1"/>
          <w:u w:val="none"/>
        </w:rPr>
      </w:pPr>
      <w:r w:rsidDel="00000000" w:rsidR="00000000" w:rsidRPr="00000000">
        <w:rPr>
          <w:i w:val="1"/>
          <w:iCs w:val="1"/>
          <w:rtl w:val="0"/>
        </w:rPr>
        <w:t xml:space="preserve">(Bkz. B.1.5 TAU Eğitim Programlarının Tasarımı ve Onayı Yönergesi.pdf)</w:t>
      </w:r>
      <w:r w:rsidDel="00000000" w:rsidR="00000000" w:rsidRPr="00000000">
        <w:rPr>
          <w:rtl w:val="0"/>
        </w:rPr>
      </w:r>
    </w:p>
    <w:p w:rsidR="00000000" w:rsidDel="00000000" w:rsidP="00000000" w:rsidRDefault="00000000" w:rsidRPr="00000000" w14:paraId="00000074">
      <w:pPr>
        <w:numPr>
          <w:ilvl w:val="0"/>
          <w:numId w:val="101"/>
        </w:numPr>
        <w:spacing w:after="0" w:before="0" w:lineRule="auto"/>
        <w:ind w:left="720" w:right="0" w:hanging="360"/>
        <w:rPr>
          <w:i w:val="1"/>
          <w:iCs w:val="1"/>
          <w:u w:val="none"/>
        </w:rPr>
      </w:pPr>
      <w:r w:rsidDel="00000000" w:rsidR="00000000" w:rsidRPr="00000000">
        <w:rPr>
          <w:i w:val="1"/>
          <w:iCs w:val="1"/>
          <w:rtl w:val="0"/>
        </w:rPr>
        <w:t xml:space="preserve">(Bkz. B.1.5 TAU Eğitim Komisyonu Yönergesi.pdf)</w:t>
      </w:r>
    </w:p>
    <w:p w:rsidR="00000000" w:rsidDel="00000000" w:rsidP="00000000" w:rsidRDefault="00000000" w:rsidRPr="00000000" w14:paraId="00000075">
      <w:pPr>
        <w:spacing w:after="0" w:before="0" w:lineRule="auto"/>
        <w:ind w:left="720" w:right="0" w:firstLine="0"/>
        <w:rPr>
          <w:i w:val="1"/>
          <w:iCs w:val="1"/>
        </w:rPr>
      </w:pPr>
      <w:r w:rsidDel="00000000" w:rsidR="00000000" w:rsidRPr="00000000">
        <w:rPr>
          <w:rtl w:val="0"/>
        </w:rPr>
      </w:r>
    </w:p>
    <w:p w:rsidR="00000000" w:rsidDel="00000000" w:rsidP="00000000" w:rsidRDefault="00000000" w:rsidRPr="00000000" w14:paraId="00000076">
      <w:pPr>
        <w:numPr>
          <w:ilvl w:val="0"/>
          <w:numId w:val="38"/>
        </w:numPr>
        <w:spacing w:after="0" w:line="276" w:lineRule="auto"/>
        <w:ind w:left="720" w:right="0" w:hanging="360"/>
        <w:rPr>
          <w:u w:val="none"/>
        </w:rPr>
      </w:pPr>
      <w:r w:rsidDel="00000000" w:rsidR="00000000" w:rsidRPr="00000000">
        <w:rPr>
          <w:rtl w:val="0"/>
        </w:rPr>
        <w:t xml:space="preserve">Eğitim ve öğretim ile ilgili istatistiki göstergelerin (her yarıyıl açılan dersler, öğrenci sayıları, başarı durumları, geri bildirim sonuçları, ders çeşitliliği, laboratuvar uygulama, lisans/lisansüstü dengeleri, ilişki kesme sayıları/nedenleri, vb.) periyodik ve sistematik şekilde izlenmesi, tartışılması, değerlendirilmesi, karşılaştırılmasına yönelik çalışmaları açıklayınız.</w:t>
      </w:r>
      <w:r w:rsidDel="00000000" w:rsidR="00000000" w:rsidRPr="00000000">
        <w:rPr>
          <w:rtl w:val="0"/>
        </w:rPr>
      </w:r>
    </w:p>
    <w:p w:rsidR="00000000" w:rsidDel="00000000" w:rsidP="00000000" w:rsidRDefault="00000000" w:rsidRPr="00000000" w14:paraId="00000077">
      <w:pPr>
        <w:numPr>
          <w:ilvl w:val="0"/>
          <w:numId w:val="28"/>
        </w:numPr>
        <w:spacing w:after="0" w:before="0" w:lineRule="auto"/>
        <w:ind w:left="720" w:right="0" w:hanging="360"/>
        <w:rPr>
          <w:u w:val="none"/>
        </w:rPr>
      </w:pPr>
      <w:r w:rsidDel="00000000" w:rsidR="00000000" w:rsidRPr="00000000">
        <w:rPr>
          <w:i w:val="1"/>
          <w:iCs w:val="1"/>
          <w:rtl w:val="0"/>
        </w:rPr>
        <w:t xml:space="preserve">Programların güncellenmesi Türk-Alman Üniversitesi Öğretim Planı Değişiklik Önerisi İş Akış Süreci ile belirtilen şekilde gerçekleştirilmektedir. Buna göre Mevcut Öğretim Planında değişiklik önerisi ile intibak ilkeleri hakkındaki akademik birim kurul kararı Öğrenci İşleri Daire Başkanlığı’na gönderilir.</w:t>
      </w:r>
      <w:r w:rsidDel="00000000" w:rsidR="00000000" w:rsidRPr="00000000">
        <w:rPr>
          <w:rFonts w:ascii="Calibri" w:cs="Calibri" w:eastAsia="Calibri" w:hAnsi="Calibri"/>
          <w:sz w:val="18"/>
          <w:szCs w:val="18"/>
          <w:rtl w:val="0"/>
        </w:rPr>
        <w:t xml:space="preserve"> </w:t>
      </w:r>
      <w:r w:rsidDel="00000000" w:rsidR="00000000" w:rsidRPr="00000000">
        <w:rPr>
          <w:i w:val="1"/>
          <w:iCs w:val="1"/>
          <w:rtl w:val="0"/>
        </w:rPr>
        <w:t xml:space="preserve">Değişiklik önerisi ve intibak kararları eğitim komisyonuna sunulur. Değişiklik önerisi uygun ise Eğitim Komisyonu kararı ile Akademik Birim Kurul Kararı Senatoya gönderilir. Senato Kararı uygun ise Karar uygulanmak üzere ilgili birimlere gönderilir. Değişiklik önerisi veya Senato Kararı uygun değil ise Gerekçeli Eğitim Komisyonu Kararı ilgili Akademik Birime gönderilir.</w:t>
      </w:r>
      <w:r w:rsidDel="00000000" w:rsidR="00000000" w:rsidRPr="00000000">
        <w:rPr>
          <w:rtl w:val="0"/>
        </w:rPr>
      </w:r>
    </w:p>
    <w:p w:rsidR="00000000" w:rsidDel="00000000" w:rsidP="00000000" w:rsidRDefault="00000000" w:rsidRPr="00000000" w14:paraId="00000078">
      <w:pPr>
        <w:numPr>
          <w:ilvl w:val="0"/>
          <w:numId w:val="28"/>
        </w:numPr>
        <w:spacing w:after="0" w:line="276" w:lineRule="auto"/>
        <w:ind w:left="720" w:right="0" w:hanging="360"/>
        <w:rPr>
          <w:i w:val="1"/>
          <w:iCs w:val="1"/>
          <w:u w:val="none"/>
        </w:rPr>
      </w:pPr>
      <w:r w:rsidDel="00000000" w:rsidR="00000000" w:rsidRPr="00000000">
        <w:rPr>
          <w:i w:val="1"/>
          <w:iCs w:val="1"/>
          <w:rtl w:val="0"/>
        </w:rPr>
        <w:t xml:space="preserve">Moleküler Biyoteknoloji Bölümünde programların izlenmesi ve güncellenmesi yönergelerde belirtilen kurallara uygun olarak belirlenen aralıklar ile gerçekleştirilmektedir. Program güncellenmesine dair en güncel uygulam</w:t>
      </w:r>
      <w:r w:rsidDel="00000000" w:rsidR="00000000" w:rsidRPr="00000000">
        <w:rPr>
          <w:i w:val="1"/>
          <w:iCs w:val="1"/>
          <w:highlight w:val="white"/>
          <w:rtl w:val="0"/>
        </w:rPr>
        <w:t xml:space="preserve">a 27/05/2024 </w:t>
      </w:r>
      <w:r w:rsidDel="00000000" w:rsidR="00000000" w:rsidRPr="00000000">
        <w:rPr>
          <w:i w:val="1"/>
          <w:iCs w:val="1"/>
          <w:rtl w:val="0"/>
        </w:rPr>
        <w:t xml:space="preserve">tarihinde gerçekleştirilmiştir. </w:t>
      </w:r>
      <w:r w:rsidDel="00000000" w:rsidR="00000000" w:rsidRPr="00000000">
        <w:rPr>
          <w:rtl w:val="0"/>
        </w:rPr>
      </w:r>
    </w:p>
    <w:p w:rsidR="00000000" w:rsidDel="00000000" w:rsidP="00000000" w:rsidRDefault="00000000" w:rsidRPr="00000000" w14:paraId="00000079">
      <w:pPr>
        <w:numPr>
          <w:ilvl w:val="0"/>
          <w:numId w:val="28"/>
        </w:numPr>
        <w:spacing w:after="0" w:line="276" w:lineRule="auto"/>
        <w:ind w:left="720" w:right="0" w:hanging="360"/>
        <w:rPr>
          <w:i w:val="1"/>
          <w:iCs w:val="1"/>
          <w:highlight w:val="white"/>
        </w:rPr>
      </w:pPr>
      <w:r w:rsidDel="00000000" w:rsidR="00000000" w:rsidRPr="00000000">
        <w:rPr>
          <w:i w:val="1"/>
          <w:iCs w:val="1"/>
          <w:highlight w:val="white"/>
          <w:rtl w:val="0"/>
        </w:rPr>
        <w:t xml:space="preserve">Programın amacına ulaşıp ulaşmadığına ilişkin geri bildirimler için ''B.1.5 MBT Yüksek Lisans Ders Anketleri” klasöründe verilmiştir.</w:t>
      </w:r>
    </w:p>
    <w:p w:rsidR="00000000" w:rsidDel="00000000" w:rsidP="00000000" w:rsidRDefault="00000000" w:rsidRPr="00000000" w14:paraId="0000007A">
      <w:pPr>
        <w:numPr>
          <w:ilvl w:val="0"/>
          <w:numId w:val="28"/>
        </w:numPr>
        <w:spacing w:after="0" w:line="276" w:lineRule="auto"/>
        <w:ind w:left="720" w:right="0" w:hanging="360"/>
        <w:rPr>
          <w:i w:val="1"/>
          <w:iCs w:val="1"/>
          <w:highlight w:val="white"/>
        </w:rPr>
      </w:pPr>
      <w:r w:rsidDel="00000000" w:rsidR="00000000" w:rsidRPr="00000000">
        <w:rPr>
          <w:i w:val="1"/>
          <w:iCs w:val="1"/>
          <w:highlight w:val="white"/>
          <w:rtl w:val="0"/>
        </w:rPr>
        <w:t xml:space="preserve">Doğal afet vb gibi olağan dışı durumlar karşısında eğitim-öğretim, uzaktan eğitim uygulamalarını Google for Education araçlarını (Google Meet, Google Classroom vb.) kullanarak gerçekleştirilmektedir. Uzaktan eğitim süreçleri, "B.1.5 TÜRK-ALMAN ÜNİVERSİTESİ UZAKTAN EĞİTİM UYGULAMA VE ARAŞTIRMA MERKEZİ YÖNETMELİĞİ.pdf" çerçevesinde yürütülmekte olup, Uzaktan Eğitim Merkezi tarafından desteklenmektedir.</w:t>
      </w:r>
    </w:p>
    <w:p w:rsidR="00000000" w:rsidDel="00000000" w:rsidP="00000000" w:rsidRDefault="00000000" w:rsidRPr="00000000" w14:paraId="0000007B">
      <w:pPr>
        <w:numPr>
          <w:ilvl w:val="0"/>
          <w:numId w:val="28"/>
        </w:numPr>
        <w:spacing w:after="0" w:line="276" w:lineRule="auto"/>
        <w:ind w:left="720" w:right="0" w:hanging="360"/>
        <w:rPr>
          <w:i w:val="1"/>
          <w:iCs w:val="1"/>
          <w:highlight w:val="white"/>
        </w:rPr>
      </w:pPr>
      <w:r w:rsidDel="00000000" w:rsidR="00000000" w:rsidRPr="00000000">
        <w:rPr>
          <w:i w:val="1"/>
          <w:iCs w:val="1"/>
          <w:highlight w:val="white"/>
          <w:rtl w:val="0"/>
        </w:rPr>
        <w:t xml:space="preserve">Eğitmenler ve öğrenciler için hazırlanan kullanım kılavuzları, uzaktan eğitim arayüzlerinin etkin bir şekilde kullanılmasını sağlamaktadır. </w:t>
      </w:r>
    </w:p>
    <w:p w:rsidR="00000000" w:rsidDel="00000000" w:rsidP="00000000" w:rsidRDefault="00000000" w:rsidRPr="00000000" w14:paraId="0000007C">
      <w:pPr>
        <w:numPr>
          <w:ilvl w:val="0"/>
          <w:numId w:val="28"/>
        </w:numPr>
        <w:spacing w:after="0" w:before="0" w:lineRule="auto"/>
        <w:ind w:left="720" w:right="0" w:hanging="360"/>
        <w:rPr>
          <w:i w:val="1"/>
          <w:iCs w:val="1"/>
          <w:highlight w:val="white"/>
          <w:u w:val="none"/>
        </w:rPr>
      </w:pPr>
      <w:r w:rsidDel="00000000" w:rsidR="00000000" w:rsidRPr="00000000">
        <w:rPr>
          <w:i w:val="1"/>
          <w:iCs w:val="1"/>
          <w:highlight w:val="white"/>
          <w:rtl w:val="0"/>
        </w:rPr>
        <w:t xml:space="preserve">(Bkz. B.1.5 Uzaktan eğitim platformu-google classroom-kullanım rehberi.pdf)</w:t>
      </w:r>
      <w:r w:rsidDel="00000000" w:rsidR="00000000" w:rsidRPr="00000000">
        <w:rPr>
          <w:rtl w:val="0"/>
        </w:rPr>
      </w:r>
    </w:p>
    <w:p w:rsidR="00000000" w:rsidDel="00000000" w:rsidP="00000000" w:rsidRDefault="00000000" w:rsidRPr="00000000" w14:paraId="0000007D">
      <w:pPr>
        <w:numPr>
          <w:ilvl w:val="0"/>
          <w:numId w:val="28"/>
        </w:numPr>
        <w:spacing w:after="0" w:before="0" w:lineRule="auto"/>
        <w:ind w:left="720" w:right="0" w:hanging="360"/>
        <w:rPr>
          <w:i w:val="1"/>
          <w:iCs w:val="1"/>
          <w:highlight w:val="white"/>
          <w:u w:val="none"/>
        </w:rPr>
      </w:pPr>
      <w:r w:rsidDel="00000000" w:rsidR="00000000" w:rsidRPr="00000000">
        <w:rPr>
          <w:i w:val="1"/>
          <w:iCs w:val="1"/>
          <w:highlight w:val="white"/>
          <w:rtl w:val="0"/>
        </w:rPr>
        <w:t xml:space="preserve">(Bkz. B.1.5 Uzaktan eğitim platformu-google for education-kullanım rehberi.pdf)</w:t>
      </w:r>
      <w:r w:rsidDel="00000000" w:rsidR="00000000" w:rsidRPr="00000000">
        <w:rPr>
          <w:rtl w:val="0"/>
        </w:rPr>
      </w:r>
    </w:p>
    <w:p w:rsidR="00000000" w:rsidDel="00000000" w:rsidP="00000000" w:rsidRDefault="00000000" w:rsidRPr="00000000" w14:paraId="0000007E">
      <w:pPr>
        <w:numPr>
          <w:ilvl w:val="0"/>
          <w:numId w:val="28"/>
        </w:numPr>
        <w:spacing w:after="0" w:before="0" w:lineRule="auto"/>
        <w:ind w:left="720" w:right="0" w:hanging="360"/>
        <w:rPr>
          <w:i w:val="1"/>
          <w:iCs w:val="1"/>
          <w:highlight w:val="white"/>
          <w:u w:val="none"/>
        </w:rPr>
      </w:pPr>
      <w:r w:rsidDel="00000000" w:rsidR="00000000" w:rsidRPr="00000000">
        <w:rPr>
          <w:i w:val="1"/>
          <w:iCs w:val="1"/>
          <w:highlight w:val="white"/>
          <w:rtl w:val="0"/>
        </w:rPr>
        <w:t xml:space="preserve">Program ve ders öğrenme kazanımlarına ulaşılıp ulaşılmadığı, OBS sistemi üzerinden gerçekleştirilmektedir. OBS ile ilgili bilgi "B.1.5 OBS-Bilgi Yönetim Sistemi.pdf" belgesinde yer almaktadır. </w:t>
      </w:r>
    </w:p>
    <w:p w:rsidR="00000000" w:rsidDel="00000000" w:rsidP="00000000" w:rsidRDefault="00000000" w:rsidRPr="00000000" w14:paraId="0000007F">
      <w:pPr>
        <w:spacing w:after="0" w:before="0" w:lineRule="auto"/>
        <w:ind w:left="720" w:right="0" w:firstLine="0"/>
        <w:rPr>
          <w:i w:val="1"/>
          <w:iCs w:val="1"/>
          <w:highlight w:val="white"/>
        </w:rPr>
      </w:pPr>
      <w:r w:rsidDel="00000000" w:rsidR="00000000" w:rsidRPr="00000000">
        <w:rPr>
          <w:rtl w:val="0"/>
        </w:rPr>
      </w:r>
    </w:p>
    <w:p w:rsidR="00000000" w:rsidDel="00000000" w:rsidP="00000000" w:rsidRDefault="00000000" w:rsidRPr="00000000" w14:paraId="00000080">
      <w:pPr>
        <w:numPr>
          <w:ilvl w:val="0"/>
          <w:numId w:val="56"/>
        </w:numPr>
        <w:spacing w:after="0" w:line="276" w:lineRule="auto"/>
        <w:ind w:left="720" w:right="0" w:hanging="360"/>
        <w:rPr>
          <w:u w:val="none"/>
        </w:rPr>
      </w:pPr>
      <w:r w:rsidDel="00000000" w:rsidR="00000000" w:rsidRPr="00000000">
        <w:rPr>
          <w:rtl w:val="0"/>
        </w:rPr>
        <w:t xml:space="preserve">Program yeterliliklerine ulaşılamadığının tespiti halinde iyileştirme çalışmalarının nasıl yapıldığı hakkında bilgi veriniz.</w:t>
      </w:r>
      <w:r w:rsidDel="00000000" w:rsidR="00000000" w:rsidRPr="00000000">
        <w:rPr>
          <w:rtl w:val="0"/>
        </w:rPr>
      </w:r>
    </w:p>
    <w:p w:rsidR="00000000" w:rsidDel="00000000" w:rsidP="00000000" w:rsidRDefault="00000000" w:rsidRPr="00000000" w14:paraId="00000081">
      <w:pPr>
        <w:numPr>
          <w:ilvl w:val="0"/>
          <w:numId w:val="17"/>
        </w:numPr>
        <w:spacing w:after="0" w:line="276" w:lineRule="auto"/>
        <w:ind w:left="720" w:right="0" w:hanging="360"/>
        <w:rPr>
          <w:highlight w:val="white"/>
        </w:rPr>
      </w:pPr>
      <w:r w:rsidDel="00000000" w:rsidR="00000000" w:rsidRPr="00000000">
        <w:rPr>
          <w:i w:val="1"/>
          <w:iCs w:val="1"/>
          <w:highlight w:val="white"/>
          <w:rtl w:val="0"/>
        </w:rPr>
        <w:t xml:space="preserve">Bu konu ile ilgili bir çalışma bulunmamaktadır.</w:t>
      </w:r>
      <w:r w:rsidDel="00000000" w:rsidR="00000000" w:rsidRPr="00000000">
        <w:rPr>
          <w:rtl w:val="0"/>
        </w:rPr>
      </w:r>
    </w:p>
    <w:p w:rsidR="00000000" w:rsidDel="00000000" w:rsidP="00000000" w:rsidRDefault="00000000" w:rsidRPr="00000000" w14:paraId="00000082">
      <w:pPr>
        <w:spacing w:after="0" w:line="276" w:lineRule="auto"/>
        <w:ind w:left="20" w:right="0" w:firstLine="0"/>
        <w:rPr/>
      </w:pPr>
      <w:r w:rsidDel="00000000" w:rsidR="00000000" w:rsidRPr="00000000">
        <w:rPr>
          <w:rtl w:val="0"/>
        </w:rPr>
      </w:r>
    </w:p>
    <w:p w:rsidR="00000000" w:rsidDel="00000000" w:rsidP="00000000" w:rsidRDefault="00000000" w:rsidRPr="00000000" w14:paraId="00000083">
      <w:pPr>
        <w:numPr>
          <w:ilvl w:val="0"/>
          <w:numId w:val="76"/>
        </w:numPr>
        <w:spacing w:after="0" w:line="276" w:lineRule="auto"/>
        <w:ind w:left="720" w:right="0" w:hanging="360"/>
        <w:rPr>
          <w:u w:val="none"/>
        </w:rPr>
      </w:pPr>
      <w:r w:rsidDel="00000000" w:rsidR="00000000" w:rsidRPr="00000000">
        <w:rPr>
          <w:rtl w:val="0"/>
        </w:rPr>
        <w:t xml:space="preserve">Birimde programların tercih edilme oranlarının nasıl izlendiği ve uygun önlemlerle iyileştirmelerin nasıl yapıldığı hakkında bilgi veriniz.</w:t>
      </w:r>
      <w:r w:rsidDel="00000000" w:rsidR="00000000" w:rsidRPr="00000000">
        <w:rPr>
          <w:rtl w:val="0"/>
        </w:rPr>
      </w:r>
    </w:p>
    <w:p w:rsidR="00000000" w:rsidDel="00000000" w:rsidP="00000000" w:rsidRDefault="00000000" w:rsidRPr="00000000" w14:paraId="00000084">
      <w:pPr>
        <w:numPr>
          <w:ilvl w:val="0"/>
          <w:numId w:val="88"/>
        </w:numPr>
        <w:spacing w:after="0" w:line="276" w:lineRule="auto"/>
        <w:ind w:left="720" w:right="0" w:hanging="360"/>
        <w:rPr>
          <w:i w:val="1"/>
          <w:iCs w:val="1"/>
          <w:highlight w:val="white"/>
        </w:rPr>
      </w:pPr>
      <w:r w:rsidDel="00000000" w:rsidR="00000000" w:rsidRPr="00000000">
        <w:rPr>
          <w:i w:val="1"/>
          <w:iCs w:val="1"/>
          <w:highlight w:val="white"/>
          <w:rtl w:val="0"/>
        </w:rPr>
        <w:t xml:space="preserve">Bu konu ile ilgili bir çalışma bulunmamaktadır.</w:t>
      </w:r>
    </w:p>
    <w:p w:rsidR="00000000" w:rsidDel="00000000" w:rsidP="00000000" w:rsidRDefault="00000000" w:rsidRPr="00000000" w14:paraId="00000085">
      <w:pPr>
        <w:spacing w:after="0" w:line="276" w:lineRule="auto"/>
        <w:ind w:left="0" w:right="0" w:firstLine="0"/>
        <w:rPr/>
      </w:pPr>
      <w:r w:rsidDel="00000000" w:rsidR="00000000" w:rsidRPr="00000000">
        <w:rPr>
          <w:rtl w:val="0"/>
        </w:rPr>
        <w:t xml:space="preserve"> </w:t>
      </w:r>
    </w:p>
    <w:p w:rsidR="00000000" w:rsidDel="00000000" w:rsidP="00000000" w:rsidRDefault="00000000" w:rsidRPr="00000000" w14:paraId="00000086">
      <w:pPr>
        <w:numPr>
          <w:ilvl w:val="0"/>
          <w:numId w:val="6"/>
        </w:numPr>
        <w:spacing w:after="0" w:line="276" w:lineRule="auto"/>
        <w:ind w:left="720" w:right="0" w:hanging="360"/>
        <w:rPr>
          <w:u w:val="none"/>
        </w:rPr>
      </w:pPr>
      <w:r w:rsidDel="00000000" w:rsidR="00000000" w:rsidRPr="00000000">
        <w:rPr>
          <w:rtl w:val="0"/>
        </w:rPr>
        <w:t xml:space="preserve">Sürmekte olan veya yeni başlayan program akreditasyon süreçleri hakkında bilgi veriniz.</w:t>
      </w:r>
      <w:r w:rsidDel="00000000" w:rsidR="00000000" w:rsidRPr="00000000">
        <w:rPr>
          <w:rtl w:val="0"/>
        </w:rPr>
      </w:r>
    </w:p>
    <w:p w:rsidR="00000000" w:rsidDel="00000000" w:rsidP="00000000" w:rsidRDefault="00000000" w:rsidRPr="00000000" w14:paraId="00000087">
      <w:pPr>
        <w:numPr>
          <w:ilvl w:val="0"/>
          <w:numId w:val="103"/>
        </w:numPr>
        <w:spacing w:after="0" w:lineRule="auto"/>
        <w:ind w:left="720" w:right="0" w:hanging="360"/>
        <w:rPr>
          <w:i w:val="1"/>
          <w:iCs w:val="1"/>
        </w:rPr>
      </w:pPr>
      <w:r w:rsidDel="00000000" w:rsidR="00000000" w:rsidRPr="00000000">
        <w:rPr>
          <w:i w:val="1"/>
          <w:iCs w:val="1"/>
          <w:rtl w:val="0"/>
        </w:rPr>
        <w:t xml:space="preserve">Moleküler Biyoteknoloji Lisans Bölümü, FEDEK akreditasyon süreci kapsamında başvurusunu gerçekleştirmiş; FEDEK Öz Değerlendirme Raporu hazırlanarak ilgili kuruma sunulmuştur. Şubat–Mart ayları içerisinde FEDEK tarafından bölümümüz ve kurumumuza yönelik yerinde denetim ziyareti gerçekleştirilecektir.</w:t>
      </w:r>
    </w:p>
    <w:p w:rsidR="00000000" w:rsidDel="00000000" w:rsidP="00000000" w:rsidRDefault="00000000" w:rsidRPr="00000000" w14:paraId="00000088">
      <w:pPr>
        <w:numPr>
          <w:ilvl w:val="0"/>
          <w:numId w:val="103"/>
        </w:numPr>
        <w:spacing w:after="0" w:lineRule="auto"/>
        <w:ind w:left="720" w:right="0" w:hanging="360"/>
        <w:rPr>
          <w:i w:val="1"/>
          <w:iCs w:val="1"/>
        </w:rPr>
      </w:pPr>
      <w:r w:rsidDel="00000000" w:rsidR="00000000" w:rsidRPr="00000000">
        <w:rPr>
          <w:i w:val="1"/>
          <w:iCs w:val="1"/>
          <w:rtl w:val="0"/>
        </w:rPr>
        <w:t xml:space="preserve">(Bkz. B.1.5 FEDEK Öz Değerlendirme Raporu)</w:t>
      </w:r>
    </w:p>
    <w:p w:rsidR="00000000" w:rsidDel="00000000" w:rsidP="00000000" w:rsidRDefault="00000000" w:rsidRPr="00000000" w14:paraId="00000089">
      <w:pPr>
        <w:spacing w:after="0" w:lineRule="auto"/>
        <w:ind w:left="720" w:right="0" w:firstLine="0"/>
        <w:rPr>
          <w:i w:val="1"/>
          <w:iCs w:val="1"/>
        </w:rPr>
      </w:pPr>
      <w:r w:rsidDel="00000000" w:rsidR="00000000" w:rsidRPr="00000000">
        <w:rPr>
          <w:rtl w:val="0"/>
        </w:rPr>
      </w:r>
    </w:p>
    <w:p w:rsidR="00000000" w:rsidDel="00000000" w:rsidP="00000000" w:rsidRDefault="00000000" w:rsidRPr="00000000" w14:paraId="0000008A">
      <w:pPr>
        <w:keepNext w:val="1"/>
        <w:keepLines w:val="1"/>
        <w:pageBreakBefore w:val="0"/>
        <w:widowControl w:val="1"/>
        <w:pBdr>
          <w:top w:space="0" w:sz="0" w:val="nil"/>
          <w:left w:space="0" w:sz="0" w:val="nil"/>
          <w:bottom w:space="0" w:sz="0" w:val="nil"/>
          <w:right w:space="0" w:sz="0" w:val="nil"/>
          <w:between w:space="0" w:sz="0" w:val="nil"/>
        </w:pBdr>
        <w:shd w:fill="auto" w:val="clear"/>
        <w:spacing w:after="12" w:before="0" w:line="249" w:lineRule="auto"/>
        <w:ind w:left="-5"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B.1.6. Eğitim ve öğretim süreçlerinin yönetimi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numPr>
          <w:ilvl w:val="0"/>
          <w:numId w:val="114"/>
        </w:numPr>
        <w:spacing w:after="0" w:lineRule="auto"/>
        <w:ind w:left="720" w:right="0" w:hanging="360"/>
        <w:rPr>
          <w:u w:val="none"/>
        </w:rPr>
      </w:pPr>
      <w:r w:rsidDel="00000000" w:rsidR="00000000" w:rsidRPr="00000000">
        <w:rPr>
          <w:rtl w:val="0"/>
        </w:rPr>
        <w:t xml:space="preserve">Birimde eğitim ve öğretim süreçlerine ilişkin tanımlanan görev ve sorumluluklara ait çalışmaları açıklayınız.</w:t>
      </w:r>
      <w:r w:rsidDel="00000000" w:rsidR="00000000" w:rsidRPr="00000000">
        <w:rPr>
          <w:rtl w:val="0"/>
        </w:rPr>
      </w:r>
    </w:p>
    <w:p w:rsidR="00000000" w:rsidDel="00000000" w:rsidP="00000000" w:rsidRDefault="00000000" w:rsidRPr="00000000" w14:paraId="0000008D">
      <w:pPr>
        <w:numPr>
          <w:ilvl w:val="0"/>
          <w:numId w:val="14"/>
        </w:numPr>
        <w:spacing w:after="0" w:lineRule="auto"/>
        <w:ind w:left="720" w:right="40" w:hanging="360"/>
        <w:rPr>
          <w:i w:val="1"/>
          <w:iCs w:val="1"/>
          <w:u w:val="none"/>
        </w:rPr>
      </w:pPr>
      <w:r w:rsidDel="00000000" w:rsidR="00000000" w:rsidRPr="00000000">
        <w:rPr>
          <w:i w:val="1"/>
          <w:iCs w:val="1"/>
          <w:rtl w:val="0"/>
        </w:rPr>
        <w:t xml:space="preserve">Birimde eğitim-öğretim süreçlerinin yönetimi, Türk-Alman Üniversitesi Lisansüstü Eğitim-Öğretim ve Sınav Yönetmeliği doğrultusunda yürütülmektedir. Bu yönetmelik ve yönergeler, eğitim ve öğretimle ilgili tüm süreçlerin nasıl işlemesi gerektiğini belirler. Ayrıca, bu süreçlerin takibi, Öğrenci Bilgi Sistemi (OBS) üzerinden gerçekleştirilmektedir. Eğitim-öğretim ve ölçme-değerlendirme süreçleri, belirlenen ilke ve kurallar çerçevesinde düzenli olarak izlenir ve her bir aşama için sorumluluklar açıkça tanımlanmıştır. Bu bağlamda, ilgili yönetmelik ve yönergeler doğrultusunda tüm görev ve sorumluluklar, düzenli takvimler eşliğinde yerine getirilir.</w:t>
      </w:r>
      <w:r w:rsidDel="00000000" w:rsidR="00000000" w:rsidRPr="00000000">
        <w:rPr>
          <w:rtl w:val="0"/>
        </w:rPr>
      </w:r>
    </w:p>
    <w:p w:rsidR="00000000" w:rsidDel="00000000" w:rsidP="00000000" w:rsidRDefault="00000000" w:rsidRPr="00000000" w14:paraId="0000008E">
      <w:pPr>
        <w:numPr>
          <w:ilvl w:val="0"/>
          <w:numId w:val="14"/>
        </w:numPr>
        <w:ind w:left="720" w:hanging="360"/>
        <w:rPr>
          <w:i w:val="1"/>
          <w:iCs w:val="1"/>
          <w:highlight w:val="white"/>
        </w:rPr>
      </w:pPr>
      <w:r w:rsidDel="00000000" w:rsidR="00000000" w:rsidRPr="00000000">
        <w:rPr>
          <w:i w:val="1"/>
          <w:iCs w:val="1"/>
          <w:highlight w:val="white"/>
          <w:rtl w:val="0"/>
        </w:rPr>
        <w:t xml:space="preserve">Öğrenci Bilgi yönetim sistemi olarak Üniversitemiz tarafından OBS sistemi kullanılmaktadır. OBS ile ilgili bilgi "B.1.6 OBS-Bilgi Yönetim Sistemi.pdf" belgesinde yer almaktadır.</w:t>
      </w:r>
    </w:p>
    <w:p w:rsidR="00000000" w:rsidDel="00000000" w:rsidP="00000000" w:rsidRDefault="00000000" w:rsidRPr="00000000" w14:paraId="0000008F">
      <w:pPr>
        <w:numPr>
          <w:ilvl w:val="0"/>
          <w:numId w:val="14"/>
        </w:numPr>
        <w:spacing w:after="0" w:lineRule="auto"/>
        <w:ind w:left="720" w:right="40" w:hanging="360"/>
        <w:rPr>
          <w:i w:val="1"/>
          <w:iCs w:val="1"/>
          <w:u w:val="none"/>
        </w:rPr>
      </w:pPr>
      <w:r w:rsidDel="00000000" w:rsidR="00000000" w:rsidRPr="00000000">
        <w:rPr>
          <w:i w:val="1"/>
          <w:iCs w:val="1"/>
          <w:rtl w:val="0"/>
        </w:rPr>
        <w:t xml:space="preserve">(Bkz. B.1.6 TAU Lisansüstü Ölçme ve Değerlendirme Yönergesi)</w:t>
      </w:r>
      <w:r w:rsidDel="00000000" w:rsidR="00000000" w:rsidRPr="00000000">
        <w:rPr>
          <w:rtl w:val="0"/>
        </w:rPr>
      </w:r>
    </w:p>
    <w:p w:rsidR="00000000" w:rsidDel="00000000" w:rsidP="00000000" w:rsidRDefault="00000000" w:rsidRPr="00000000" w14:paraId="00000090">
      <w:pPr>
        <w:numPr>
          <w:ilvl w:val="0"/>
          <w:numId w:val="14"/>
        </w:numPr>
        <w:spacing w:after="0" w:lineRule="auto"/>
        <w:ind w:left="720" w:right="40" w:hanging="360"/>
        <w:rPr>
          <w:i w:val="1"/>
          <w:iCs w:val="1"/>
          <w:u w:val="none"/>
        </w:rPr>
      </w:pPr>
      <w:r w:rsidDel="00000000" w:rsidR="00000000" w:rsidRPr="00000000">
        <w:rPr>
          <w:i w:val="1"/>
          <w:iCs w:val="1"/>
          <w:rtl w:val="0"/>
        </w:rPr>
        <w:t xml:space="preserve">(Bkz. B.1.6 OBS-Bilgi Yönetim Sistemi.pdf)</w:t>
      </w:r>
      <w:r w:rsidDel="00000000" w:rsidR="00000000" w:rsidRPr="00000000">
        <w:rPr>
          <w:rtl w:val="0"/>
        </w:rPr>
      </w:r>
    </w:p>
    <w:p w:rsidR="00000000" w:rsidDel="00000000" w:rsidP="00000000" w:rsidRDefault="00000000" w:rsidRPr="00000000" w14:paraId="00000091">
      <w:pPr>
        <w:spacing w:after="0" w:lineRule="auto"/>
        <w:ind w:left="20" w:right="0" w:firstLine="0"/>
        <w:rPr/>
      </w:pPr>
      <w:r w:rsidDel="00000000" w:rsidR="00000000" w:rsidRPr="00000000">
        <w:rPr>
          <w:rtl w:val="0"/>
        </w:rPr>
        <w:t xml:space="preserve"> </w:t>
      </w:r>
    </w:p>
    <w:p w:rsidR="00000000" w:rsidDel="00000000" w:rsidP="00000000" w:rsidRDefault="00000000" w:rsidRPr="00000000" w14:paraId="00000092">
      <w:pPr>
        <w:numPr>
          <w:ilvl w:val="0"/>
          <w:numId w:val="59"/>
        </w:numPr>
        <w:spacing w:after="0" w:lineRule="auto"/>
        <w:ind w:left="720" w:right="0" w:hanging="360"/>
        <w:rPr>
          <w:u w:val="none"/>
        </w:rPr>
      </w:pPr>
      <w:r w:rsidDel="00000000" w:rsidR="00000000" w:rsidRPr="00000000">
        <w:rPr>
          <w:rtl w:val="0"/>
        </w:rPr>
        <w:t xml:space="preserve">Eğitim ve öğretim programlarının tasarlanması, yürütülmesi, değerlendirilmesi ve güncellenmesi faaliyetlerine ilişkin ilke, esaslar ile takvim süreçlerini açıklayınız.</w:t>
      </w:r>
      <w:r w:rsidDel="00000000" w:rsidR="00000000" w:rsidRPr="00000000">
        <w:rPr>
          <w:rtl w:val="0"/>
        </w:rPr>
      </w:r>
    </w:p>
    <w:p w:rsidR="00000000" w:rsidDel="00000000" w:rsidP="00000000" w:rsidRDefault="00000000" w:rsidRPr="00000000" w14:paraId="00000093">
      <w:pPr>
        <w:numPr>
          <w:ilvl w:val="0"/>
          <w:numId w:val="22"/>
        </w:numPr>
        <w:spacing w:after="0" w:lineRule="auto"/>
        <w:ind w:left="720" w:right="0" w:hanging="360"/>
        <w:rPr>
          <w:i w:val="1"/>
          <w:iCs w:val="1"/>
          <w:u w:val="none"/>
        </w:rPr>
      </w:pPr>
      <w:r w:rsidDel="00000000" w:rsidR="00000000" w:rsidRPr="00000000">
        <w:rPr>
          <w:i w:val="1"/>
          <w:iCs w:val="1"/>
          <w:rtl w:val="0"/>
        </w:rPr>
        <w:t xml:space="preserve">Eğitim programlarının tasarımı, yürütülmesi, değerlendirilmesi ve güncellenmesine ilişkin ilke, esaslar ve takvim, üniversite yönetmelikleri ve ilgili yönergeler doğrultusunda belirlenmektedir. Bu süreçler, akademik takvim çerçevesinde yürütülmekte olup, programların güncellenmesi ve iyileştirilmesi, akademik birimlerin değerlendirmeleri ve geri bildirimleri doğrultusunda gerçekleştirilmektedir.</w:t>
      </w:r>
      <w:r w:rsidDel="00000000" w:rsidR="00000000" w:rsidRPr="00000000">
        <w:rPr>
          <w:rtl w:val="0"/>
        </w:rPr>
      </w:r>
    </w:p>
    <w:p w:rsidR="00000000" w:rsidDel="00000000" w:rsidP="00000000" w:rsidRDefault="00000000" w:rsidRPr="00000000" w14:paraId="00000094">
      <w:pPr>
        <w:spacing w:after="0" w:lineRule="auto"/>
        <w:ind w:left="720" w:right="0" w:firstLine="0"/>
        <w:rPr>
          <w:i w:val="1"/>
          <w:iCs w:val="1"/>
        </w:rPr>
      </w:pPr>
      <w:r w:rsidDel="00000000" w:rsidR="00000000" w:rsidRPr="00000000">
        <w:rPr>
          <w:rtl w:val="0"/>
        </w:rPr>
      </w:r>
    </w:p>
    <w:p w:rsidR="00000000" w:rsidDel="00000000" w:rsidP="00000000" w:rsidRDefault="00000000" w:rsidRPr="00000000" w14:paraId="00000095">
      <w:pPr>
        <w:ind w:left="-5" w:right="0" w:firstLine="0"/>
        <w:rPr>
          <w:b w:val="1"/>
          <w:bCs w:val="1"/>
        </w:rPr>
      </w:pPr>
      <w:r w:rsidDel="00000000" w:rsidR="00000000" w:rsidRPr="00000000">
        <w:rPr>
          <w:b w:val="1"/>
          <w:bCs w:val="1"/>
          <w:rtl w:val="0"/>
        </w:rPr>
        <w:t xml:space="preserve">B.2. Programların Yürütülmesi (Öğrenci Merkezli Öğrenme, Öğretme ve Değerlendirme)  </w:t>
      </w:r>
    </w:p>
    <w:p w:rsidR="00000000" w:rsidDel="00000000" w:rsidP="00000000" w:rsidRDefault="00000000" w:rsidRPr="00000000" w14:paraId="00000096">
      <w:pPr>
        <w:spacing w:after="0" w:line="259" w:lineRule="auto"/>
        <w:ind w:left="0" w:righ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97">
      <w:pPr>
        <w:keepNext w:val="1"/>
        <w:keepLines w:val="1"/>
        <w:pageBreakBefore w:val="0"/>
        <w:widowControl w:val="1"/>
        <w:pBdr>
          <w:top w:space="0" w:sz="0" w:val="nil"/>
          <w:left w:space="0" w:sz="0" w:val="nil"/>
          <w:bottom w:space="0" w:sz="0" w:val="nil"/>
          <w:right w:space="0" w:sz="0" w:val="nil"/>
          <w:between w:space="0" w:sz="0" w:val="nil"/>
        </w:pBdr>
        <w:shd w:fill="auto" w:val="clear"/>
        <w:spacing w:after="12" w:before="0" w:line="249" w:lineRule="auto"/>
        <w:ind w:left="-5"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B.2.1. Öğretim yöntem ve teknikleri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numPr>
          <w:ilvl w:val="0"/>
          <w:numId w:val="40"/>
        </w:numPr>
        <w:spacing w:after="0" w:line="276" w:lineRule="auto"/>
        <w:ind w:left="720" w:right="0" w:hanging="360"/>
        <w:rPr>
          <w:u w:val="none"/>
        </w:rPr>
      </w:pPr>
      <w:r w:rsidDel="00000000" w:rsidR="00000000" w:rsidRPr="00000000">
        <w:rPr>
          <w:rtl w:val="0"/>
        </w:rPr>
        <w:t xml:space="preserve">Biriminizde öğrenci merkezli eğitim uygulamaları hakkında bilgi veriniz.</w:t>
      </w:r>
      <w:r w:rsidDel="00000000" w:rsidR="00000000" w:rsidRPr="00000000">
        <w:rPr>
          <w:rtl w:val="0"/>
        </w:rPr>
      </w:r>
    </w:p>
    <w:p w:rsidR="00000000" w:rsidDel="00000000" w:rsidP="00000000" w:rsidRDefault="00000000" w:rsidRPr="00000000" w14:paraId="0000009A">
      <w:pPr>
        <w:spacing w:after="240" w:before="240" w:lineRule="auto"/>
        <w:ind w:left="0" w:right="0" w:firstLine="0"/>
        <w:rPr>
          <w:i w:val="1"/>
          <w:iCs w:val="1"/>
          <w:highlight w:val="white"/>
        </w:rPr>
      </w:pPr>
      <w:r w:rsidDel="00000000" w:rsidR="00000000" w:rsidRPr="00000000">
        <w:rPr>
          <w:i w:val="1"/>
          <w:iCs w:val="1"/>
          <w:highlight w:val="white"/>
          <w:rtl w:val="0"/>
        </w:rPr>
        <w:t xml:space="preserve">Birimimizde öğrenci merkezli öğretim yöntemleri yaygın olarak kullanılmaktadır. Bu yöntemler, öğrencilerin derse aktif katılımını sağlamak, bireysel öğrenme süreçlerini desteklemek ve araştırma yapmalarına olanak tanımak amacıyla geliştirilmiştir. Uygulanan yöntemler şunlardır:</w:t>
      </w:r>
    </w:p>
    <w:p w:rsidR="00000000" w:rsidDel="00000000" w:rsidP="00000000" w:rsidRDefault="00000000" w:rsidRPr="00000000" w14:paraId="0000009B">
      <w:pPr>
        <w:numPr>
          <w:ilvl w:val="0"/>
          <w:numId w:val="94"/>
        </w:numPr>
        <w:spacing w:after="0" w:before="240" w:lineRule="auto"/>
        <w:ind w:left="720" w:right="0" w:hanging="360"/>
        <w:rPr>
          <w:i w:val="1"/>
          <w:iCs w:val="1"/>
          <w:highlight w:val="white"/>
        </w:rPr>
      </w:pPr>
      <w:r w:rsidDel="00000000" w:rsidR="00000000" w:rsidRPr="00000000">
        <w:rPr>
          <w:i w:val="1"/>
          <w:iCs w:val="1"/>
          <w:highlight w:val="white"/>
          <w:rtl w:val="0"/>
        </w:rPr>
        <w:t xml:space="preserve">Proje Temelli Öğrenme (Project-Based Learning - PBL): Öğrencilerin araştırma yaparak çözüm üretmesini teşvik eden, sektörel problemlere dayalı projeler geliştirmelerine olanak sağlayan bir yaklaşımdır. ‘’B.2.1 Öğrencilerin katılımına ilişkin kanıtlar” klasörüne eklenmiştir.</w:t>
      </w:r>
    </w:p>
    <w:p w:rsidR="00000000" w:rsidDel="00000000" w:rsidP="00000000" w:rsidRDefault="00000000" w:rsidRPr="00000000" w14:paraId="0000009C">
      <w:pPr>
        <w:numPr>
          <w:ilvl w:val="0"/>
          <w:numId w:val="94"/>
        </w:numPr>
        <w:spacing w:after="0" w:before="0" w:lineRule="auto"/>
        <w:ind w:left="720" w:right="0" w:hanging="360"/>
        <w:rPr>
          <w:i w:val="1"/>
          <w:iCs w:val="1"/>
          <w:highlight w:val="white"/>
        </w:rPr>
      </w:pPr>
      <w:r w:rsidDel="00000000" w:rsidR="00000000" w:rsidRPr="00000000">
        <w:rPr>
          <w:i w:val="1"/>
          <w:iCs w:val="1"/>
          <w:highlight w:val="white"/>
          <w:rtl w:val="0"/>
        </w:rPr>
        <w:t xml:space="preserve">Ters-Yüz Öğrenme (Flipped Learning): Öğrencilerin ders materyallerini önceden inceleyerek derse hazırlıklı gelmesini sağlayan ve sınıf içinde etkileşimli uygulamalar yapmaya odaklanan bir yöntemdir. Ders materyalleri ve laboratuvar föyü gibi materyallerin öncesinde Classroom üzerinden duyurulmasına dair kanıtlar “B.2.1 Ders Materyallerinin Paylaşılması” klasöründe verilmiştir.</w:t>
      </w:r>
    </w:p>
    <w:p w:rsidR="00000000" w:rsidDel="00000000" w:rsidP="00000000" w:rsidRDefault="00000000" w:rsidRPr="00000000" w14:paraId="0000009D">
      <w:pPr>
        <w:numPr>
          <w:ilvl w:val="0"/>
          <w:numId w:val="94"/>
        </w:numPr>
        <w:spacing w:after="0" w:before="0" w:lineRule="auto"/>
        <w:ind w:left="720" w:right="0" w:hanging="360"/>
        <w:rPr>
          <w:i w:val="1"/>
          <w:iCs w:val="1"/>
          <w:highlight w:val="white"/>
        </w:rPr>
      </w:pPr>
      <w:r w:rsidDel="00000000" w:rsidR="00000000" w:rsidRPr="00000000">
        <w:rPr>
          <w:i w:val="1"/>
          <w:iCs w:val="1"/>
          <w:highlight w:val="white"/>
          <w:rtl w:val="0"/>
        </w:rPr>
        <w:t xml:space="preserve">Araştırmaya Dayalı Öğrenme: Öğrencilerin akademik projelerde ve bilimsel araştırmalarda aktif rol almasını teşvik eden bir yaklaşımdır. Öğrenciler proje ve bilimsel makalelere katkıda bulunabilmektedir.</w:t>
      </w:r>
    </w:p>
    <w:p w:rsidR="00000000" w:rsidDel="00000000" w:rsidP="00000000" w:rsidRDefault="00000000" w:rsidRPr="00000000" w14:paraId="0000009E">
      <w:pPr>
        <w:spacing w:after="0" w:before="0" w:lineRule="auto"/>
        <w:ind w:left="720" w:right="0" w:firstLine="0"/>
        <w:rPr>
          <w:i w:val="1"/>
          <w:iCs w:val="1"/>
          <w:highlight w:val="white"/>
        </w:rPr>
      </w:pPr>
      <w:r w:rsidDel="00000000" w:rsidR="00000000" w:rsidRPr="00000000">
        <w:rPr>
          <w:rtl w:val="0"/>
        </w:rPr>
      </w:r>
    </w:p>
    <w:p w:rsidR="00000000" w:rsidDel="00000000" w:rsidP="00000000" w:rsidRDefault="00000000" w:rsidRPr="00000000" w14:paraId="0000009F">
      <w:pPr>
        <w:numPr>
          <w:ilvl w:val="0"/>
          <w:numId w:val="99"/>
        </w:numPr>
        <w:spacing w:after="0" w:before="0" w:lineRule="auto"/>
        <w:ind w:left="720" w:right="0" w:hanging="360"/>
        <w:rPr>
          <w:u w:val="none"/>
        </w:rPr>
      </w:pPr>
      <w:r w:rsidDel="00000000" w:rsidR="00000000" w:rsidRPr="00000000">
        <w:rPr>
          <w:rtl w:val="0"/>
        </w:rPr>
        <w:t xml:space="preserve">Birim eğitim programlarında ya da eğiticilerin eğitimi programında öğrenci merkezli eğitim yaklaşımları (başarı değerlendirme yöntemleri, öğrenme ve öğretme teknikleri vb.) ile ilgili yapılan çalışmaları açıklayınız.</w:t>
      </w:r>
      <w:r w:rsidDel="00000000" w:rsidR="00000000" w:rsidRPr="00000000">
        <w:rPr>
          <w:rtl w:val="0"/>
        </w:rPr>
      </w:r>
    </w:p>
    <w:p w:rsidR="00000000" w:rsidDel="00000000" w:rsidP="00000000" w:rsidRDefault="00000000" w:rsidRPr="00000000" w14:paraId="000000A0">
      <w:pPr>
        <w:numPr>
          <w:ilvl w:val="0"/>
          <w:numId w:val="29"/>
        </w:numPr>
        <w:spacing w:after="240" w:before="0" w:lineRule="auto"/>
        <w:ind w:left="720" w:right="0" w:hanging="360"/>
        <w:rPr>
          <w:i w:val="1"/>
          <w:iCs w:val="1"/>
          <w:highlight w:val="white"/>
        </w:rPr>
      </w:pPr>
      <w:r w:rsidDel="00000000" w:rsidR="00000000" w:rsidRPr="00000000">
        <w:rPr>
          <w:i w:val="1"/>
          <w:iCs w:val="1"/>
          <w:highlight w:val="white"/>
          <w:rtl w:val="0"/>
        </w:rPr>
        <w:t xml:space="preserve">Eğiticilerin eğitimi uygulamaları kapsamında, öğretim elemanlarının mesleki ve idari gelişimlerini desteklemek amacıyla Uluslararası Yüzey Araştırmaları ve İnovasyon Merkezi (UYAM) kapsamında e-Devlet üzerinden Uzaktan Eğitim Kapısı aracılığıyla yönetim, kalite, proje yönetimi ve yapay zeka gibi farklı alanlarda eğitim programları tamamlanmıştır. Bölümümüz öğretim elemanlarının aldıkları eğitimlerin sertifikaları “B.2.1 UYAM Kapsamında Eğitimler” klasörü içerisinde yer almaktadır.</w:t>
      </w:r>
    </w:p>
    <w:p w:rsidR="00000000" w:rsidDel="00000000" w:rsidP="00000000" w:rsidRDefault="00000000" w:rsidRPr="00000000" w14:paraId="000000A1">
      <w:pPr>
        <w:numPr>
          <w:ilvl w:val="0"/>
          <w:numId w:val="29"/>
        </w:numPr>
        <w:spacing w:after="240" w:before="0" w:lineRule="auto"/>
        <w:ind w:left="720" w:right="0" w:hanging="360"/>
        <w:rPr>
          <w:i w:val="1"/>
          <w:iCs w:val="1"/>
          <w:highlight w:val="white"/>
        </w:rPr>
      </w:pPr>
      <w:r w:rsidDel="00000000" w:rsidR="00000000" w:rsidRPr="00000000">
        <w:rPr>
          <w:i w:val="1"/>
          <w:iCs w:val="1"/>
          <w:highlight w:val="white"/>
          <w:rtl w:val="0"/>
        </w:rPr>
        <w:t xml:space="preserve">Endüstri ve Akademik Entegrasyon Çalışmaları: Seminerler ve proje dersleri sayesinde öğrencilerin mesleki becerileri ve genel yetkinlikleri desteklenmektedir.</w:t>
      </w:r>
    </w:p>
    <w:p w:rsidR="00000000" w:rsidDel="00000000" w:rsidP="00000000" w:rsidRDefault="00000000" w:rsidRPr="00000000" w14:paraId="000000A2">
      <w:pPr>
        <w:spacing w:after="240" w:before="0" w:lineRule="auto"/>
        <w:ind w:left="720" w:right="0" w:firstLine="0"/>
        <w:rPr>
          <w:i w:val="1"/>
          <w:iCs w:val="1"/>
          <w:highlight w:val="white"/>
        </w:rPr>
      </w:pPr>
      <w:r w:rsidDel="00000000" w:rsidR="00000000" w:rsidRPr="00000000">
        <w:rPr>
          <w:i w:val="1"/>
          <w:iCs w:val="1"/>
          <w:highlight w:val="white"/>
          <w:rtl w:val="0"/>
        </w:rPr>
        <w:t xml:space="preserve">Avrupa Birliği destekli “Computational Approaches in Life Sciences and Aquaculture (CALSA’25)” başlıklı uluslararası workshop, TÜBİTAK yerleşkesinde gerçekleştirilmiştir. Etkinlik, yaşam bilimleri ve akuakültür alanlarında hesaplamalı yaklaşımlara odaklanmış; akademisyenler, araştırmacılar ve öğrencileri bir araya getirmiştir. Üniversitemiz Moleküler Biyoteknoloji Bölümü öğretim üyesi Prof. Dr. Orkide Coşkuner-Weber’in öncülüğünde düzenlenen etkinliğe çeşitli ülkelerden katılımcıların yanı sıra TAÜ MBT programından 4 yüksek lisans öğrencisi de katılım sağlamıştır. Program kapsamında hesaplamalı biyoloji, biyoinformatik, yapay zekâ uygulamaları ve omics veri analizi gibi güncel konular ele alınmıştır (Bkz. B.2.1. Seminer Kanıtları).</w:t>
      </w:r>
    </w:p>
    <w:p w:rsidR="00000000" w:rsidDel="00000000" w:rsidP="00000000" w:rsidRDefault="00000000" w:rsidRPr="00000000" w14:paraId="000000A3">
      <w:pPr>
        <w:spacing w:after="240" w:before="240" w:lineRule="auto"/>
        <w:ind w:left="720" w:right="0" w:firstLine="0"/>
        <w:rPr>
          <w:i w:val="1"/>
          <w:iCs w:val="1"/>
          <w:highlight w:val="white"/>
        </w:rPr>
      </w:pPr>
      <w:r w:rsidDel="00000000" w:rsidR="00000000" w:rsidRPr="00000000">
        <w:rPr>
          <w:i w:val="1"/>
          <w:iCs w:val="1"/>
          <w:highlight w:val="white"/>
          <w:rtl w:val="0"/>
        </w:rPr>
        <w:t xml:space="preserve">Bölümümüzde mezun–öğrenci etkileşimini ve kariyer farkındalığını artırmak amacıyla “Öğrenci–Mezun Buluşma Semineri” düzenlenmiştir. 7 Mayıs tarihinde gerçekleştirilen etkinlikte, GSK firmasında Clinical Trial Administrator olarak görev yapan bölüm mezunumuz Ceren Cebeci davetli konuşmacı olarak yer almıştır. Seminer kapsamında klinik araştırmalar alanındaki kariyer olanakları, sektörel beklentiler ve mesleki deneyimler öğrencilerle paylaşılmış; öğrencilerin kariyer planlamalarına katkı sağlanmıştır. Etkinliğe bölüm öğrencileri ve öğretim üyeleri katılım göstermiştir (Bkz. B.2.1. Seminer Kanıtları).</w:t>
      </w:r>
    </w:p>
    <w:p w:rsidR="00000000" w:rsidDel="00000000" w:rsidP="00000000" w:rsidRDefault="00000000" w:rsidRPr="00000000" w14:paraId="000000A4">
      <w:pPr>
        <w:numPr>
          <w:ilvl w:val="0"/>
          <w:numId w:val="31"/>
        </w:numPr>
        <w:spacing w:after="0" w:line="276" w:lineRule="auto"/>
        <w:ind w:left="720" w:right="0" w:hanging="360"/>
        <w:rPr>
          <w:u w:val="none"/>
        </w:rPr>
      </w:pPr>
      <w:r w:rsidDel="00000000" w:rsidR="00000000" w:rsidRPr="00000000">
        <w:rPr>
          <w:rtl w:val="0"/>
        </w:rPr>
        <w:t xml:space="preserve">Uzaktan/karma eğitim süreçlerine özgü olarak belirlenen öğrenme yöntem ve yaklaşımlarını (ters yüz öğrenme, proje temelli öğrenme vb.) açıklayınız.</w:t>
      </w:r>
      <w:r w:rsidDel="00000000" w:rsidR="00000000" w:rsidRPr="00000000">
        <w:rPr>
          <w:rtl w:val="0"/>
        </w:rPr>
      </w:r>
    </w:p>
    <w:p w:rsidR="00000000" w:rsidDel="00000000" w:rsidP="00000000" w:rsidRDefault="00000000" w:rsidRPr="00000000" w14:paraId="000000A5">
      <w:pPr>
        <w:numPr>
          <w:ilvl w:val="0"/>
          <w:numId w:val="105"/>
        </w:numPr>
        <w:spacing w:after="0" w:line="256.8" w:lineRule="auto"/>
        <w:ind w:left="720" w:right="0" w:hanging="360"/>
        <w:rPr>
          <w:u w:val="none"/>
        </w:rPr>
      </w:pPr>
      <w:r w:rsidDel="00000000" w:rsidR="00000000" w:rsidRPr="00000000">
        <w:rPr>
          <w:i w:val="1"/>
          <w:iCs w:val="1"/>
          <w:rtl w:val="0"/>
        </w:rPr>
        <w:t xml:space="preserve">Uzaktan ve karma eğitim süreçlerinde, öğrenme verimliliğini artırmak amacıyla çeşitli pedagojik yaklaşımlar uygulanmaktadır. Ters yüz öğrenme ile öğrencilerin ders materyallerine (video, makale, sunum vb.) önceden erişerek ders saatlerinde etkileşimli tartışmalar ve uygulamalı çalışmalar yapmasına olanak tanınmaktadır. Proje temelli öğrenme ile öğrencilerin grup çalışmaları veya bireysel projeler aracılığıyla öğrendiklerini uygulamaları teşvik edilmektedir. Senaryo/Problem tabanlı öğrenme ile öğrencilerin gerçek dünya problemleri üzerinden çözüm üretme becerilerini geliştirmek amacıyla vaka analizi ve problem çözme teknikleri kullanılmaktadır. Bu yöntemler, uzaktan ve karma eğitim süreçlerinde derslerin etkileşimli, öğrenci merkezli ve esnek bir şekilde yürütülmesini sağlamak amacıyla uygulanmaktadır.</w:t>
      </w:r>
      <w:r w:rsidDel="00000000" w:rsidR="00000000" w:rsidRPr="00000000">
        <w:rPr>
          <w:rtl w:val="0"/>
        </w:rPr>
      </w:r>
    </w:p>
    <w:p w:rsidR="00000000" w:rsidDel="00000000" w:rsidP="00000000" w:rsidRDefault="00000000" w:rsidRPr="00000000" w14:paraId="000000A6">
      <w:pPr>
        <w:numPr>
          <w:ilvl w:val="0"/>
          <w:numId w:val="105"/>
        </w:numPr>
        <w:spacing w:after="0" w:line="256.8" w:lineRule="auto"/>
        <w:ind w:left="720" w:right="0" w:hanging="360"/>
        <w:rPr>
          <w:u w:val="none"/>
        </w:rPr>
      </w:pPr>
      <w:r w:rsidDel="00000000" w:rsidR="00000000" w:rsidRPr="00000000">
        <w:rPr>
          <w:i w:val="1"/>
          <w:iCs w:val="1"/>
          <w:rtl w:val="0"/>
        </w:rPr>
        <w:t xml:space="preserve">Türk-Alman Üniversitesi uzaktan eğitim uygulamalarını Google for Education araçlarını (Google Meet, Google Classroom vd.) kullanarak gerçekleştirmektedir. Türk-Alman Üniversitesi uzaktan eğitim uygulamaları Türk-Alman Üniversitesi Uzaktan Eğitim Uygulama ve Araştırma Merkezi Yönetmeliği’nde belirtilen Uzaktan Eğitim Merkezi'nin desteği ve yönlendirmesi ile gerçekleştirilmektedir.</w:t>
      </w:r>
      <w:r w:rsidDel="00000000" w:rsidR="00000000" w:rsidRPr="00000000">
        <w:rPr>
          <w:rtl w:val="0"/>
        </w:rPr>
      </w:r>
    </w:p>
    <w:p w:rsidR="00000000" w:rsidDel="00000000" w:rsidP="00000000" w:rsidRDefault="00000000" w:rsidRPr="00000000" w14:paraId="000000A7">
      <w:pPr>
        <w:numPr>
          <w:ilvl w:val="0"/>
          <w:numId w:val="105"/>
        </w:numPr>
        <w:spacing w:after="0" w:line="256.8" w:lineRule="auto"/>
        <w:ind w:left="720" w:right="0" w:hanging="360"/>
        <w:rPr>
          <w:u w:val="none"/>
        </w:rPr>
      </w:pPr>
      <w:r w:rsidDel="00000000" w:rsidR="00000000" w:rsidRPr="00000000">
        <w:rPr>
          <w:i w:val="1"/>
          <w:iCs w:val="1"/>
          <w:rtl w:val="0"/>
        </w:rPr>
        <w:t xml:space="preserve">Uzaktan Eğitim Merkezi tarafından hazırlanan kılavuzlar ile eğitmenler ve öğrencilerin bu uzaktan eğitim arayüzlerini kullanmaları konusunda bilgi verilmektedir. Kılavuzlara ilişkin örnek bazı kanıtlar aşağıda sunulmuştur. Bu belgelere ayrıca Uzaktan Eğitim Merkezine ait web sayfası üzerinden de kolayca erişim sağlanabilmektedir.</w:t>
      </w:r>
      <w:r w:rsidDel="00000000" w:rsidR="00000000" w:rsidRPr="00000000">
        <w:rPr>
          <w:rtl w:val="0"/>
        </w:rPr>
      </w:r>
    </w:p>
    <w:p w:rsidR="00000000" w:rsidDel="00000000" w:rsidP="00000000" w:rsidRDefault="00000000" w:rsidRPr="00000000" w14:paraId="000000A8">
      <w:pPr>
        <w:numPr>
          <w:ilvl w:val="0"/>
          <w:numId w:val="105"/>
        </w:numPr>
        <w:spacing w:after="0" w:line="256.8" w:lineRule="auto"/>
        <w:ind w:left="720" w:right="0" w:hanging="360"/>
        <w:rPr>
          <w:u w:val="none"/>
        </w:rPr>
      </w:pPr>
      <w:r w:rsidDel="00000000" w:rsidR="00000000" w:rsidRPr="00000000">
        <w:rPr>
          <w:i w:val="1"/>
          <w:iCs w:val="1"/>
          <w:rtl w:val="0"/>
        </w:rPr>
        <w:t xml:space="preserve">(Bkz. B.2.1 Türk-Alman Üniversitesi Uzaktan Eğitim Uygulama ve Araştırma Merkezi Yönetmeliği.pdf)</w:t>
      </w:r>
      <w:r w:rsidDel="00000000" w:rsidR="00000000" w:rsidRPr="00000000">
        <w:rPr>
          <w:rtl w:val="0"/>
        </w:rPr>
      </w:r>
    </w:p>
    <w:p w:rsidR="00000000" w:rsidDel="00000000" w:rsidP="00000000" w:rsidRDefault="00000000" w:rsidRPr="00000000" w14:paraId="000000A9">
      <w:pPr>
        <w:numPr>
          <w:ilvl w:val="0"/>
          <w:numId w:val="105"/>
        </w:numPr>
        <w:spacing w:after="0" w:line="256.8" w:lineRule="auto"/>
        <w:ind w:left="720" w:right="0" w:hanging="360"/>
        <w:rPr>
          <w:u w:val="none"/>
        </w:rPr>
      </w:pPr>
      <w:r w:rsidDel="00000000" w:rsidR="00000000" w:rsidRPr="00000000">
        <w:rPr>
          <w:i w:val="1"/>
          <w:iCs w:val="1"/>
          <w:rtl w:val="0"/>
        </w:rPr>
        <w:t xml:space="preserve">(Bkz. B.2.1 Uzaktan eğitim platformu-google classroom-kullanım rehberi.pdf)</w:t>
      </w:r>
      <w:r w:rsidDel="00000000" w:rsidR="00000000" w:rsidRPr="00000000">
        <w:rPr>
          <w:rtl w:val="0"/>
        </w:rPr>
      </w:r>
    </w:p>
    <w:p w:rsidR="00000000" w:rsidDel="00000000" w:rsidP="00000000" w:rsidRDefault="00000000" w:rsidRPr="00000000" w14:paraId="000000AA">
      <w:pPr>
        <w:numPr>
          <w:ilvl w:val="0"/>
          <w:numId w:val="105"/>
        </w:numPr>
        <w:spacing w:after="0" w:line="256.8" w:lineRule="auto"/>
        <w:ind w:left="720" w:right="0" w:hanging="360"/>
        <w:rPr>
          <w:u w:val="none"/>
        </w:rPr>
      </w:pPr>
      <w:r w:rsidDel="00000000" w:rsidR="00000000" w:rsidRPr="00000000">
        <w:rPr>
          <w:i w:val="1"/>
          <w:iCs w:val="1"/>
          <w:rtl w:val="0"/>
        </w:rPr>
        <w:t xml:space="preserve">(Bkz. B.2.1 Uzaktan eğitim platformu-google for education-kullanım rehberi.pdf)</w:t>
      </w:r>
      <w:r w:rsidDel="00000000" w:rsidR="00000000" w:rsidRPr="00000000">
        <w:rPr>
          <w:rtl w:val="0"/>
        </w:rPr>
      </w:r>
    </w:p>
    <w:p w:rsidR="00000000" w:rsidDel="00000000" w:rsidP="00000000" w:rsidRDefault="00000000" w:rsidRPr="00000000" w14:paraId="000000AB">
      <w:pPr>
        <w:numPr>
          <w:ilvl w:val="0"/>
          <w:numId w:val="115"/>
        </w:numPr>
        <w:spacing w:after="0" w:line="276" w:lineRule="auto"/>
        <w:ind w:left="720" w:right="0" w:hanging="360"/>
        <w:rPr>
          <w:u w:val="none"/>
        </w:rPr>
      </w:pPr>
      <w:r w:rsidDel="00000000" w:rsidR="00000000" w:rsidRPr="00000000">
        <w:rPr>
          <w:rtl w:val="0"/>
        </w:rPr>
        <w:t xml:space="preserve">Öğrenci merkezli eğitim uygulamalarında bireysel farklılıklar, engeller ya da erişim kısıtlarının göz önünde bulundurulmasına ilişkin çalışmaları açıklayınız.</w:t>
      </w:r>
      <w:r w:rsidDel="00000000" w:rsidR="00000000" w:rsidRPr="00000000">
        <w:rPr>
          <w:rtl w:val="0"/>
        </w:rPr>
      </w:r>
    </w:p>
    <w:p w:rsidR="00000000" w:rsidDel="00000000" w:rsidP="00000000" w:rsidRDefault="00000000" w:rsidRPr="00000000" w14:paraId="000000AC">
      <w:pPr>
        <w:numPr>
          <w:ilvl w:val="0"/>
          <w:numId w:val="79"/>
        </w:numPr>
        <w:spacing w:after="0" w:line="276" w:lineRule="auto"/>
        <w:ind w:left="720" w:right="0" w:hanging="360"/>
        <w:rPr>
          <w:i w:val="1"/>
          <w:iCs w:val="1"/>
          <w:highlight w:val="white"/>
        </w:rPr>
      </w:pPr>
      <w:r w:rsidDel="00000000" w:rsidR="00000000" w:rsidRPr="00000000">
        <w:rPr>
          <w:i w:val="1"/>
          <w:iCs w:val="1"/>
          <w:highlight w:val="white"/>
          <w:rtl w:val="0"/>
        </w:rPr>
        <w:t xml:space="preserve">Bu konuyla ilgili herhangi bir çalışma bulunmamaktadır. Ancak, belirtilen hususlar her öğretim elemanı için büyük bir hassasiyet gerektiren konulardır. </w:t>
      </w:r>
    </w:p>
    <w:p w:rsidR="00000000" w:rsidDel="00000000" w:rsidP="00000000" w:rsidRDefault="00000000" w:rsidRPr="00000000" w14:paraId="000000AD">
      <w:pPr>
        <w:spacing w:after="0" w:line="276" w:lineRule="auto"/>
        <w:ind w:left="20" w:right="0" w:firstLine="0"/>
        <w:rPr/>
      </w:pPr>
      <w:r w:rsidDel="00000000" w:rsidR="00000000" w:rsidRPr="00000000">
        <w:rPr>
          <w:rtl w:val="0"/>
        </w:rPr>
        <w:t xml:space="preserve"> </w:t>
      </w:r>
    </w:p>
    <w:p w:rsidR="00000000" w:rsidDel="00000000" w:rsidP="00000000" w:rsidRDefault="00000000" w:rsidRPr="00000000" w14:paraId="000000AE">
      <w:pPr>
        <w:numPr>
          <w:ilvl w:val="0"/>
          <w:numId w:val="61"/>
        </w:numPr>
        <w:spacing w:after="0" w:line="276" w:lineRule="auto"/>
        <w:ind w:left="720" w:right="0" w:hanging="360"/>
        <w:rPr>
          <w:u w:val="none"/>
        </w:rPr>
      </w:pPr>
      <w:r w:rsidDel="00000000" w:rsidR="00000000" w:rsidRPr="00000000">
        <w:rPr>
          <w:rtl w:val="0"/>
        </w:rPr>
        <w:t xml:space="preserve">Öğrenci merkezli eğitim uygulamalarının izlemesine ve iyileştirmesine yönelik yapılan çalışmaları açıklayınız.  </w:t>
      </w:r>
      <w:r w:rsidDel="00000000" w:rsidR="00000000" w:rsidRPr="00000000">
        <w:rPr>
          <w:rtl w:val="0"/>
        </w:rPr>
      </w:r>
    </w:p>
    <w:p w:rsidR="00000000" w:rsidDel="00000000" w:rsidP="00000000" w:rsidRDefault="00000000" w:rsidRPr="00000000" w14:paraId="000000AF">
      <w:pPr>
        <w:numPr>
          <w:ilvl w:val="0"/>
          <w:numId w:val="86"/>
        </w:numPr>
        <w:spacing w:after="0" w:line="276" w:lineRule="auto"/>
        <w:ind w:left="720" w:right="0" w:hanging="360"/>
        <w:rPr>
          <w:i w:val="1"/>
          <w:iCs w:val="1"/>
          <w:highlight w:val="white"/>
        </w:rPr>
      </w:pPr>
      <w:r w:rsidDel="00000000" w:rsidR="00000000" w:rsidRPr="00000000">
        <w:rPr>
          <w:i w:val="1"/>
          <w:iCs w:val="1"/>
          <w:highlight w:val="white"/>
          <w:rtl w:val="0"/>
        </w:rPr>
        <w:t xml:space="preserve">Bu konu ile ilgili bir çalışma bulunmamaktadır.</w:t>
      </w:r>
    </w:p>
    <w:p w:rsidR="00000000" w:rsidDel="00000000" w:rsidP="00000000" w:rsidRDefault="00000000" w:rsidRPr="00000000" w14:paraId="000000B0">
      <w:pPr>
        <w:spacing w:after="0" w:line="276" w:lineRule="auto"/>
        <w:ind w:left="20" w:right="0" w:firstLine="0"/>
        <w:rPr/>
      </w:pPr>
      <w:r w:rsidDel="00000000" w:rsidR="00000000" w:rsidRPr="00000000">
        <w:rPr>
          <w:rtl w:val="0"/>
        </w:rPr>
        <w:t xml:space="preserve"> </w:t>
      </w:r>
    </w:p>
    <w:p w:rsidR="00000000" w:rsidDel="00000000" w:rsidP="00000000" w:rsidRDefault="00000000" w:rsidRPr="00000000" w14:paraId="000000B1">
      <w:pPr>
        <w:numPr>
          <w:ilvl w:val="0"/>
          <w:numId w:val="1"/>
        </w:numPr>
        <w:spacing w:after="0" w:line="276" w:lineRule="auto"/>
        <w:ind w:left="720" w:right="0" w:hanging="360"/>
        <w:rPr>
          <w:u w:val="none"/>
        </w:rPr>
      </w:pPr>
      <w:r w:rsidDel="00000000" w:rsidR="00000000" w:rsidRPr="00000000">
        <w:rPr>
          <w:rtl w:val="0"/>
        </w:rPr>
        <w:t xml:space="preserve">Öğrencilerinin araştırma süreçlerine katılımının müfredat, yöntem ve yaklaşımlarla desteklendiğine ilişkin bilgi veriniz.</w:t>
      </w:r>
      <w:r w:rsidDel="00000000" w:rsidR="00000000" w:rsidRPr="00000000">
        <w:rPr>
          <w:rtl w:val="0"/>
        </w:rPr>
      </w:r>
    </w:p>
    <w:p w:rsidR="00000000" w:rsidDel="00000000" w:rsidP="00000000" w:rsidRDefault="00000000" w:rsidRPr="00000000" w14:paraId="000000B2">
      <w:pPr>
        <w:numPr>
          <w:ilvl w:val="0"/>
          <w:numId w:val="93"/>
        </w:numPr>
        <w:spacing w:after="0" w:line="276" w:lineRule="auto"/>
        <w:ind w:left="720" w:right="0" w:hanging="360"/>
        <w:rPr>
          <w:i w:val="1"/>
          <w:iCs w:val="1"/>
          <w:highlight w:val="white"/>
        </w:rPr>
      </w:pPr>
      <w:r w:rsidDel="00000000" w:rsidR="00000000" w:rsidRPr="00000000">
        <w:rPr>
          <w:i w:val="1"/>
          <w:iCs w:val="1"/>
          <w:highlight w:val="white"/>
          <w:rtl w:val="0"/>
        </w:rPr>
        <w:t xml:space="preserve">Öğrencilerin araştırma süreçlerine katılımı müfredatta bulunan Yüksek Lisans Tezi ve Uzmanlık Alan Dersi ile desteklenmektedir.  Bitirme projeleri ve tez çalışmaları aracılığıyla öğrenciler kendi araştırmalarını yürütme fırsatı bulmaktadır. </w:t>
      </w:r>
    </w:p>
    <w:p w:rsidR="00000000" w:rsidDel="00000000" w:rsidP="00000000" w:rsidRDefault="00000000" w:rsidRPr="00000000" w14:paraId="000000B3">
      <w:pPr>
        <w:numPr>
          <w:ilvl w:val="0"/>
          <w:numId w:val="93"/>
        </w:numPr>
        <w:spacing w:after="0" w:line="276" w:lineRule="auto"/>
        <w:ind w:left="720" w:right="0" w:hanging="360"/>
        <w:rPr>
          <w:i w:val="1"/>
          <w:iCs w:val="1"/>
          <w:highlight w:val="white"/>
        </w:rPr>
      </w:pPr>
      <w:r w:rsidDel="00000000" w:rsidR="00000000" w:rsidRPr="00000000">
        <w:rPr>
          <w:i w:val="1"/>
          <w:iCs w:val="1"/>
          <w:highlight w:val="white"/>
          <w:rtl w:val="0"/>
        </w:rPr>
        <w:t xml:space="preserve">(Bkz. B.2.1 MBT Öğretim Planı)</w:t>
      </w:r>
    </w:p>
    <w:p w:rsidR="00000000" w:rsidDel="00000000" w:rsidP="00000000" w:rsidRDefault="00000000" w:rsidRPr="00000000" w14:paraId="000000B4">
      <w:pPr>
        <w:spacing w:after="0" w:line="276" w:lineRule="auto"/>
        <w:ind w:left="720" w:right="0" w:firstLine="0"/>
        <w:rPr>
          <w:i w:val="1"/>
          <w:iCs w:val="1"/>
          <w:highlight w:val="white"/>
        </w:rPr>
      </w:pPr>
      <w:r w:rsidDel="00000000" w:rsidR="00000000" w:rsidRPr="00000000">
        <w:rPr>
          <w:rtl w:val="0"/>
        </w:rPr>
      </w:r>
    </w:p>
    <w:p w:rsidR="00000000" w:rsidDel="00000000" w:rsidP="00000000" w:rsidRDefault="00000000" w:rsidRPr="00000000" w14:paraId="000000B5">
      <w:pPr>
        <w:keepNext w:val="1"/>
        <w:keepLines w:val="1"/>
        <w:pageBreakBefore w:val="0"/>
        <w:widowControl w:val="1"/>
        <w:pBdr>
          <w:top w:space="0" w:sz="0" w:val="nil"/>
          <w:left w:space="0" w:sz="0" w:val="nil"/>
          <w:bottom w:space="0" w:sz="0" w:val="nil"/>
          <w:right w:space="0" w:sz="0" w:val="nil"/>
          <w:between w:space="0" w:sz="0" w:val="nil"/>
        </w:pBdr>
        <w:shd w:fill="auto" w:val="clear"/>
        <w:spacing w:after="12" w:before="0" w:line="249" w:lineRule="auto"/>
        <w:ind w:left="-5"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B.2.2. Ölçme ve değerlendirme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numPr>
          <w:ilvl w:val="0"/>
          <w:numId w:val="60"/>
        </w:numPr>
        <w:spacing w:after="0" w:line="256.8" w:lineRule="auto"/>
        <w:ind w:left="720" w:right="0" w:hanging="360"/>
        <w:rPr>
          <w:u w:val="none"/>
        </w:rPr>
      </w:pPr>
      <w:r w:rsidDel="00000000" w:rsidR="00000000" w:rsidRPr="00000000">
        <w:rPr>
          <w:rtl w:val="0"/>
        </w:rPr>
        <w:t xml:space="preserve">Öğrenci merkezli ölçme ve değerlendirmenin, yetkinlik ve performans temelinde yürütülmesine ve öğrencilerin kendini ifade etme olanaklarının mümkün olduğunca çeşitlendirilmesine yönelik çalışmaları açıklayınız.</w:t>
      </w:r>
      <w:r w:rsidDel="00000000" w:rsidR="00000000" w:rsidRPr="00000000">
        <w:rPr>
          <w:rtl w:val="0"/>
        </w:rPr>
      </w:r>
    </w:p>
    <w:p w:rsidR="00000000" w:rsidDel="00000000" w:rsidP="00000000" w:rsidRDefault="00000000" w:rsidRPr="00000000" w14:paraId="000000B8">
      <w:pPr>
        <w:numPr>
          <w:ilvl w:val="0"/>
          <w:numId w:val="2"/>
        </w:numPr>
        <w:spacing w:after="0" w:before="0" w:line="256.8" w:lineRule="auto"/>
        <w:ind w:left="720" w:right="0" w:hanging="360"/>
        <w:rPr>
          <w:u w:val="none"/>
        </w:rPr>
      </w:pPr>
      <w:r w:rsidDel="00000000" w:rsidR="00000000" w:rsidRPr="00000000">
        <w:rPr>
          <w:i w:val="1"/>
          <w:iCs w:val="1"/>
          <w:rtl w:val="0"/>
        </w:rPr>
        <w:t xml:space="preserve">Öğrenci merkezli ölçme ve değerlendirme kapsamında, başarıyı sadece sınavlarla değil, çeşitli yöntemlerle ölçmek amaçlanmaktadır. Bu doğrultuda, birçok derste öğrencilere proje, sunum ve uygulamalı ödevler verilerek, farklı yetkinlik ve performans alanlarında kendilerini ifade etmeleri teşvik edilmektedir. Böylece, öğrencilerin başarısı tek bir kriterle değil, çok yönlü değerlendirme araçlarıyla ölçülerek daha adil ve kapsayıcı bir değerlendirme süreci sağlanmaktadır. Öğretim planındaki derslerdeki proje ve sunum yoğunluğu için:</w:t>
      </w:r>
      <w:r w:rsidDel="00000000" w:rsidR="00000000" w:rsidRPr="00000000">
        <w:rPr>
          <w:rtl w:val="0"/>
        </w:rPr>
      </w:r>
    </w:p>
    <w:p w:rsidR="00000000" w:rsidDel="00000000" w:rsidP="00000000" w:rsidRDefault="00000000" w:rsidRPr="00000000" w14:paraId="000000B9">
      <w:pPr>
        <w:numPr>
          <w:ilvl w:val="0"/>
          <w:numId w:val="2"/>
        </w:numPr>
        <w:spacing w:after="0" w:before="0" w:line="256.8" w:lineRule="auto"/>
        <w:ind w:left="720" w:right="0" w:hanging="360"/>
        <w:rPr>
          <w:u w:val="none"/>
        </w:rPr>
      </w:pPr>
      <w:r w:rsidDel="00000000" w:rsidR="00000000" w:rsidRPr="00000000">
        <w:rPr>
          <w:i w:val="1"/>
          <w:iCs w:val="1"/>
          <w:rtl w:val="0"/>
        </w:rPr>
        <w:t xml:space="preserve">(Bkz. B.2.2 MBT Yüksek Lisans Ders Bilgi Paketi.pdf)</w:t>
      </w:r>
      <w:r w:rsidDel="00000000" w:rsidR="00000000" w:rsidRPr="00000000">
        <w:rPr>
          <w:rtl w:val="0"/>
        </w:rPr>
      </w:r>
    </w:p>
    <w:p w:rsidR="00000000" w:rsidDel="00000000" w:rsidP="00000000" w:rsidRDefault="00000000" w:rsidRPr="00000000" w14:paraId="000000BA">
      <w:pPr>
        <w:numPr>
          <w:ilvl w:val="0"/>
          <w:numId w:val="26"/>
        </w:numPr>
        <w:spacing w:after="0" w:before="0" w:line="256.8" w:lineRule="auto"/>
        <w:ind w:left="720" w:right="0" w:hanging="360"/>
        <w:rPr>
          <w:u w:val="none"/>
        </w:rPr>
      </w:pPr>
      <w:r w:rsidDel="00000000" w:rsidR="00000000" w:rsidRPr="00000000">
        <w:rPr>
          <w:rtl w:val="0"/>
        </w:rPr>
        <w:t xml:space="preserve">Ölçme ve değerlendirmenin sürekliliğinin </w:t>
      </w:r>
      <w:r w:rsidDel="00000000" w:rsidR="00000000" w:rsidRPr="00000000">
        <w:rPr>
          <w:i w:val="1"/>
          <w:iCs w:val="1"/>
          <w:rtl w:val="0"/>
        </w:rPr>
        <w:t xml:space="preserve">çoklu sınav olanakları</w:t>
      </w:r>
      <w:r w:rsidDel="00000000" w:rsidR="00000000" w:rsidRPr="00000000">
        <w:rPr>
          <w:rtl w:val="0"/>
        </w:rPr>
        <w:t xml:space="preserve"> ve </w:t>
      </w:r>
      <w:r w:rsidDel="00000000" w:rsidR="00000000" w:rsidRPr="00000000">
        <w:rPr>
          <w:i w:val="1"/>
          <w:iCs w:val="1"/>
          <w:rtl w:val="0"/>
        </w:rPr>
        <w:t xml:space="preserve">süreç odaklı (formatif) ödev, proje, portfolyo gibi</w:t>
      </w:r>
      <w:r w:rsidDel="00000000" w:rsidR="00000000" w:rsidRPr="00000000">
        <w:rPr>
          <w:rtl w:val="0"/>
        </w:rPr>
        <w:t xml:space="preserve"> yöntemlerle sağlandığına ilişkin bilgi veriniz.  </w:t>
      </w:r>
      <w:r w:rsidDel="00000000" w:rsidR="00000000" w:rsidRPr="00000000">
        <w:rPr>
          <w:rtl w:val="0"/>
        </w:rPr>
      </w:r>
    </w:p>
    <w:p w:rsidR="00000000" w:rsidDel="00000000" w:rsidP="00000000" w:rsidRDefault="00000000" w:rsidRPr="00000000" w14:paraId="000000BB">
      <w:pPr>
        <w:numPr>
          <w:ilvl w:val="0"/>
          <w:numId w:val="53"/>
        </w:numPr>
        <w:spacing w:after="0" w:before="0" w:line="256.8" w:lineRule="auto"/>
        <w:ind w:left="720" w:right="0" w:hanging="360"/>
        <w:rPr>
          <w:u w:val="none"/>
        </w:rPr>
      </w:pPr>
      <w:r w:rsidDel="00000000" w:rsidR="00000000" w:rsidRPr="00000000">
        <w:rPr>
          <w:i w:val="1"/>
          <w:iCs w:val="1"/>
          <w:rtl w:val="0"/>
        </w:rPr>
        <w:t xml:space="preserve">Bir önceki madde için sunulan açıklama ve kanıt bu madde için de geçerli sayılabilir.</w:t>
      </w:r>
      <w:r w:rsidDel="00000000" w:rsidR="00000000" w:rsidRPr="00000000">
        <w:rPr>
          <w:rtl w:val="0"/>
        </w:rPr>
        <w:t xml:space="preserve"> </w:t>
      </w:r>
      <w:r w:rsidDel="00000000" w:rsidR="00000000" w:rsidRPr="00000000">
        <w:rPr>
          <w:i w:val="1"/>
          <w:iCs w:val="1"/>
          <w:rtl w:val="0"/>
        </w:rPr>
        <w:t xml:space="preserve">Öğrenci merkezli ölçme ve değerlendirme kapsamında, başarıyı sadece sınavlarla değil, çeşitli yöntemlerle ölçmek amaçlandığından ara sınav ve yarıyıl sonu sınavlar dışında öğrencilere verilen sunum ödevleri ve projelerle ölçme ve değerlendirmenin sürekliliği sağlanmış olur.</w:t>
      </w:r>
      <w:r w:rsidDel="00000000" w:rsidR="00000000" w:rsidRPr="00000000">
        <w:rPr>
          <w:rtl w:val="0"/>
        </w:rPr>
      </w:r>
    </w:p>
    <w:p w:rsidR="00000000" w:rsidDel="00000000" w:rsidP="00000000" w:rsidRDefault="00000000" w:rsidRPr="00000000" w14:paraId="000000BC">
      <w:pPr>
        <w:numPr>
          <w:ilvl w:val="0"/>
          <w:numId w:val="53"/>
        </w:numPr>
        <w:spacing w:after="0" w:line="256.8" w:lineRule="auto"/>
        <w:ind w:left="720" w:right="0" w:hanging="360"/>
        <w:rPr>
          <w:i w:val="1"/>
          <w:iCs w:val="1"/>
        </w:rPr>
      </w:pPr>
      <w:r w:rsidDel="00000000" w:rsidR="00000000" w:rsidRPr="00000000">
        <w:rPr>
          <w:i w:val="1"/>
          <w:iCs w:val="1"/>
          <w:rtl w:val="0"/>
        </w:rPr>
        <w:t xml:space="preserve">(Bkz. B.2.2 MBT Yüksek Lisans Ders Bilgi Paketi.pdf)</w:t>
      </w:r>
    </w:p>
    <w:p w:rsidR="00000000" w:rsidDel="00000000" w:rsidP="00000000" w:rsidRDefault="00000000" w:rsidRPr="00000000" w14:paraId="000000BD">
      <w:pPr>
        <w:numPr>
          <w:ilvl w:val="0"/>
          <w:numId w:val="89"/>
        </w:numPr>
        <w:spacing w:after="0" w:before="0" w:line="256.8" w:lineRule="auto"/>
        <w:ind w:left="720" w:right="0" w:hanging="360"/>
        <w:rPr>
          <w:u w:val="none"/>
        </w:rPr>
      </w:pPr>
      <w:r w:rsidDel="00000000" w:rsidR="00000000" w:rsidRPr="00000000">
        <w:rPr>
          <w:rtl w:val="0"/>
        </w:rPr>
        <w:t xml:space="preserve"> Ölçme ve değerlendirmenin </w:t>
      </w:r>
      <w:r w:rsidDel="00000000" w:rsidR="00000000" w:rsidRPr="00000000">
        <w:rPr>
          <w:i w:val="1"/>
          <w:iCs w:val="1"/>
          <w:rtl w:val="0"/>
        </w:rPr>
        <w:t xml:space="preserve">ders kazanımlarına</w:t>
      </w:r>
      <w:r w:rsidDel="00000000" w:rsidR="00000000" w:rsidRPr="00000000">
        <w:rPr>
          <w:rtl w:val="0"/>
        </w:rPr>
        <w:t xml:space="preserve">, </w:t>
      </w:r>
      <w:r w:rsidDel="00000000" w:rsidR="00000000" w:rsidRPr="00000000">
        <w:rPr>
          <w:i w:val="1"/>
          <w:iCs w:val="1"/>
          <w:rtl w:val="0"/>
        </w:rPr>
        <w:t xml:space="preserve">eğitim türlerine</w:t>
      </w:r>
      <w:r w:rsidDel="00000000" w:rsidR="00000000" w:rsidRPr="00000000">
        <w:rPr>
          <w:rtl w:val="0"/>
        </w:rPr>
        <w:t xml:space="preserve"> (örgün, uzaktan, karma) ve </w:t>
      </w:r>
      <w:r w:rsidDel="00000000" w:rsidR="00000000" w:rsidRPr="00000000">
        <w:rPr>
          <w:i w:val="1"/>
          <w:iCs w:val="1"/>
          <w:u w:val="single"/>
          <w:rtl w:val="0"/>
        </w:rPr>
        <w:t xml:space="preserve">ders bilgi paketlerine uygun sınav yöntemleri ile</w:t>
      </w:r>
      <w:r w:rsidDel="00000000" w:rsidR="00000000" w:rsidRPr="00000000">
        <w:rPr>
          <w:rtl w:val="0"/>
        </w:rPr>
        <w:t xml:space="preserve"> planlandığına ve uygulandığına ilişkin bilgi veriniz.</w:t>
      </w:r>
      <w:r w:rsidDel="00000000" w:rsidR="00000000" w:rsidRPr="00000000">
        <w:rPr>
          <w:rtl w:val="0"/>
        </w:rPr>
      </w:r>
    </w:p>
    <w:p w:rsidR="00000000" w:rsidDel="00000000" w:rsidP="00000000" w:rsidRDefault="00000000" w:rsidRPr="00000000" w14:paraId="000000BE">
      <w:pPr>
        <w:numPr>
          <w:ilvl w:val="0"/>
          <w:numId w:val="96"/>
        </w:numPr>
        <w:spacing w:after="0" w:lineRule="auto"/>
        <w:ind w:left="720" w:right="0" w:hanging="360"/>
        <w:rPr>
          <w:highlight w:val="white"/>
        </w:rPr>
      </w:pPr>
      <w:r w:rsidDel="00000000" w:rsidR="00000000" w:rsidRPr="00000000">
        <w:rPr>
          <w:i w:val="1"/>
          <w:iCs w:val="1"/>
          <w:highlight w:val="white"/>
          <w:rtl w:val="0"/>
        </w:rPr>
        <w:t xml:space="preserve">(Bkz. B.2.2 TAU Bologna Bilgi Formu Hazırlama Kılavuzu - Bölüm Başkanı ve Ana Bilim Dalı Başkanı)</w:t>
      </w:r>
      <w:r w:rsidDel="00000000" w:rsidR="00000000" w:rsidRPr="00000000">
        <w:rPr>
          <w:rtl w:val="0"/>
        </w:rPr>
      </w:r>
    </w:p>
    <w:p w:rsidR="00000000" w:rsidDel="00000000" w:rsidP="00000000" w:rsidRDefault="00000000" w:rsidRPr="00000000" w14:paraId="000000BF">
      <w:pPr>
        <w:numPr>
          <w:ilvl w:val="0"/>
          <w:numId w:val="96"/>
        </w:numPr>
        <w:spacing w:after="20" w:lineRule="auto"/>
        <w:ind w:left="720" w:right="0" w:hanging="360"/>
        <w:rPr>
          <w:highlight w:val="white"/>
        </w:rPr>
      </w:pPr>
      <w:r w:rsidDel="00000000" w:rsidR="00000000" w:rsidRPr="00000000">
        <w:rPr>
          <w:i w:val="1"/>
          <w:iCs w:val="1"/>
          <w:highlight w:val="white"/>
          <w:rtl w:val="0"/>
        </w:rPr>
        <w:t xml:space="preserve">(Bkz. B.2.2 TAU Bologna Bilgi Formu Hazırlama Kılavuzu - Fakülte Dekanları ve Enstitü Müdürleri)</w:t>
      </w:r>
      <w:r w:rsidDel="00000000" w:rsidR="00000000" w:rsidRPr="00000000">
        <w:rPr>
          <w:rtl w:val="0"/>
        </w:rPr>
      </w:r>
    </w:p>
    <w:p w:rsidR="00000000" w:rsidDel="00000000" w:rsidP="00000000" w:rsidRDefault="00000000" w:rsidRPr="00000000" w14:paraId="000000C0">
      <w:pPr>
        <w:spacing w:after="20" w:lineRule="auto"/>
        <w:ind w:left="720" w:right="0" w:firstLine="0"/>
        <w:rPr>
          <w:i w:val="1"/>
          <w:iCs w:val="1"/>
          <w:highlight w:val="white"/>
        </w:rPr>
      </w:pPr>
      <w:r w:rsidDel="00000000" w:rsidR="00000000" w:rsidRPr="00000000">
        <w:rPr>
          <w:rtl w:val="0"/>
        </w:rPr>
      </w:r>
    </w:p>
    <w:p w:rsidR="00000000" w:rsidDel="00000000" w:rsidP="00000000" w:rsidRDefault="00000000" w:rsidRPr="00000000" w14:paraId="000000C1">
      <w:pPr>
        <w:numPr>
          <w:ilvl w:val="0"/>
          <w:numId w:val="71"/>
        </w:numPr>
        <w:spacing w:after="0" w:line="256.8" w:lineRule="auto"/>
        <w:ind w:left="720" w:right="0" w:hanging="360"/>
        <w:rPr>
          <w:u w:val="none"/>
        </w:rPr>
      </w:pPr>
      <w:r w:rsidDel="00000000" w:rsidR="00000000" w:rsidRPr="00000000">
        <w:rPr>
          <w:rtl w:val="0"/>
        </w:rPr>
        <w:t xml:space="preserve">Değerlendirme biçim ve araçlarının öğrencilerin </w:t>
      </w:r>
      <w:r w:rsidDel="00000000" w:rsidR="00000000" w:rsidRPr="00000000">
        <w:rPr>
          <w:i w:val="1"/>
          <w:iCs w:val="1"/>
          <w:rtl w:val="0"/>
        </w:rPr>
        <w:t xml:space="preserve">erişim farklılıklarını</w:t>
      </w:r>
      <w:r w:rsidDel="00000000" w:rsidR="00000000" w:rsidRPr="00000000">
        <w:rPr>
          <w:rtl w:val="0"/>
        </w:rPr>
        <w:t xml:space="preserve"> kapsayacak biçimde çeşitlendirilmesi, bunların izlenmesi ve iyileştirilmesi kapsamındaki çalışmaları açıklayınız.</w:t>
      </w:r>
      <w:r w:rsidDel="00000000" w:rsidR="00000000" w:rsidRPr="00000000">
        <w:rPr>
          <w:rtl w:val="0"/>
        </w:rPr>
      </w:r>
    </w:p>
    <w:p w:rsidR="00000000" w:rsidDel="00000000" w:rsidP="00000000" w:rsidRDefault="00000000" w:rsidRPr="00000000" w14:paraId="000000C2">
      <w:pPr>
        <w:numPr>
          <w:ilvl w:val="0"/>
          <w:numId w:val="118"/>
        </w:numPr>
        <w:spacing w:after="0" w:line="256.8" w:lineRule="auto"/>
        <w:ind w:left="720" w:right="0" w:hanging="360"/>
        <w:rPr>
          <w:i w:val="1"/>
          <w:iCs w:val="1"/>
          <w:highlight w:val="white"/>
        </w:rPr>
      </w:pPr>
      <w:r w:rsidDel="00000000" w:rsidR="00000000" w:rsidRPr="00000000">
        <w:rPr>
          <w:i w:val="1"/>
          <w:iCs w:val="1"/>
          <w:highlight w:val="white"/>
          <w:rtl w:val="0"/>
        </w:rPr>
        <w:t xml:space="preserve">Bu konu ile ilgili bir çalışma bulunmamaktadır.</w:t>
      </w:r>
    </w:p>
    <w:p w:rsidR="00000000" w:rsidDel="00000000" w:rsidP="00000000" w:rsidRDefault="00000000" w:rsidRPr="00000000" w14:paraId="000000C3">
      <w:pPr>
        <w:numPr>
          <w:ilvl w:val="0"/>
          <w:numId w:val="78"/>
        </w:numPr>
        <w:spacing w:after="0" w:before="0" w:line="256.8" w:lineRule="auto"/>
        <w:ind w:left="720" w:right="0" w:hanging="360"/>
        <w:rPr>
          <w:u w:val="none"/>
        </w:rPr>
      </w:pPr>
      <w:r w:rsidDel="00000000" w:rsidR="00000000" w:rsidRPr="00000000">
        <w:rPr>
          <w:rtl w:val="0"/>
        </w:rPr>
        <w:t xml:space="preserve">Sınav uygulama ve güvenliğindeki (örgün/çevrimiçi sınavlar, </w:t>
      </w:r>
      <w:r w:rsidDel="00000000" w:rsidR="00000000" w:rsidRPr="00000000">
        <w:rPr>
          <w:i w:val="1"/>
          <w:iCs w:val="1"/>
          <w:rtl w:val="0"/>
        </w:rPr>
        <w:t xml:space="preserve">dezavantajlı gruplara yönelik sınavlar</w:t>
      </w:r>
      <w:r w:rsidDel="00000000" w:rsidR="00000000" w:rsidRPr="00000000">
        <w:rPr>
          <w:rtl w:val="0"/>
        </w:rPr>
        <w:t xml:space="preserve">) mekanizmaları açıklayınız.</w:t>
      </w:r>
      <w:r w:rsidDel="00000000" w:rsidR="00000000" w:rsidRPr="00000000">
        <w:rPr>
          <w:rtl w:val="0"/>
        </w:rPr>
      </w:r>
    </w:p>
    <w:p w:rsidR="00000000" w:rsidDel="00000000" w:rsidP="00000000" w:rsidRDefault="00000000" w:rsidRPr="00000000" w14:paraId="000000C4">
      <w:pPr>
        <w:numPr>
          <w:ilvl w:val="0"/>
          <w:numId w:val="83"/>
        </w:numPr>
        <w:spacing w:after="0" w:before="0" w:line="256.8" w:lineRule="auto"/>
        <w:ind w:left="720" w:right="0" w:hanging="360"/>
        <w:rPr>
          <w:i w:val="1"/>
          <w:iCs w:val="1"/>
          <w:u w:val="none"/>
        </w:rPr>
      </w:pPr>
      <w:r w:rsidDel="00000000" w:rsidR="00000000" w:rsidRPr="00000000">
        <w:rPr>
          <w:i w:val="1"/>
          <w:iCs w:val="1"/>
          <w:rtl w:val="0"/>
        </w:rPr>
        <w:t xml:space="preserve">Örgün sınavlarda gözetmenler ve sınav ortamının düzenlenmesi gibi yöntemler uygulanır. Öğrenciler sınav başında kurallar hakkında bilgilendirilir. Sınavlarda iki gözetmen görevlendirilir. Yoklama alma işlemi, herhangi bir öğrenci sınavdan çıkmadan tamamlanmalıdır. Sınav yoklaması, yoklama listesine sınava katılan öğrencilerin mürekkepli veya tükenmez kalem ile imza atması ile sağlanır. Yoklama alınırken, öğrencilerin öğrenci kimlik kartının veya nüfus cüzdanının ya da yerine geçecek resmi kimlik kartlarının kontrolü yapılır. Gerekli hallerde cep telefonları ve benzer cihazların erişilemez bir noktada tutulması istenir. İmza atan öğrenci sayısı ile sınıf mevcudu karşılaştırılarak sınava girmeyenlerin tespiti sınavda gözetmenler tarafından yapılır. Dersi veren öğretim elemanı tarafından sınav kağıdında sınavın süresi, ek kağıt kullanıp kullanılamayacağı, sınavda kullanılabilecek materyaller gibi hususlara yönelik sınav talimatları belirtilmelidir. Sınavda kullanılacak araç-gereçler dışındaki iletişim araçlarının (cep telefonu ve bilgi depolama/gösterme özelliklerine sahip benzeri elektronik cihazlar) kapalı ve erişilemez bir noktada ve sınavda kullanılmasına izin verilenler dışındaki ders notu, kitap vb. dokümanların ise çanta ve benzeri yerlerde tutulması sağlanır. Çevrimiçi sınavlarda kimlik doğrulama ve sınav sürecinin izlenmesi gibi önlemler alınmaktadır.</w:t>
      </w:r>
      <w:r w:rsidDel="00000000" w:rsidR="00000000" w:rsidRPr="00000000">
        <w:rPr>
          <w:rtl w:val="0"/>
        </w:rPr>
      </w:r>
    </w:p>
    <w:p w:rsidR="00000000" w:rsidDel="00000000" w:rsidP="00000000" w:rsidRDefault="00000000" w:rsidRPr="00000000" w14:paraId="000000C5">
      <w:pPr>
        <w:numPr>
          <w:ilvl w:val="0"/>
          <w:numId w:val="83"/>
        </w:numPr>
        <w:spacing w:after="0" w:before="0" w:line="256.8" w:lineRule="auto"/>
        <w:ind w:left="720" w:right="0" w:hanging="360"/>
        <w:rPr>
          <w:i w:val="1"/>
          <w:iCs w:val="1"/>
          <w:u w:val="none"/>
        </w:rPr>
      </w:pPr>
      <w:r w:rsidDel="00000000" w:rsidR="00000000" w:rsidRPr="00000000">
        <w:rPr>
          <w:i w:val="1"/>
          <w:iCs w:val="1"/>
          <w:rtl w:val="0"/>
        </w:rPr>
        <w:t xml:space="preserve">Dezavantajlı gruplar için ise talep edilmesi halinde sınavlarının ilgili dekanlık/müdürlük tarafından ayrı bir ortamda en az iki gözetmen tarafından yapılması ve tutanak altına alınması sağlanır. Bu önlemler, sınavların adil ve güvenli şekilde gerçekleştirilmesini amaçlamaktadır.</w:t>
      </w:r>
      <w:r w:rsidDel="00000000" w:rsidR="00000000" w:rsidRPr="00000000">
        <w:rPr>
          <w:rtl w:val="0"/>
        </w:rPr>
      </w:r>
    </w:p>
    <w:p w:rsidR="00000000" w:rsidDel="00000000" w:rsidP="00000000" w:rsidRDefault="00000000" w:rsidRPr="00000000" w14:paraId="000000C6">
      <w:pPr>
        <w:numPr>
          <w:ilvl w:val="0"/>
          <w:numId w:val="83"/>
        </w:numPr>
        <w:spacing w:after="0" w:before="0" w:line="256.8" w:lineRule="auto"/>
        <w:ind w:left="720" w:right="0" w:hanging="360"/>
        <w:rPr>
          <w:i w:val="1"/>
          <w:iCs w:val="1"/>
          <w:u w:val="none"/>
        </w:rPr>
      </w:pPr>
      <w:r w:rsidDel="00000000" w:rsidR="00000000" w:rsidRPr="00000000">
        <w:rPr>
          <w:i w:val="1"/>
          <w:iCs w:val="1"/>
          <w:rtl w:val="0"/>
        </w:rPr>
        <w:t xml:space="preserve">(Bkz. B.2.2 TAU Sınav uygulama yönergesi.pdf)</w:t>
      </w:r>
      <w:r w:rsidDel="00000000" w:rsidR="00000000" w:rsidRPr="00000000">
        <w:rPr>
          <w:rtl w:val="0"/>
        </w:rPr>
      </w:r>
    </w:p>
    <w:p w:rsidR="00000000" w:rsidDel="00000000" w:rsidP="00000000" w:rsidRDefault="00000000" w:rsidRPr="00000000" w14:paraId="000000C7">
      <w:pPr>
        <w:numPr>
          <w:ilvl w:val="0"/>
          <w:numId w:val="83"/>
        </w:numPr>
        <w:spacing w:after="240" w:before="0" w:line="256.8" w:lineRule="auto"/>
        <w:ind w:left="720" w:right="0" w:hanging="360"/>
        <w:rPr>
          <w:i w:val="1"/>
          <w:iCs w:val="1"/>
          <w:u w:val="none"/>
        </w:rPr>
      </w:pPr>
      <w:r w:rsidDel="00000000" w:rsidR="00000000" w:rsidRPr="00000000">
        <w:rPr>
          <w:i w:val="1"/>
          <w:iCs w:val="1"/>
          <w:rtl w:val="0"/>
        </w:rPr>
        <w:t xml:space="preserve">(Bkz. B.2.2 TAU ÇEVRİM İÇİ SINAVLARA İLİŞKİN USUL VE ESASLAR)</w:t>
      </w:r>
      <w:r w:rsidDel="00000000" w:rsidR="00000000" w:rsidRPr="00000000">
        <w:rPr>
          <w:rtl w:val="0"/>
        </w:rPr>
      </w:r>
    </w:p>
    <w:p w:rsidR="00000000" w:rsidDel="00000000" w:rsidP="00000000" w:rsidRDefault="00000000" w:rsidRPr="00000000" w14:paraId="000000C8">
      <w:pPr>
        <w:spacing w:after="0" w:line="256.8" w:lineRule="auto"/>
        <w:ind w:left="1060" w:right="0" w:firstLine="0"/>
        <w:rPr>
          <w:i w:val="1"/>
          <w:iCs w:val="1"/>
        </w:rPr>
      </w:pPr>
      <w:r w:rsidDel="00000000" w:rsidR="00000000" w:rsidRPr="00000000">
        <w:rPr>
          <w:i w:val="1"/>
          <w:iCs w:val="1"/>
          <w:rtl w:val="0"/>
        </w:rPr>
        <w:t xml:space="preserve"> </w:t>
      </w:r>
    </w:p>
    <w:p w:rsidR="00000000" w:rsidDel="00000000" w:rsidP="00000000" w:rsidRDefault="00000000" w:rsidRPr="00000000" w14:paraId="000000C9">
      <w:pPr>
        <w:numPr>
          <w:ilvl w:val="0"/>
          <w:numId w:val="117"/>
        </w:numPr>
        <w:spacing w:after="0" w:line="256.8" w:lineRule="auto"/>
        <w:ind w:left="720" w:right="0" w:hanging="360"/>
        <w:rPr>
          <w:u w:val="none"/>
        </w:rPr>
      </w:pPr>
      <w:r w:rsidDel="00000000" w:rsidR="00000000" w:rsidRPr="00000000">
        <w:rPr>
          <w:rtl w:val="0"/>
        </w:rPr>
        <w:t xml:space="preserve">Ölçme ve değerlendirme uygulamalarının </w:t>
      </w:r>
      <w:r w:rsidDel="00000000" w:rsidR="00000000" w:rsidRPr="00000000">
        <w:rPr>
          <w:i w:val="1"/>
          <w:iCs w:val="1"/>
          <w:rtl w:val="0"/>
        </w:rPr>
        <w:t xml:space="preserve">zaman ve kişiler arasında tutarlılığı</w:t>
      </w:r>
      <w:r w:rsidDel="00000000" w:rsidR="00000000" w:rsidRPr="00000000">
        <w:rPr>
          <w:rtl w:val="0"/>
        </w:rPr>
        <w:t xml:space="preserve"> ve güvenirliği sağlandığını gösteren süreçleri/uygulamaları açıklayınız.</w:t>
      </w:r>
      <w:r w:rsidDel="00000000" w:rsidR="00000000" w:rsidRPr="00000000">
        <w:rPr>
          <w:rtl w:val="0"/>
        </w:rPr>
      </w:r>
    </w:p>
    <w:p w:rsidR="00000000" w:rsidDel="00000000" w:rsidP="00000000" w:rsidRDefault="00000000" w:rsidRPr="00000000" w14:paraId="000000CA">
      <w:pPr>
        <w:numPr>
          <w:ilvl w:val="0"/>
          <w:numId w:val="4"/>
        </w:numPr>
        <w:spacing w:after="0" w:line="256.8" w:lineRule="auto"/>
        <w:ind w:left="720" w:right="0" w:hanging="360"/>
        <w:rPr>
          <w:i w:val="1"/>
          <w:iCs w:val="1"/>
          <w:highlight w:val="white"/>
        </w:rPr>
      </w:pPr>
      <w:r w:rsidDel="00000000" w:rsidR="00000000" w:rsidRPr="00000000">
        <w:rPr>
          <w:i w:val="1"/>
          <w:iCs w:val="1"/>
          <w:highlight w:val="white"/>
          <w:rtl w:val="0"/>
        </w:rPr>
        <w:t xml:space="preserve">Bu konu ile ilgili bir çalışma bulunmamaktadır.</w:t>
      </w:r>
    </w:p>
    <w:p w:rsidR="00000000" w:rsidDel="00000000" w:rsidP="00000000" w:rsidRDefault="00000000" w:rsidRPr="00000000" w14:paraId="000000CB">
      <w:pPr>
        <w:spacing w:after="0" w:line="256.8" w:lineRule="auto"/>
        <w:ind w:left="360" w:right="0" w:firstLine="0"/>
        <w:rPr/>
      </w:pPr>
      <w:r w:rsidDel="00000000" w:rsidR="00000000" w:rsidRPr="00000000">
        <w:rPr>
          <w:rtl w:val="0"/>
        </w:rPr>
        <w:t xml:space="preserve"> </w:t>
      </w:r>
    </w:p>
    <w:p w:rsidR="00000000" w:rsidDel="00000000" w:rsidP="00000000" w:rsidRDefault="00000000" w:rsidRPr="00000000" w14:paraId="000000CC">
      <w:pPr>
        <w:numPr>
          <w:ilvl w:val="0"/>
          <w:numId w:val="119"/>
        </w:numPr>
        <w:spacing w:after="0" w:line="256.8" w:lineRule="auto"/>
        <w:ind w:left="720" w:right="0" w:hanging="360"/>
        <w:rPr>
          <w:u w:val="none"/>
        </w:rPr>
      </w:pPr>
      <w:r w:rsidDel="00000000" w:rsidR="00000000" w:rsidRPr="00000000">
        <w:rPr>
          <w:rtl w:val="0"/>
        </w:rPr>
        <w:t xml:space="preserve">Ölçme-değerlendirme yaklaşım ve olanaklarının öğrenci-öğretim elemanı geri bildirimine dayalı biçimde iyileştirilmesi, bu iyileştirmelerin duyurulması, uygulanması, kontrolü, hedeflerle uyumu ve alınan önlemler hakkında bilgi veriniz.</w:t>
      </w:r>
      <w:r w:rsidDel="00000000" w:rsidR="00000000" w:rsidRPr="00000000">
        <w:rPr>
          <w:rtl w:val="0"/>
        </w:rPr>
      </w:r>
    </w:p>
    <w:p w:rsidR="00000000" w:rsidDel="00000000" w:rsidP="00000000" w:rsidRDefault="00000000" w:rsidRPr="00000000" w14:paraId="000000CD">
      <w:pPr>
        <w:numPr>
          <w:ilvl w:val="0"/>
          <w:numId w:val="7"/>
        </w:numPr>
        <w:spacing w:after="0" w:line="256.8" w:lineRule="auto"/>
        <w:ind w:left="720" w:right="0" w:hanging="360"/>
        <w:rPr>
          <w:u w:val="none"/>
        </w:rPr>
      </w:pPr>
      <w:r w:rsidDel="00000000" w:rsidR="00000000" w:rsidRPr="00000000">
        <w:rPr>
          <w:i w:val="1"/>
          <w:iCs w:val="1"/>
          <w:rtl w:val="0"/>
        </w:rPr>
        <w:t xml:space="preserve">Akademik/idari personele yönelik memnuniyet anketleri ile öğrencilere yönelik memnuniyet anketleri ve ders değerlendirme formları Google Forms ve OBS aracılığıyla uygulanmakta olup anketler her yıl Kalite Yönetim Birimince rapor haline getirilerek Üst Yönetim’e sunulmakta ve gerekli önlemlerin alınması konusunda iyileştirme çalışmaları yapılmaktadır.</w:t>
      </w:r>
      <w:r w:rsidDel="00000000" w:rsidR="00000000" w:rsidRPr="00000000">
        <w:rPr>
          <w:rtl w:val="0"/>
        </w:rPr>
      </w:r>
    </w:p>
    <w:p w:rsidR="00000000" w:rsidDel="00000000" w:rsidP="00000000" w:rsidRDefault="00000000" w:rsidRPr="00000000" w14:paraId="000000CE">
      <w:pPr>
        <w:numPr>
          <w:ilvl w:val="0"/>
          <w:numId w:val="7"/>
        </w:numPr>
        <w:spacing w:after="0" w:line="256.8" w:lineRule="auto"/>
        <w:ind w:left="720" w:right="0" w:hanging="360"/>
        <w:rPr>
          <w:u w:val="none"/>
        </w:rPr>
      </w:pPr>
      <w:r w:rsidDel="00000000" w:rsidR="00000000" w:rsidRPr="00000000">
        <w:rPr>
          <w:i w:val="1"/>
          <w:iCs w:val="1"/>
          <w:rtl w:val="0"/>
        </w:rPr>
        <w:t xml:space="preserve">(Bkz. B.2.2 TAÜ Kurum İçi Değerlendirme Raporu.pdf)</w:t>
      </w:r>
      <w:r w:rsidDel="00000000" w:rsidR="00000000" w:rsidRPr="00000000">
        <w:rPr>
          <w:rtl w:val="0"/>
        </w:rPr>
      </w:r>
    </w:p>
    <w:p w:rsidR="00000000" w:rsidDel="00000000" w:rsidP="00000000" w:rsidRDefault="00000000" w:rsidRPr="00000000" w14:paraId="000000CF">
      <w:pPr>
        <w:spacing w:after="0" w:line="256.8" w:lineRule="auto"/>
        <w:ind w:left="0" w:right="0" w:firstLine="0"/>
        <w:rPr/>
      </w:pPr>
      <w:r w:rsidDel="00000000" w:rsidR="00000000" w:rsidRPr="00000000">
        <w:rPr>
          <w:rtl w:val="0"/>
        </w:rPr>
        <w:t xml:space="preserve"> </w:t>
      </w:r>
    </w:p>
    <w:p w:rsidR="00000000" w:rsidDel="00000000" w:rsidP="00000000" w:rsidRDefault="00000000" w:rsidRPr="00000000" w14:paraId="000000D0">
      <w:pPr>
        <w:numPr>
          <w:ilvl w:val="0"/>
          <w:numId w:val="95"/>
        </w:numPr>
        <w:spacing w:after="0" w:line="256.8" w:lineRule="auto"/>
        <w:ind w:left="720" w:right="0" w:hanging="360"/>
        <w:rPr>
          <w:u w:val="none"/>
        </w:rPr>
      </w:pPr>
      <w:r w:rsidDel="00000000" w:rsidR="00000000" w:rsidRPr="00000000">
        <w:rPr>
          <w:rtl w:val="0"/>
        </w:rPr>
        <w:t xml:space="preserve">Başarı ölçme ve değerlendirmesine ilişkin ilgili yönergelerin/kriterin iyileştirme ve güncelleme çalışmaları hakkında bilgi veriniz.</w:t>
      </w:r>
      <w:r w:rsidDel="00000000" w:rsidR="00000000" w:rsidRPr="00000000">
        <w:rPr>
          <w:rtl w:val="0"/>
        </w:rPr>
      </w:r>
    </w:p>
    <w:p w:rsidR="00000000" w:rsidDel="00000000" w:rsidP="00000000" w:rsidRDefault="00000000" w:rsidRPr="00000000" w14:paraId="000000D1">
      <w:pPr>
        <w:numPr>
          <w:ilvl w:val="0"/>
          <w:numId w:val="24"/>
        </w:numPr>
        <w:spacing w:after="0" w:line="256.8" w:lineRule="auto"/>
        <w:ind w:left="720" w:right="0" w:hanging="360"/>
        <w:rPr>
          <w:u w:val="none"/>
        </w:rPr>
      </w:pPr>
      <w:r w:rsidDel="00000000" w:rsidR="00000000" w:rsidRPr="00000000">
        <w:rPr>
          <w:i w:val="1"/>
          <w:iCs w:val="1"/>
          <w:rtl w:val="0"/>
        </w:rPr>
        <w:t xml:space="preserve">Başarı ölçme ve değerlendirme süreçlerinde, öğrenci performansının adil, şeffaf ve güncel kriterlere göre değerlendirilmesi amaçlanmaktadır. Bu süreçlerin iyileştirilmesi ve güncellenmesi kapsamında, öğrenci geri bildirimleri, akademik birimlerin değerlendirmeleri ve ulusal/uluslararası standartlar dikkate alınarak belirli periyotlarla revizyonlar yapılmaktadır. Ölçme ve değerlendirme kriterlerinin güncellenmesi, eğitimde kalite güvencesini sağlamak ve farklı öğrenci profillerine uygun değerlendirme yöntemleri sunmak amacıyla gerçekleştirilmektedir.</w:t>
      </w:r>
      <w:r w:rsidDel="00000000" w:rsidR="00000000" w:rsidRPr="00000000">
        <w:rPr>
          <w:rtl w:val="0"/>
        </w:rPr>
      </w:r>
    </w:p>
    <w:p w:rsidR="00000000" w:rsidDel="00000000" w:rsidP="00000000" w:rsidRDefault="00000000" w:rsidRPr="00000000" w14:paraId="000000D2">
      <w:pPr>
        <w:spacing w:after="0" w:line="256.8" w:lineRule="auto"/>
        <w:ind w:left="0" w:right="0" w:firstLine="0"/>
        <w:rPr/>
      </w:pPr>
      <w:r w:rsidDel="00000000" w:rsidR="00000000" w:rsidRPr="00000000">
        <w:rPr>
          <w:rtl w:val="0"/>
        </w:rPr>
        <w:t xml:space="preserve"> </w:t>
      </w:r>
    </w:p>
    <w:p w:rsidR="00000000" w:rsidDel="00000000" w:rsidP="00000000" w:rsidRDefault="00000000" w:rsidRPr="00000000" w14:paraId="000000D3">
      <w:pPr>
        <w:numPr>
          <w:ilvl w:val="0"/>
          <w:numId w:val="73"/>
        </w:numPr>
        <w:spacing w:after="0" w:line="256.8" w:lineRule="auto"/>
        <w:ind w:left="720" w:right="0" w:hanging="360"/>
        <w:rPr>
          <w:u w:val="none"/>
        </w:rPr>
      </w:pPr>
      <w:r w:rsidDel="00000000" w:rsidR="00000000" w:rsidRPr="00000000">
        <w:rPr>
          <w:rtl w:val="0"/>
        </w:rPr>
        <w:t xml:space="preserve">Başarı ölçme ve değerlendirmesine ilişkin eğiticilerin eğitimi kapsamında yapılan eğitimleri açıklayınız.</w:t>
      </w:r>
      <w:r w:rsidDel="00000000" w:rsidR="00000000" w:rsidRPr="00000000">
        <w:rPr>
          <w:rtl w:val="0"/>
        </w:rPr>
      </w:r>
    </w:p>
    <w:p w:rsidR="00000000" w:rsidDel="00000000" w:rsidP="00000000" w:rsidRDefault="00000000" w:rsidRPr="00000000" w14:paraId="000000D4">
      <w:pPr>
        <w:numPr>
          <w:ilvl w:val="0"/>
          <w:numId w:val="19"/>
        </w:numPr>
        <w:spacing w:after="0" w:line="256.8" w:lineRule="auto"/>
        <w:ind w:left="720" w:right="0" w:hanging="360"/>
        <w:rPr>
          <w:i w:val="1"/>
          <w:iCs w:val="1"/>
          <w:highlight w:val="white"/>
        </w:rPr>
      </w:pPr>
      <w:r w:rsidDel="00000000" w:rsidR="00000000" w:rsidRPr="00000000">
        <w:rPr>
          <w:i w:val="1"/>
          <w:iCs w:val="1"/>
          <w:highlight w:val="white"/>
          <w:rtl w:val="0"/>
        </w:rPr>
        <w:t xml:space="preserve">Bu konu ile ilgili bir çalışma bulunmamaktadır.</w:t>
      </w:r>
    </w:p>
    <w:p w:rsidR="00000000" w:rsidDel="00000000" w:rsidP="00000000" w:rsidRDefault="00000000" w:rsidRPr="00000000" w14:paraId="000000D5">
      <w:pPr>
        <w:spacing w:after="0" w:line="256.8" w:lineRule="auto"/>
        <w:ind w:left="720" w:right="0" w:firstLine="0"/>
        <w:rPr>
          <w:i w:val="1"/>
          <w:iCs w:val="1"/>
          <w:highlight w:val="yellow"/>
        </w:rPr>
      </w:pPr>
      <w:r w:rsidDel="00000000" w:rsidR="00000000" w:rsidRPr="00000000">
        <w:rPr>
          <w:rtl w:val="0"/>
        </w:rPr>
      </w:r>
    </w:p>
    <w:p w:rsidR="00000000" w:rsidDel="00000000" w:rsidP="00000000" w:rsidRDefault="00000000" w:rsidRPr="00000000" w14:paraId="000000D6">
      <w:pPr>
        <w:numPr>
          <w:ilvl w:val="0"/>
          <w:numId w:val="72"/>
        </w:numPr>
        <w:spacing w:after="0" w:line="256.8" w:lineRule="auto"/>
        <w:ind w:left="720" w:right="0" w:hanging="360"/>
        <w:rPr>
          <w:u w:val="none"/>
        </w:rPr>
      </w:pPr>
      <w:r w:rsidDel="00000000" w:rsidR="00000000" w:rsidRPr="00000000">
        <w:rPr>
          <w:rtl w:val="0"/>
        </w:rPr>
        <w:t xml:space="preserve">Uzaktan/karma eğitim süreçlerinde kullanılmak üzere belirlenen ölçme-değerlendirme yöntem ve yaklaşımları açıklayınız.</w:t>
      </w:r>
      <w:r w:rsidDel="00000000" w:rsidR="00000000" w:rsidRPr="00000000">
        <w:rPr>
          <w:rtl w:val="0"/>
        </w:rPr>
      </w:r>
    </w:p>
    <w:p w:rsidR="00000000" w:rsidDel="00000000" w:rsidP="00000000" w:rsidRDefault="00000000" w:rsidRPr="00000000" w14:paraId="000000D7">
      <w:pPr>
        <w:numPr>
          <w:ilvl w:val="0"/>
          <w:numId w:val="87"/>
        </w:numPr>
        <w:spacing w:after="240" w:before="0" w:line="256.8" w:lineRule="auto"/>
        <w:ind w:left="720" w:right="0" w:hanging="360"/>
        <w:rPr>
          <w:i w:val="1"/>
          <w:iCs w:val="1"/>
          <w:highlight w:val="white"/>
        </w:rPr>
      </w:pPr>
      <w:r w:rsidDel="00000000" w:rsidR="00000000" w:rsidRPr="00000000">
        <w:rPr>
          <w:i w:val="1"/>
          <w:iCs w:val="1"/>
          <w:highlight w:val="white"/>
          <w:rtl w:val="0"/>
        </w:rPr>
        <w:t xml:space="preserve">(Bkz. B.2.2 Ölçme ve değerlendirme çeşitliliğine ilişkin uygulama örnekleri)</w:t>
      </w:r>
    </w:p>
    <w:p w:rsidR="00000000" w:rsidDel="00000000" w:rsidP="00000000" w:rsidRDefault="00000000" w:rsidRPr="00000000" w14:paraId="000000D8">
      <w:pPr>
        <w:spacing w:after="226" w:line="259" w:lineRule="auto"/>
        <w:ind w:left="0" w:right="0" w:firstLine="0"/>
        <w:rPr/>
      </w:pPr>
      <w:r w:rsidDel="00000000" w:rsidR="00000000" w:rsidRPr="00000000">
        <w:rPr>
          <w:rtl w:val="0"/>
        </w:rPr>
        <w:t xml:space="preserve"> </w:t>
      </w:r>
    </w:p>
    <w:p w:rsidR="00000000" w:rsidDel="00000000" w:rsidP="00000000" w:rsidRDefault="00000000" w:rsidRPr="00000000" w14:paraId="000000D9">
      <w:pPr>
        <w:keepNext w:val="1"/>
        <w:keepLines w:val="1"/>
        <w:pageBreakBefore w:val="0"/>
        <w:widowControl w:val="1"/>
        <w:pBdr>
          <w:top w:space="0" w:sz="0" w:val="nil"/>
          <w:left w:space="0" w:sz="0" w:val="nil"/>
          <w:bottom w:space="0" w:sz="0" w:val="nil"/>
          <w:right w:space="0" w:sz="0" w:val="nil"/>
          <w:between w:space="0" w:sz="0" w:val="nil"/>
        </w:pBdr>
        <w:shd w:fill="auto" w:val="clear"/>
        <w:spacing w:after="12" w:before="0" w:line="249" w:lineRule="auto"/>
        <w:ind w:left="-5"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B.2.3. Öğrenci kabulü ve önceki öğrenmenin tanınması ve kredilendirilmesi  </w:t>
      </w:r>
    </w:p>
    <w:p w:rsidR="00000000" w:rsidDel="00000000" w:rsidP="00000000" w:rsidRDefault="00000000" w:rsidRPr="00000000" w14:paraId="000000DA">
      <w:pPr>
        <w:spacing w:after="200" w:line="256.8" w:lineRule="auto"/>
        <w:ind w:left="0" w:right="0" w:firstLine="0"/>
        <w:rPr/>
      </w:pPr>
      <w:r w:rsidDel="00000000" w:rsidR="00000000" w:rsidRPr="00000000">
        <w:rPr>
          <w:rtl w:val="0"/>
        </w:rPr>
      </w:r>
    </w:p>
    <w:p w:rsidR="00000000" w:rsidDel="00000000" w:rsidP="00000000" w:rsidRDefault="00000000" w:rsidRPr="00000000" w14:paraId="000000DB">
      <w:pPr>
        <w:numPr>
          <w:ilvl w:val="0"/>
          <w:numId w:val="12"/>
        </w:numPr>
        <w:spacing w:after="0" w:line="256.8" w:lineRule="auto"/>
        <w:ind w:left="720" w:right="0" w:hanging="360"/>
        <w:rPr>
          <w:highlight w:val="white"/>
          <w:u w:val="none"/>
        </w:rPr>
      </w:pPr>
      <w:r w:rsidDel="00000000" w:rsidR="00000000" w:rsidRPr="00000000">
        <w:rPr>
          <w:highlight w:val="white"/>
          <w:rtl w:val="0"/>
        </w:rPr>
        <w:t xml:space="preserve">Önceki öğrenmenin (örgün, yaygın, uzaktan/karma eğitim ve serbest öğrenme yoluyla -informal/nonformal- edinilen bilgi ve beceriler) tanınması ve kredilendirilmesi (İntibak-iyileştirme kararları vb.) hakkında bilgi veriniz.</w:t>
      </w:r>
      <w:r w:rsidDel="00000000" w:rsidR="00000000" w:rsidRPr="00000000">
        <w:rPr>
          <w:rtl w:val="0"/>
        </w:rPr>
      </w:r>
    </w:p>
    <w:p w:rsidR="00000000" w:rsidDel="00000000" w:rsidP="00000000" w:rsidRDefault="00000000" w:rsidRPr="00000000" w14:paraId="000000DC">
      <w:pPr>
        <w:numPr>
          <w:ilvl w:val="0"/>
          <w:numId w:val="98"/>
        </w:numPr>
        <w:spacing w:after="0" w:line="256.8" w:lineRule="auto"/>
        <w:ind w:left="720" w:right="0" w:hanging="360"/>
        <w:rPr>
          <w:i w:val="1"/>
          <w:iCs w:val="1"/>
          <w:highlight w:val="white"/>
          <w:u w:val="none"/>
        </w:rPr>
      </w:pPr>
      <w:r w:rsidDel="00000000" w:rsidR="00000000" w:rsidRPr="00000000">
        <w:rPr>
          <w:i w:val="1"/>
          <w:iCs w:val="1"/>
          <w:highlight w:val="white"/>
          <w:rtl w:val="0"/>
        </w:rPr>
        <w:t xml:space="preserve">Önceki öğrenmenin tanınması ve kredilendirilmesi, YÖK Güz ve Bahar Dönemi Ek Madde 1 Uygulama İlkeleri doğrultusunda, öğrencilerin örgün, yaygın, uzaktan/karma eğitim veya serbest öğrenme yoluyla edindikleri bilgi ve becerilerin değerlendirilerek akademik programlara entegre edilmesini kapsamaktadır. Bu süreçte, öğrencilerin daha önce tamamladıkları derslerin içerik ve yeterlilik açısından incelenmesi sonucunda intibak ve ders muafiyeti kararları verilmektedir. Ayrıca, ulusal ve uluslararası sertifikalar, mesleki deneyimler veya diğer öğrenme yollarıyla edinilen kazanımlar da ilgili akademik kurullar tarafından değerlendirilerek kredilendirilebilir. Bu uygulama, öğrencilerin eğitim süreçlerini daha verimli planlamalarına ve tekrar eden öğrenme yükünden kaçınmalarına olanak tanımaktadır.</w:t>
      </w:r>
      <w:r w:rsidDel="00000000" w:rsidR="00000000" w:rsidRPr="00000000">
        <w:rPr>
          <w:rtl w:val="0"/>
        </w:rPr>
      </w:r>
    </w:p>
    <w:p w:rsidR="00000000" w:rsidDel="00000000" w:rsidP="00000000" w:rsidRDefault="00000000" w:rsidRPr="00000000" w14:paraId="000000DD">
      <w:pPr>
        <w:numPr>
          <w:ilvl w:val="0"/>
          <w:numId w:val="98"/>
        </w:numPr>
        <w:spacing w:after="0" w:line="256.8" w:lineRule="auto"/>
        <w:ind w:left="720" w:right="0" w:hanging="360"/>
        <w:rPr>
          <w:i w:val="1"/>
          <w:iCs w:val="1"/>
          <w:highlight w:val="white"/>
          <w:u w:val="none"/>
        </w:rPr>
      </w:pPr>
      <w:r w:rsidDel="00000000" w:rsidR="00000000" w:rsidRPr="00000000">
        <w:rPr>
          <w:i w:val="1"/>
          <w:iCs w:val="1"/>
          <w:highlight w:val="white"/>
          <w:rtl w:val="0"/>
        </w:rPr>
        <w:t xml:space="preserve">(Bkz. B.2.3 YÖK Güz ve Bahar Dönemi Ek Madde 1 Uygulama İlkeleri.pdf)</w:t>
      </w:r>
      <w:r w:rsidDel="00000000" w:rsidR="00000000" w:rsidRPr="00000000">
        <w:rPr>
          <w:rtl w:val="0"/>
        </w:rPr>
      </w:r>
    </w:p>
    <w:p w:rsidR="00000000" w:rsidDel="00000000" w:rsidP="00000000" w:rsidRDefault="00000000" w:rsidRPr="00000000" w14:paraId="000000DE">
      <w:pPr>
        <w:numPr>
          <w:ilvl w:val="0"/>
          <w:numId w:val="48"/>
        </w:numPr>
        <w:spacing w:after="0" w:line="256.8" w:lineRule="auto"/>
        <w:ind w:left="720" w:right="0" w:hanging="360"/>
        <w:rPr>
          <w:highlight w:val="white"/>
          <w:u w:val="none"/>
        </w:rPr>
      </w:pPr>
      <w:r w:rsidDel="00000000" w:rsidR="00000000" w:rsidRPr="00000000">
        <w:rPr>
          <w:highlight w:val="white"/>
          <w:rtl w:val="0"/>
        </w:rPr>
        <w:t xml:space="preserve">Üniversitemiz Uluslararasılaşma politikasına paralel hareketlilik destekleri, öğrenciyi teşvik, kolaylaştırıcı önlemler ve hareketlilikte kredi kaybı olmaması yönünde birim uygulamaları/kararları hakkında bilgi veriniz.</w:t>
      </w:r>
      <w:r w:rsidDel="00000000" w:rsidR="00000000" w:rsidRPr="00000000">
        <w:rPr>
          <w:rtl w:val="0"/>
        </w:rPr>
      </w:r>
    </w:p>
    <w:p w:rsidR="00000000" w:rsidDel="00000000" w:rsidP="00000000" w:rsidRDefault="00000000" w:rsidRPr="00000000" w14:paraId="000000DF">
      <w:pPr>
        <w:numPr>
          <w:ilvl w:val="0"/>
          <w:numId w:val="46"/>
        </w:numPr>
        <w:spacing w:after="0" w:line="256.8" w:lineRule="auto"/>
        <w:ind w:left="720" w:right="0" w:hanging="360"/>
        <w:rPr>
          <w:i w:val="1"/>
          <w:iCs w:val="1"/>
          <w:highlight w:val="white"/>
        </w:rPr>
      </w:pPr>
      <w:r w:rsidDel="00000000" w:rsidR="00000000" w:rsidRPr="00000000">
        <w:rPr>
          <w:i w:val="1"/>
          <w:iCs w:val="1"/>
          <w:highlight w:val="white"/>
          <w:rtl w:val="0"/>
        </w:rPr>
        <w:t xml:space="preserve">Özel öğrenci, misafir öğrenci ve yurtdışı yabancı öğrenci kabulüne ait uygulamalar üniversite yönergelerine uygun şekilde gerçekleştirilmektedir. Bu yönergeler "B.2.3 TAU Özel ve Misafir Öğrenci Yönergesi.pdf" ve "B.2.3 TAU Yurtdışı-Yabancı Öğrenci Kabulü Yönergesi.pdf" kapsamında belirlenmiştir.</w:t>
      </w:r>
    </w:p>
    <w:p w:rsidR="00000000" w:rsidDel="00000000" w:rsidP="00000000" w:rsidRDefault="00000000" w:rsidRPr="00000000" w14:paraId="000000E0">
      <w:pPr>
        <w:numPr>
          <w:ilvl w:val="0"/>
          <w:numId w:val="46"/>
        </w:numPr>
        <w:spacing w:after="0" w:line="256.8" w:lineRule="auto"/>
        <w:ind w:left="720" w:right="0" w:hanging="360"/>
        <w:rPr>
          <w:i w:val="1"/>
          <w:iCs w:val="1"/>
          <w:highlight w:val="white"/>
        </w:rPr>
      </w:pPr>
      <w:r w:rsidDel="00000000" w:rsidR="00000000" w:rsidRPr="00000000">
        <w:rPr>
          <w:i w:val="1"/>
          <w:iCs w:val="1"/>
          <w:highlight w:val="white"/>
          <w:rtl w:val="0"/>
        </w:rPr>
        <w:t xml:space="preserve">(Bkz. B.2.3 TAU Özel ve misafir öğrenci yönergesi.pdf) </w:t>
      </w:r>
    </w:p>
    <w:p w:rsidR="00000000" w:rsidDel="00000000" w:rsidP="00000000" w:rsidRDefault="00000000" w:rsidRPr="00000000" w14:paraId="000000E1">
      <w:pPr>
        <w:numPr>
          <w:ilvl w:val="0"/>
          <w:numId w:val="46"/>
        </w:numPr>
        <w:spacing w:after="0" w:line="256.8" w:lineRule="auto"/>
        <w:ind w:left="720" w:right="0" w:hanging="360"/>
        <w:rPr>
          <w:i w:val="1"/>
          <w:iCs w:val="1"/>
          <w:highlight w:val="white"/>
        </w:rPr>
      </w:pPr>
      <w:r w:rsidDel="00000000" w:rsidR="00000000" w:rsidRPr="00000000">
        <w:rPr>
          <w:i w:val="1"/>
          <w:iCs w:val="1"/>
          <w:highlight w:val="white"/>
          <w:rtl w:val="0"/>
        </w:rPr>
        <w:t xml:space="preserve">(Bkz. B.2.3 TAU yurtdışı-yabancı öğrenci kabulü yönergesi.pdf)</w:t>
      </w:r>
    </w:p>
    <w:p w:rsidR="00000000" w:rsidDel="00000000" w:rsidP="00000000" w:rsidRDefault="00000000" w:rsidRPr="00000000" w14:paraId="000000E2">
      <w:pPr>
        <w:numPr>
          <w:ilvl w:val="0"/>
          <w:numId w:val="46"/>
        </w:numPr>
        <w:spacing w:after="0" w:line="256.8" w:lineRule="auto"/>
        <w:ind w:left="720" w:right="0" w:hanging="360"/>
        <w:rPr>
          <w:i w:val="1"/>
          <w:iCs w:val="1"/>
          <w:highlight w:val="white"/>
        </w:rPr>
      </w:pPr>
      <w:r w:rsidDel="00000000" w:rsidR="00000000" w:rsidRPr="00000000">
        <w:rPr>
          <w:i w:val="1"/>
          <w:iCs w:val="1"/>
          <w:highlight w:val="white"/>
          <w:rtl w:val="0"/>
        </w:rPr>
        <w:t xml:space="preserve">Üniversitemiz, uluslararası öğrenci hareketliliğini destekleyen çeşitli uygulamalar ve kolaylaştırıcı önlemler sunmaktadır. Erasmus ve DAAD-YÖK Burs Programı gibi değişim programları kapsamında öğrencilerin aldığı derslerin kredilendirilmesi için Bologna Süreci’ne uygun olarak AKTS uyumu gözetilmektedir.</w:t>
      </w:r>
    </w:p>
    <w:p w:rsidR="00000000" w:rsidDel="00000000" w:rsidP="00000000" w:rsidRDefault="00000000" w:rsidRPr="00000000" w14:paraId="000000E3">
      <w:pPr>
        <w:numPr>
          <w:ilvl w:val="0"/>
          <w:numId w:val="46"/>
        </w:numPr>
        <w:spacing w:after="0" w:line="256.8" w:lineRule="auto"/>
        <w:ind w:left="720" w:right="0" w:hanging="360"/>
        <w:rPr>
          <w:i w:val="1"/>
          <w:iCs w:val="1"/>
          <w:highlight w:val="white"/>
        </w:rPr>
      </w:pPr>
      <w:r w:rsidDel="00000000" w:rsidR="00000000" w:rsidRPr="00000000">
        <w:rPr>
          <w:i w:val="1"/>
          <w:iCs w:val="1"/>
          <w:highlight w:val="white"/>
          <w:rtl w:val="0"/>
        </w:rPr>
        <w:t xml:space="preserve">Erasmus Öğrencileri İçin Kredi Tanıma Süreci: Öğrencilerin yurt dışında aldıkları derslerin üniversitemizde tam olarak tanınmasını sağlamak amacıyla değişim sürecine katılan öğrenciler için kredi kaybını önleyici kararlar alınarak, sürecin şeffaflığı ve sürekliliği sağlanmaktadır.</w:t>
      </w:r>
    </w:p>
    <w:p w:rsidR="00000000" w:rsidDel="00000000" w:rsidP="00000000" w:rsidRDefault="00000000" w:rsidRPr="00000000" w14:paraId="000000E4">
      <w:pPr>
        <w:numPr>
          <w:ilvl w:val="0"/>
          <w:numId w:val="46"/>
        </w:numPr>
        <w:spacing w:after="0" w:lineRule="auto"/>
        <w:ind w:left="720" w:right="0" w:hanging="360"/>
        <w:rPr>
          <w:i w:val="1"/>
          <w:iCs w:val="1"/>
          <w:highlight w:val="white"/>
        </w:rPr>
      </w:pPr>
      <w:r w:rsidDel="00000000" w:rsidR="00000000" w:rsidRPr="00000000">
        <w:rPr>
          <w:i w:val="1"/>
          <w:iCs w:val="1"/>
          <w:highlight w:val="white"/>
          <w:rtl w:val="0"/>
        </w:rPr>
        <w:t xml:space="preserve">(Bkz. B.1.4 Erasmus+Uluslararası Staj Hareketliliği.pdf)</w:t>
      </w:r>
    </w:p>
    <w:p w:rsidR="00000000" w:rsidDel="00000000" w:rsidP="00000000" w:rsidRDefault="00000000" w:rsidRPr="00000000" w14:paraId="000000E5">
      <w:pPr>
        <w:numPr>
          <w:ilvl w:val="0"/>
          <w:numId w:val="46"/>
        </w:numPr>
        <w:spacing w:after="0" w:lineRule="auto"/>
        <w:ind w:left="720" w:right="0" w:hanging="360"/>
        <w:rPr>
          <w:i w:val="1"/>
          <w:iCs w:val="1"/>
          <w:highlight w:val="white"/>
        </w:rPr>
      </w:pPr>
      <w:r w:rsidDel="00000000" w:rsidR="00000000" w:rsidRPr="00000000">
        <w:rPr>
          <w:i w:val="1"/>
          <w:iCs w:val="1"/>
          <w:highlight w:val="white"/>
          <w:rtl w:val="0"/>
        </w:rPr>
        <w:t xml:space="preserve">(Bkz. B.1.4 Erasmus+ öğrenci staj hareketliliği 2024-2025 akademik yılı hareketliliği için başvuru ilanı.pdf)</w:t>
      </w:r>
    </w:p>
    <w:p w:rsidR="00000000" w:rsidDel="00000000" w:rsidP="00000000" w:rsidRDefault="00000000" w:rsidRPr="00000000" w14:paraId="000000E6">
      <w:pPr>
        <w:spacing w:after="0" w:lineRule="auto"/>
        <w:ind w:left="720" w:right="0" w:firstLine="0"/>
        <w:rPr>
          <w:i w:val="1"/>
          <w:iCs w:val="1"/>
          <w:highlight w:val="white"/>
        </w:rPr>
      </w:pPr>
      <w:r w:rsidDel="00000000" w:rsidR="00000000" w:rsidRPr="00000000">
        <w:rPr>
          <w:rtl w:val="0"/>
        </w:rPr>
      </w:r>
    </w:p>
    <w:p w:rsidR="00000000" w:rsidDel="00000000" w:rsidP="00000000" w:rsidRDefault="00000000" w:rsidRPr="00000000" w14:paraId="000000E7">
      <w:pPr>
        <w:keepNext w:val="1"/>
        <w:keepLines w:val="1"/>
        <w:pageBreakBefore w:val="0"/>
        <w:widowControl w:val="1"/>
        <w:pBdr>
          <w:top w:space="0" w:sz="0" w:val="nil"/>
          <w:left w:space="0" w:sz="0" w:val="nil"/>
          <w:bottom w:space="0" w:sz="0" w:val="nil"/>
          <w:right w:space="0" w:sz="0" w:val="nil"/>
          <w:between w:space="0" w:sz="0" w:val="nil"/>
        </w:pBdr>
        <w:shd w:fill="auto" w:val="clear"/>
        <w:spacing w:after="12" w:before="0" w:line="249" w:lineRule="auto"/>
        <w:ind w:left="-5"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B.2.4. Yeterliliklerin sertifikalandırılması ve diploma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numPr>
          <w:ilvl w:val="0"/>
          <w:numId w:val="42"/>
        </w:numPr>
        <w:spacing w:after="0" w:lineRule="auto"/>
        <w:ind w:left="720" w:right="0" w:hanging="360"/>
        <w:rPr>
          <w:u w:val="none"/>
        </w:rPr>
      </w:pPr>
      <w:r w:rsidDel="00000000" w:rsidR="00000000" w:rsidRPr="00000000">
        <w:rPr>
          <w:rtl w:val="0"/>
        </w:rPr>
        <w:t xml:space="preserve">Yeterliliklerin onayı, mezuniyet koşulları, mezuniyet karar süreçleri kapsamında iyileştirme faaliyetlerine ilişkin bilgi veriniz.</w:t>
      </w:r>
      <w:r w:rsidDel="00000000" w:rsidR="00000000" w:rsidRPr="00000000">
        <w:rPr>
          <w:rtl w:val="0"/>
        </w:rPr>
      </w:r>
    </w:p>
    <w:p w:rsidR="00000000" w:rsidDel="00000000" w:rsidP="00000000" w:rsidRDefault="00000000" w:rsidRPr="00000000" w14:paraId="000000EA">
      <w:pPr>
        <w:numPr>
          <w:ilvl w:val="0"/>
          <w:numId w:val="5"/>
        </w:numPr>
        <w:spacing w:after="0" w:lineRule="auto"/>
        <w:ind w:left="720" w:right="0" w:hanging="360"/>
        <w:rPr>
          <w:u w:val="none"/>
        </w:rPr>
      </w:pPr>
      <w:r w:rsidDel="00000000" w:rsidR="00000000" w:rsidRPr="00000000">
        <w:rPr>
          <w:i w:val="1"/>
          <w:iCs w:val="1"/>
          <w:rtl w:val="0"/>
        </w:rPr>
        <w:t xml:space="preserve">Öğrencinin akademik ve kariyer gelişimini izlemek, diploma onayı ve yeterliliklerin sertifikalandırılmasına ilişkin tanımlı süreçler ve mevcut uygulamalar üniversitenin Türk-Alman Üniversitesi Diploma Yönergesi ile belirlenmektedir. Yönerge, Türk-Alman Üniversitesine bağlı Fakülte ve Enstitü lisans, lisansüstü (yüksek lisans ve doktora), çift anadal ve yan dal programlarını tamamlayan öğrenciler için hazırlanacak olan diploma, geçici mezuniyet belgesi, diploma eki, yandal sertifikası ile diploma defterlerinin düzenlenmesine ilişkin usul ve esasları belirlemek amacıyla hazırlanmıştır.</w:t>
      </w:r>
      <w:r w:rsidDel="00000000" w:rsidR="00000000" w:rsidRPr="00000000">
        <w:rPr>
          <w:rtl w:val="0"/>
        </w:rPr>
      </w:r>
    </w:p>
    <w:p w:rsidR="00000000" w:rsidDel="00000000" w:rsidP="00000000" w:rsidRDefault="00000000" w:rsidRPr="00000000" w14:paraId="000000EB">
      <w:pPr>
        <w:numPr>
          <w:ilvl w:val="0"/>
          <w:numId w:val="5"/>
        </w:numPr>
        <w:spacing w:after="0" w:lineRule="auto"/>
        <w:ind w:left="720" w:right="0" w:hanging="360"/>
        <w:rPr>
          <w:u w:val="none"/>
        </w:rPr>
      </w:pPr>
      <w:r w:rsidDel="00000000" w:rsidR="00000000" w:rsidRPr="00000000">
        <w:rPr>
          <w:rtl w:val="0"/>
        </w:rPr>
        <w:t xml:space="preserve">(</w:t>
      </w:r>
      <w:r w:rsidDel="00000000" w:rsidR="00000000" w:rsidRPr="00000000">
        <w:rPr>
          <w:i w:val="1"/>
          <w:iCs w:val="1"/>
          <w:rtl w:val="0"/>
        </w:rPr>
        <w:t xml:space="preserve">Bkz. B.2.4 Türk-Alman Üniversitesi Diploma Yönergesi.pdf)</w:t>
      </w:r>
      <w:r w:rsidDel="00000000" w:rsidR="00000000" w:rsidRPr="00000000">
        <w:rPr>
          <w:rtl w:val="0"/>
        </w:rPr>
      </w:r>
    </w:p>
    <w:p w:rsidR="00000000" w:rsidDel="00000000" w:rsidP="00000000" w:rsidRDefault="00000000" w:rsidRPr="00000000" w14:paraId="000000EC">
      <w:pPr>
        <w:numPr>
          <w:ilvl w:val="0"/>
          <w:numId w:val="5"/>
        </w:numPr>
        <w:spacing w:after="160" w:lineRule="auto"/>
        <w:ind w:left="720" w:right="0" w:hanging="360"/>
        <w:rPr>
          <w:i w:val="1"/>
          <w:iCs w:val="1"/>
          <w:highlight w:val="white"/>
        </w:rPr>
      </w:pPr>
      <w:r w:rsidDel="00000000" w:rsidR="00000000" w:rsidRPr="00000000">
        <w:rPr>
          <w:i w:val="1"/>
          <w:iCs w:val="1"/>
          <w:highlight w:val="white"/>
          <w:rtl w:val="0"/>
        </w:rPr>
        <w:t xml:space="preserve">Erasmus ve diğer uluslararası değişim programları kapsamında, öğrenci iş yükü kredilerinin eşdeğer olarak tanınmasına ilişkin düzenlemeler Erasmus Learning Agreement belgeleri ile sağlanmaktadır. Böylece, değişim programına katılan öğrencilerin akademik yüklerinin denkliği sağlanmakta ve ek bir çalışma gerekmemektedir.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B.3. Öğrenme Kaynakları ve Akademik Destek Hizmetleri  </w:t>
      </w:r>
    </w:p>
    <w:p w:rsidR="00000000" w:rsidDel="00000000" w:rsidP="00000000" w:rsidRDefault="00000000" w:rsidRPr="00000000" w14:paraId="000000EE">
      <w:pPr>
        <w:spacing w:after="22" w:line="259" w:lineRule="auto"/>
        <w:ind w:left="0" w:righ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EF">
      <w:pPr>
        <w:keepNext w:val="1"/>
        <w:keepLines w:val="1"/>
        <w:pageBreakBefore w:val="0"/>
        <w:widowControl w:val="1"/>
        <w:pBdr>
          <w:top w:space="0" w:sz="0" w:val="nil"/>
          <w:left w:space="0" w:sz="0" w:val="nil"/>
          <w:bottom w:space="0" w:sz="0" w:val="nil"/>
          <w:right w:space="0" w:sz="0" w:val="nil"/>
          <w:between w:space="0" w:sz="0" w:val="nil"/>
        </w:pBdr>
        <w:shd w:fill="auto" w:val="clear"/>
        <w:spacing w:after="12" w:before="0" w:line="249" w:lineRule="auto"/>
        <w:ind w:left="-5"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B.3.1. Öğrenme ortam ve kaynakları </w:t>
      </w:r>
    </w:p>
    <w:p w:rsidR="00000000" w:rsidDel="00000000" w:rsidP="00000000" w:rsidRDefault="00000000" w:rsidRPr="00000000" w14:paraId="000000F0">
      <w:pPr>
        <w:numPr>
          <w:ilvl w:val="0"/>
          <w:numId w:val="91"/>
        </w:numPr>
        <w:spacing w:after="0" w:before="240" w:line="256.8" w:lineRule="auto"/>
        <w:ind w:left="720" w:right="0" w:hanging="360"/>
        <w:rPr>
          <w:u w:val="none"/>
        </w:rPr>
      </w:pPr>
      <w:r w:rsidDel="00000000" w:rsidR="00000000" w:rsidRPr="00000000">
        <w:rPr>
          <w:rtl w:val="0"/>
        </w:rPr>
        <w:t xml:space="preserve">Birimdeki öğrenme ortamı ve kaynaklarının öğrenci-öğrenci, öğrenci-öğretim elemanı ve öğrenci-materyal etkileşimi kapsamında izlenmesi ve iyileştirilmesine yönelik çalışmaları açıklayınız.</w:t>
      </w:r>
      <w:r w:rsidDel="00000000" w:rsidR="00000000" w:rsidRPr="00000000">
        <w:rPr>
          <w:rtl w:val="0"/>
        </w:rPr>
      </w:r>
    </w:p>
    <w:p w:rsidR="00000000" w:rsidDel="00000000" w:rsidP="00000000" w:rsidRDefault="00000000" w:rsidRPr="00000000" w14:paraId="000000F1">
      <w:pPr>
        <w:numPr>
          <w:ilvl w:val="0"/>
          <w:numId w:val="23"/>
        </w:numPr>
        <w:spacing w:after="0" w:before="0" w:line="256.8" w:lineRule="auto"/>
        <w:ind w:left="720" w:right="0" w:hanging="360"/>
        <w:rPr>
          <w:i w:val="1"/>
          <w:iCs w:val="1"/>
          <w:u w:val="none"/>
        </w:rPr>
      </w:pPr>
      <w:r w:rsidDel="00000000" w:rsidR="00000000" w:rsidRPr="00000000">
        <w:rPr>
          <w:i w:val="1"/>
          <w:iCs w:val="1"/>
          <w:rtl w:val="0"/>
        </w:rPr>
        <w:t xml:space="preserve">Türk-Alman Üniversite Kütüphanesi, Merkez Kütüphane ve Hukuk Fakültesi Kütüphanesi olarak 2 kütüphane şeklinde hizmet vermektedir.</w:t>
      </w:r>
      <w:r w:rsidDel="00000000" w:rsidR="00000000" w:rsidRPr="00000000">
        <w:rPr>
          <w:rtl w:val="0"/>
        </w:rPr>
      </w:r>
    </w:p>
    <w:p w:rsidR="00000000" w:rsidDel="00000000" w:rsidP="00000000" w:rsidRDefault="00000000" w:rsidRPr="00000000" w14:paraId="000000F2">
      <w:pPr>
        <w:numPr>
          <w:ilvl w:val="0"/>
          <w:numId w:val="23"/>
        </w:numPr>
        <w:spacing w:after="0" w:before="0" w:line="256.8" w:lineRule="auto"/>
        <w:ind w:left="720" w:right="0" w:hanging="360"/>
        <w:rPr>
          <w:i w:val="1"/>
          <w:iCs w:val="1"/>
          <w:u w:val="none"/>
        </w:rPr>
      </w:pPr>
      <w:r w:rsidDel="00000000" w:rsidR="00000000" w:rsidRPr="00000000">
        <w:rPr>
          <w:i w:val="1"/>
          <w:iCs w:val="1"/>
          <w:rtl w:val="0"/>
        </w:rPr>
        <w:t xml:space="preserve">(Bkz. B.3.1 Türk-Alman Üniversitesi Merkez Kütüphanesi)</w:t>
      </w:r>
      <w:r w:rsidDel="00000000" w:rsidR="00000000" w:rsidRPr="00000000">
        <w:rPr>
          <w:rtl w:val="0"/>
        </w:rPr>
      </w:r>
    </w:p>
    <w:p w:rsidR="00000000" w:rsidDel="00000000" w:rsidP="00000000" w:rsidRDefault="00000000" w:rsidRPr="00000000" w14:paraId="000000F3">
      <w:pPr>
        <w:numPr>
          <w:ilvl w:val="0"/>
          <w:numId w:val="62"/>
        </w:numPr>
        <w:spacing w:after="0" w:line="256.8" w:lineRule="auto"/>
        <w:ind w:left="720" w:right="0" w:hanging="360"/>
        <w:rPr>
          <w:u w:val="none"/>
        </w:rPr>
      </w:pPr>
      <w:r w:rsidDel="00000000" w:rsidR="00000000" w:rsidRPr="00000000">
        <w:rPr>
          <w:i w:val="1"/>
          <w:iCs w:val="1"/>
          <w:rtl w:val="0"/>
        </w:rPr>
        <w:t xml:space="preserve">Türk-Alman Üniversitesi'nde uzaktan eğitim uygulamalarının koordinasyonu, Uzaktan Eğitim ve Araştırma Merkezi tarafından koordine edilmekte olup, Türk-Alman Üniversitesi Uzaktan Eğitim Uygulama ve Araştırma Merkezi Yönetmeliği çerçevesinde yürütülmektedir.</w:t>
      </w:r>
      <w:r w:rsidDel="00000000" w:rsidR="00000000" w:rsidRPr="00000000">
        <w:rPr>
          <w:rtl w:val="0"/>
        </w:rPr>
      </w:r>
    </w:p>
    <w:p w:rsidR="00000000" w:rsidDel="00000000" w:rsidP="00000000" w:rsidRDefault="00000000" w:rsidRPr="00000000" w14:paraId="000000F4">
      <w:pPr>
        <w:numPr>
          <w:ilvl w:val="0"/>
          <w:numId w:val="62"/>
        </w:numPr>
        <w:spacing w:after="0" w:line="256.8" w:lineRule="auto"/>
        <w:ind w:left="720" w:right="0" w:hanging="360"/>
        <w:rPr>
          <w:u w:val="none"/>
        </w:rPr>
      </w:pPr>
      <w:r w:rsidDel="00000000" w:rsidR="00000000" w:rsidRPr="00000000">
        <w:rPr>
          <w:i w:val="1"/>
          <w:iCs w:val="1"/>
          <w:rtl w:val="0"/>
        </w:rPr>
        <w:t xml:space="preserve">Uzaktan eğitim sürecinde kullanılan araçlara yönelik eğitim ve bilgilendirmeler düzenli olarak sağlanmaktadır. Çevrimiçi sınavlar, belirlenen usul ve esaslar doğrultusunda yürütülmekte olup, sınav güvenliği ve değerlendirme süreçleri titizlikle takip edilmektedir. Öğrenme ortamı ve kaynaklarının etkinliği, öğrenci-öğrenci, öğrenci-öğretim elemanı ve öğrenci-materyal etkileşimi kapsamında sürekli izlenmekte ve iyileştirilmektedir. Bu doğrultuda, öğrencilere yönelik kılavuzlar, canlı ders uygulamalarına dair rehberler ve eğitim materyalleri sağlanmakta, öğrenci geri bildirimleri dikkate alınarak sistemin geliştirilmesine yönelik çalışmalar yürütülmektedir. Ayrıca, kullanılan uzaktan eğitim platformlarının etkinliği düzenli olarak değerlendirilmektedir.</w:t>
      </w:r>
      <w:r w:rsidDel="00000000" w:rsidR="00000000" w:rsidRPr="00000000">
        <w:rPr>
          <w:rtl w:val="0"/>
        </w:rPr>
      </w:r>
    </w:p>
    <w:p w:rsidR="00000000" w:rsidDel="00000000" w:rsidP="00000000" w:rsidRDefault="00000000" w:rsidRPr="00000000" w14:paraId="000000F5">
      <w:pPr>
        <w:numPr>
          <w:ilvl w:val="0"/>
          <w:numId w:val="62"/>
        </w:numPr>
        <w:spacing w:after="0" w:line="256.8" w:lineRule="auto"/>
        <w:ind w:left="720" w:right="0" w:hanging="360"/>
        <w:rPr>
          <w:u w:val="none"/>
        </w:rPr>
      </w:pPr>
      <w:r w:rsidDel="00000000" w:rsidR="00000000" w:rsidRPr="00000000">
        <w:rPr>
          <w:i w:val="1"/>
          <w:iCs w:val="1"/>
          <w:rtl w:val="0"/>
        </w:rPr>
        <w:t xml:space="preserve">(Bkz. B.3.1 TAU Uzaktan Eğitim Uygulama ve Araştırma Merkezi Yönetmeliği.pdf)</w:t>
      </w:r>
      <w:r w:rsidDel="00000000" w:rsidR="00000000" w:rsidRPr="00000000">
        <w:rPr>
          <w:rtl w:val="0"/>
        </w:rPr>
      </w:r>
    </w:p>
    <w:p w:rsidR="00000000" w:rsidDel="00000000" w:rsidP="00000000" w:rsidRDefault="00000000" w:rsidRPr="00000000" w14:paraId="000000F6">
      <w:pPr>
        <w:numPr>
          <w:ilvl w:val="0"/>
          <w:numId w:val="62"/>
        </w:numPr>
        <w:spacing w:after="0" w:line="256.8" w:lineRule="auto"/>
        <w:ind w:left="720" w:right="0" w:hanging="360"/>
        <w:rPr>
          <w:u w:val="none"/>
        </w:rPr>
      </w:pPr>
      <w:r w:rsidDel="00000000" w:rsidR="00000000" w:rsidRPr="00000000">
        <w:rPr>
          <w:i w:val="1"/>
          <w:iCs w:val="1"/>
          <w:rtl w:val="0"/>
        </w:rPr>
        <w:t xml:space="preserve">(Bkz. B.3.1 TAU Çevrim İçi Sınavlara İlişkin Usul ve Esaslar.pdf)</w:t>
      </w:r>
      <w:r w:rsidDel="00000000" w:rsidR="00000000" w:rsidRPr="00000000">
        <w:rPr>
          <w:rtl w:val="0"/>
        </w:rPr>
      </w:r>
    </w:p>
    <w:p w:rsidR="00000000" w:rsidDel="00000000" w:rsidP="00000000" w:rsidRDefault="00000000" w:rsidRPr="00000000" w14:paraId="000000F7">
      <w:pPr>
        <w:numPr>
          <w:ilvl w:val="0"/>
          <w:numId w:val="62"/>
        </w:numPr>
        <w:spacing w:after="0" w:line="256.8" w:lineRule="auto"/>
        <w:ind w:left="720" w:right="0" w:hanging="360"/>
        <w:rPr>
          <w:u w:val="none"/>
        </w:rPr>
      </w:pPr>
      <w:r w:rsidDel="00000000" w:rsidR="00000000" w:rsidRPr="00000000">
        <w:rPr>
          <w:i w:val="1"/>
          <w:iCs w:val="1"/>
          <w:rtl w:val="0"/>
        </w:rPr>
        <w:t xml:space="preserve">(Bkz. B.3.1 Uzaktan Eğitim Eğitmen Bilgilendirmesi.pdf)</w:t>
      </w:r>
      <w:r w:rsidDel="00000000" w:rsidR="00000000" w:rsidRPr="00000000">
        <w:rPr>
          <w:rtl w:val="0"/>
        </w:rPr>
      </w:r>
    </w:p>
    <w:p w:rsidR="00000000" w:rsidDel="00000000" w:rsidP="00000000" w:rsidRDefault="00000000" w:rsidRPr="00000000" w14:paraId="000000F8">
      <w:pPr>
        <w:numPr>
          <w:ilvl w:val="0"/>
          <w:numId w:val="62"/>
        </w:numPr>
        <w:spacing w:after="0" w:line="256.8" w:lineRule="auto"/>
        <w:ind w:left="720" w:right="0" w:hanging="360"/>
        <w:rPr>
          <w:u w:val="none"/>
        </w:rPr>
      </w:pPr>
      <w:r w:rsidDel="00000000" w:rsidR="00000000" w:rsidRPr="00000000">
        <w:rPr>
          <w:i w:val="1"/>
          <w:iCs w:val="1"/>
          <w:rtl w:val="0"/>
        </w:rPr>
        <w:t xml:space="preserve">(Bkz. B.3.1 Uzaktan Eğitim Google Meet ile Canlı Ders Eğitmen Kılavuzu.pdf)</w:t>
      </w:r>
      <w:r w:rsidDel="00000000" w:rsidR="00000000" w:rsidRPr="00000000">
        <w:rPr>
          <w:rtl w:val="0"/>
        </w:rPr>
      </w:r>
    </w:p>
    <w:p w:rsidR="00000000" w:rsidDel="00000000" w:rsidP="00000000" w:rsidRDefault="00000000" w:rsidRPr="00000000" w14:paraId="000000F9">
      <w:pPr>
        <w:numPr>
          <w:ilvl w:val="0"/>
          <w:numId w:val="62"/>
        </w:numPr>
        <w:spacing w:after="0" w:line="256.8" w:lineRule="auto"/>
        <w:ind w:left="720" w:right="0" w:hanging="360"/>
        <w:rPr>
          <w:u w:val="none"/>
        </w:rPr>
      </w:pPr>
      <w:r w:rsidDel="00000000" w:rsidR="00000000" w:rsidRPr="00000000">
        <w:rPr>
          <w:i w:val="1"/>
          <w:iCs w:val="1"/>
          <w:rtl w:val="0"/>
        </w:rPr>
        <w:t xml:space="preserve">(Bkz. B.3.1 Uzaktan Eğitim Öğrenci Rehberi.pdf)</w:t>
      </w:r>
      <w:r w:rsidDel="00000000" w:rsidR="00000000" w:rsidRPr="00000000">
        <w:rPr>
          <w:rtl w:val="0"/>
        </w:rPr>
      </w:r>
    </w:p>
    <w:p w:rsidR="00000000" w:rsidDel="00000000" w:rsidP="00000000" w:rsidRDefault="00000000" w:rsidRPr="00000000" w14:paraId="000000FA">
      <w:pPr>
        <w:numPr>
          <w:ilvl w:val="0"/>
          <w:numId w:val="113"/>
        </w:numPr>
        <w:spacing w:after="240" w:before="0" w:lineRule="auto"/>
        <w:ind w:left="720" w:right="0" w:hanging="360"/>
        <w:rPr>
          <w:i w:val="1"/>
          <w:iCs w:val="1"/>
          <w:highlight w:val="white"/>
        </w:rPr>
      </w:pPr>
      <w:r w:rsidDel="00000000" w:rsidR="00000000" w:rsidRPr="00000000">
        <w:rPr>
          <w:i w:val="1"/>
          <w:iCs w:val="1"/>
          <w:highlight w:val="white"/>
          <w:rtl w:val="0"/>
        </w:rPr>
        <w:t xml:space="preserve">Öğrencilere sunulan öğrenme kaynakları ve bu kaynakların etkinliğini değerlendirmek amacıyla “B.3.1 MBT Yüksek Lisans Ders Anketleri” klasöründe öğrenci geri bildirim araçları bulunmaktadır.</w:t>
      </w:r>
    </w:p>
    <w:p w:rsidR="00000000" w:rsidDel="00000000" w:rsidP="00000000" w:rsidRDefault="00000000" w:rsidRPr="00000000" w14:paraId="000000FB">
      <w:pPr>
        <w:keepNext w:val="1"/>
        <w:keepLines w:val="1"/>
        <w:pageBreakBefore w:val="0"/>
        <w:widowControl w:val="1"/>
        <w:pBdr>
          <w:top w:space="0" w:sz="0" w:val="nil"/>
          <w:left w:space="0" w:sz="0" w:val="nil"/>
          <w:bottom w:space="0" w:sz="0" w:val="nil"/>
          <w:right w:space="0" w:sz="0" w:val="nil"/>
          <w:between w:space="0" w:sz="0" w:val="nil"/>
        </w:pBdr>
        <w:shd w:fill="auto" w:val="clear"/>
        <w:spacing w:after="154" w:before="0" w:line="249" w:lineRule="auto"/>
        <w:ind w:left="-5"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B.3.2. Akademik destek hizmetleri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numPr>
          <w:ilvl w:val="0"/>
          <w:numId w:val="3"/>
        </w:numPr>
        <w:spacing w:after="0" w:line="256.8" w:lineRule="auto"/>
        <w:ind w:left="720" w:right="0" w:hanging="360"/>
        <w:rPr>
          <w:u w:val="none"/>
        </w:rPr>
      </w:pPr>
      <w:r w:rsidDel="00000000" w:rsidR="00000000" w:rsidRPr="00000000">
        <w:rPr>
          <w:rtl w:val="0"/>
        </w:rPr>
        <w:t xml:space="preserve">Birimde öğrencinin akademik gelişimini takip eden, yön gösteren, akademik sorunlarına ve kariyer planlamasına destek olan bir danışman öğretim üyesi bulunmakta mıdır?</w:t>
      </w:r>
      <w:r w:rsidDel="00000000" w:rsidR="00000000" w:rsidRPr="00000000">
        <w:rPr>
          <w:rtl w:val="0"/>
        </w:rPr>
      </w:r>
    </w:p>
    <w:p w:rsidR="00000000" w:rsidDel="00000000" w:rsidP="00000000" w:rsidRDefault="00000000" w:rsidRPr="00000000" w14:paraId="000000FE">
      <w:pPr>
        <w:numPr>
          <w:ilvl w:val="0"/>
          <w:numId w:val="13"/>
        </w:numPr>
        <w:spacing w:after="0" w:line="256.8" w:lineRule="auto"/>
        <w:ind w:left="720" w:right="0" w:hanging="360"/>
        <w:rPr>
          <w:u w:val="none"/>
        </w:rPr>
      </w:pPr>
      <w:r w:rsidDel="00000000" w:rsidR="00000000" w:rsidRPr="00000000">
        <w:rPr>
          <w:i w:val="1"/>
          <w:iCs w:val="1"/>
          <w:rtl w:val="0"/>
        </w:rPr>
        <w:t xml:space="preserve">Öğrenci danışmanlığı ile ilgili usul ve esaslar Türk-Alman Üniversitesi Öğrenci Danışmanlığı Yönergesi’nde belirtilen şekilde gerçekleştirilir. Öğrencilerin ders kayıt onayları ve ders ile ilgili geri bildirimleri öğrenci danışmanları aracılığıyla yürütülmektedir. Kaydını yaptıran her öğrenci için ilgili akademik birimin başkanı tarafından, öğrencinin kayıtlı olduğu programı yürüten akademik birimin öğretim üyeleri arasından bir danışman atanır. Danışman her eğitim-öğretim yılı en az bir kez olmak üzere, danışmanı olduğu her bir öğrenci ile görüşmek için ders saatleri ile çakışmayacak şekilde belirlediği görüşme gün ve saatini öğrencilere bildirir veya ilan eder.</w:t>
      </w:r>
      <w:r w:rsidDel="00000000" w:rsidR="00000000" w:rsidRPr="00000000">
        <w:rPr>
          <w:rtl w:val="0"/>
        </w:rPr>
      </w:r>
    </w:p>
    <w:p w:rsidR="00000000" w:rsidDel="00000000" w:rsidP="00000000" w:rsidRDefault="00000000" w:rsidRPr="00000000" w14:paraId="000000FF">
      <w:pPr>
        <w:numPr>
          <w:ilvl w:val="0"/>
          <w:numId w:val="13"/>
        </w:numPr>
        <w:spacing w:after="0" w:line="256.8" w:lineRule="auto"/>
        <w:ind w:left="720" w:right="0" w:hanging="360"/>
        <w:rPr>
          <w:u w:val="none"/>
        </w:rPr>
      </w:pPr>
      <w:r w:rsidDel="00000000" w:rsidR="00000000" w:rsidRPr="00000000">
        <w:rPr>
          <w:i w:val="1"/>
          <w:iCs w:val="1"/>
          <w:rtl w:val="0"/>
        </w:rPr>
        <w:t xml:space="preserve">(Bkz. B.3.2 TAU öğrenci danışmanlığı yönergesi.pdf)</w:t>
      </w:r>
      <w:r w:rsidDel="00000000" w:rsidR="00000000" w:rsidRPr="00000000">
        <w:rPr>
          <w:rtl w:val="0"/>
        </w:rPr>
      </w:r>
    </w:p>
    <w:p w:rsidR="00000000" w:rsidDel="00000000" w:rsidP="00000000" w:rsidRDefault="00000000" w:rsidRPr="00000000" w14:paraId="00000100">
      <w:pPr>
        <w:numPr>
          <w:ilvl w:val="0"/>
          <w:numId w:val="52"/>
        </w:numPr>
        <w:spacing w:after="0" w:before="0" w:line="256.8" w:lineRule="auto"/>
        <w:ind w:left="720" w:right="0" w:hanging="360"/>
        <w:rPr>
          <w:u w:val="none"/>
        </w:rPr>
      </w:pPr>
      <w:r w:rsidDel="00000000" w:rsidR="00000000" w:rsidRPr="00000000">
        <w:rPr>
          <w:rtl w:val="0"/>
        </w:rPr>
        <w:t xml:space="preserve">Danışmanlık sürecinin hangi yöntemlerle takip edildiğini (öğrenci portfolyosu vb.) ve bu süreçteki izleme/iyileştirme çalışmalarını açıklayınız.  </w:t>
      </w:r>
      <w:r w:rsidDel="00000000" w:rsidR="00000000" w:rsidRPr="00000000">
        <w:rPr>
          <w:rtl w:val="0"/>
        </w:rPr>
      </w:r>
    </w:p>
    <w:p w:rsidR="00000000" w:rsidDel="00000000" w:rsidP="00000000" w:rsidRDefault="00000000" w:rsidRPr="00000000" w14:paraId="00000101">
      <w:pPr>
        <w:numPr>
          <w:ilvl w:val="0"/>
          <w:numId w:val="27"/>
        </w:numPr>
        <w:spacing w:after="0" w:line="256.8" w:lineRule="auto"/>
        <w:ind w:left="720" w:right="0" w:hanging="360"/>
        <w:rPr>
          <w:u w:val="none"/>
        </w:rPr>
      </w:pPr>
      <w:r w:rsidDel="00000000" w:rsidR="00000000" w:rsidRPr="00000000">
        <w:rPr>
          <w:i w:val="1"/>
          <w:iCs w:val="1"/>
          <w:rtl w:val="0"/>
        </w:rPr>
        <w:t xml:space="preserve">Türk-Alman Üniversitesi Öğrenci Danışmanlığı Yönergesi’nde sunulan danışman değerlendirme anketi ile öğrencinin danışman ile hangi yollarla iletişim kurabildiği, danışman-öğrenci görüşmesine çağırılıp çağırılmadığı, danışman-öğrenci görüşmesi dışında danışmana kolaylıkla ulaşıp ulaşamadığı, danışmandan tatmin edici yanıtlar alıp almadığı izlenmekte, sonuçlara göre iyileştirme çalışmaları yapılmaktadır.</w:t>
      </w:r>
      <w:r w:rsidDel="00000000" w:rsidR="00000000" w:rsidRPr="00000000">
        <w:rPr>
          <w:rtl w:val="0"/>
        </w:rPr>
      </w:r>
    </w:p>
    <w:p w:rsidR="00000000" w:rsidDel="00000000" w:rsidP="00000000" w:rsidRDefault="00000000" w:rsidRPr="00000000" w14:paraId="00000102">
      <w:pPr>
        <w:numPr>
          <w:ilvl w:val="0"/>
          <w:numId w:val="27"/>
        </w:numPr>
        <w:spacing w:after="0" w:line="256.8" w:lineRule="auto"/>
        <w:ind w:left="720" w:right="0" w:hanging="360"/>
        <w:rPr>
          <w:u w:val="none"/>
        </w:rPr>
      </w:pPr>
      <w:r w:rsidDel="00000000" w:rsidR="00000000" w:rsidRPr="00000000">
        <w:rPr>
          <w:i w:val="1"/>
          <w:iCs w:val="1"/>
          <w:rtl w:val="0"/>
        </w:rPr>
        <w:t xml:space="preserve">Bu Yönerge kapsamında kendisine danışman atanan, hazırlık sınıfında öğrenim gören öğrenciler hariç, tüm öğrenciler her yarıyılın yarıyıl sonu sınav haftası sonuna kadar yönergenin ekinde örnek olarak yer alan “Danışman Değerlendirme Anketi”ni doldururlar. Anketlerin uygulanması akademik birimler tarafından gerçekleştirilir. Akademik birimler, her eğitim-öğretim yılı sonunda Öğrenci Danışmanlığı Bilgi Formlarını, Danışman-Öğrenci Görüşme Tutanaklarını ve Danışman Değerlendirme Anketlerini incelemek, danışmanlık sisteminin işleyişine yönelik aksaklık tespit etmeleri halinde gerekli tedbirleri almakla yükümlüdürler.</w:t>
      </w:r>
      <w:r w:rsidDel="00000000" w:rsidR="00000000" w:rsidRPr="00000000">
        <w:rPr>
          <w:rtl w:val="0"/>
        </w:rPr>
      </w:r>
    </w:p>
    <w:p w:rsidR="00000000" w:rsidDel="00000000" w:rsidP="00000000" w:rsidRDefault="00000000" w:rsidRPr="00000000" w14:paraId="00000103">
      <w:pPr>
        <w:numPr>
          <w:ilvl w:val="0"/>
          <w:numId w:val="27"/>
        </w:numPr>
        <w:spacing w:after="0" w:line="256.8" w:lineRule="auto"/>
        <w:ind w:left="720" w:right="0" w:hanging="360"/>
        <w:rPr>
          <w:u w:val="none"/>
        </w:rPr>
      </w:pPr>
      <w:r w:rsidDel="00000000" w:rsidR="00000000" w:rsidRPr="00000000">
        <w:rPr>
          <w:i w:val="1"/>
          <w:iCs w:val="1"/>
          <w:rtl w:val="0"/>
        </w:rPr>
        <w:t xml:space="preserve">(Bkz. B.3.2 TAU öğrenci danışmanlığı yönergesi.pdf, EK 3)</w:t>
      </w:r>
      <w:r w:rsidDel="00000000" w:rsidR="00000000" w:rsidRPr="00000000">
        <w:rPr>
          <w:rtl w:val="0"/>
        </w:rPr>
      </w:r>
    </w:p>
    <w:p w:rsidR="00000000" w:rsidDel="00000000" w:rsidP="00000000" w:rsidRDefault="00000000" w:rsidRPr="00000000" w14:paraId="00000104">
      <w:pPr>
        <w:spacing w:after="0" w:line="256.8" w:lineRule="auto"/>
        <w:ind w:left="425.19685039370086" w:right="0" w:firstLine="0"/>
        <w:rPr>
          <w:i w:val="1"/>
          <w:iCs w:val="1"/>
        </w:rPr>
      </w:pPr>
      <w:r w:rsidDel="00000000" w:rsidR="00000000" w:rsidRPr="00000000">
        <w:rPr>
          <w:i w:val="1"/>
          <w:iCs w:val="1"/>
          <w:rtl w:val="0"/>
        </w:rPr>
        <w:t xml:space="preserve"> </w:t>
      </w:r>
    </w:p>
    <w:p w:rsidR="00000000" w:rsidDel="00000000" w:rsidP="00000000" w:rsidRDefault="00000000" w:rsidRPr="00000000" w14:paraId="00000105">
      <w:pPr>
        <w:numPr>
          <w:ilvl w:val="0"/>
          <w:numId w:val="33"/>
        </w:numPr>
        <w:spacing w:after="0" w:line="256.8" w:lineRule="auto"/>
        <w:ind w:left="720" w:right="0" w:hanging="360"/>
        <w:rPr>
          <w:u w:val="none"/>
        </w:rPr>
      </w:pPr>
      <w:r w:rsidDel="00000000" w:rsidR="00000000" w:rsidRPr="00000000">
        <w:rPr>
          <w:rtl w:val="0"/>
        </w:rPr>
        <w:t xml:space="preserve">Öğrencilerin danışmanlarına kolaylıkla ve hangi erişim olanakları (yüz yüze, çevrimiçi) ile ulaşabildiği hakkında bilgi veriniz.</w:t>
      </w:r>
      <w:r w:rsidDel="00000000" w:rsidR="00000000" w:rsidRPr="00000000">
        <w:rPr>
          <w:rtl w:val="0"/>
        </w:rPr>
      </w:r>
    </w:p>
    <w:p w:rsidR="00000000" w:rsidDel="00000000" w:rsidP="00000000" w:rsidRDefault="00000000" w:rsidRPr="00000000" w14:paraId="00000106">
      <w:pPr>
        <w:numPr>
          <w:ilvl w:val="0"/>
          <w:numId w:val="106"/>
        </w:numPr>
        <w:spacing w:after="0" w:before="0" w:line="256.8" w:lineRule="auto"/>
        <w:ind w:left="720" w:right="0" w:hanging="360"/>
        <w:rPr>
          <w:u w:val="none"/>
        </w:rPr>
      </w:pPr>
      <w:r w:rsidDel="00000000" w:rsidR="00000000" w:rsidRPr="00000000">
        <w:rPr>
          <w:i w:val="1"/>
          <w:iCs w:val="1"/>
          <w:rtl w:val="0"/>
        </w:rPr>
        <w:t xml:space="preserve">Öğrenciler, danışmanlarıyla yüz yüze görüşebildikleri gibi, Öğrenci Bilgi Sistemi (OBS) ve e-posta üzerinden de çevrimiçi olarak iletişim kurma imkanına sahiptir. Öğrencilerin bu olanaklara erişimi, danışman değerlendirme anketi ile takip edilmektedir.</w:t>
      </w:r>
      <w:r w:rsidDel="00000000" w:rsidR="00000000" w:rsidRPr="00000000">
        <w:rPr>
          <w:rtl w:val="0"/>
        </w:rPr>
      </w:r>
    </w:p>
    <w:p w:rsidR="00000000" w:rsidDel="00000000" w:rsidP="00000000" w:rsidRDefault="00000000" w:rsidRPr="00000000" w14:paraId="00000107">
      <w:pPr>
        <w:numPr>
          <w:ilvl w:val="0"/>
          <w:numId w:val="106"/>
        </w:numPr>
        <w:spacing w:after="0" w:line="256.8" w:lineRule="auto"/>
        <w:ind w:left="720" w:right="0" w:hanging="360"/>
        <w:rPr>
          <w:u w:val="none"/>
        </w:rPr>
      </w:pPr>
      <w:r w:rsidDel="00000000" w:rsidR="00000000" w:rsidRPr="00000000">
        <w:rPr>
          <w:i w:val="1"/>
          <w:iCs w:val="1"/>
          <w:rtl w:val="0"/>
        </w:rPr>
        <w:t xml:space="preserve">(Bkz. B.3.2 TAU öğrenci danışmanlığı yönergesi.pdf)</w:t>
      </w:r>
      <w:r w:rsidDel="00000000" w:rsidR="00000000" w:rsidRPr="00000000">
        <w:rPr>
          <w:rtl w:val="0"/>
        </w:rPr>
      </w:r>
    </w:p>
    <w:p w:rsidR="00000000" w:rsidDel="00000000" w:rsidP="00000000" w:rsidRDefault="00000000" w:rsidRPr="00000000" w14:paraId="00000108">
      <w:pPr>
        <w:spacing w:after="0" w:line="256.8" w:lineRule="auto"/>
        <w:ind w:left="720" w:right="0" w:firstLine="0"/>
        <w:rPr>
          <w:i w:val="1"/>
          <w:iCs w:val="1"/>
        </w:rPr>
      </w:pPr>
      <w:r w:rsidDel="00000000" w:rsidR="00000000" w:rsidRPr="00000000">
        <w:rPr>
          <w:rtl w:val="0"/>
        </w:rPr>
      </w:r>
    </w:p>
    <w:p w:rsidR="00000000" w:rsidDel="00000000" w:rsidP="00000000" w:rsidRDefault="00000000" w:rsidRPr="00000000" w14:paraId="00000109">
      <w:pPr>
        <w:numPr>
          <w:ilvl w:val="0"/>
          <w:numId w:val="34"/>
        </w:numPr>
        <w:spacing w:after="0" w:line="256.8" w:lineRule="auto"/>
        <w:ind w:left="720" w:right="0" w:hanging="360"/>
        <w:rPr>
          <w:u w:val="none"/>
        </w:rPr>
      </w:pPr>
      <w:r w:rsidDel="00000000" w:rsidR="00000000" w:rsidRPr="00000000">
        <w:rPr>
          <w:rtl w:val="0"/>
        </w:rPr>
        <w:t xml:space="preserve">Öğrencilere öğrenimlerinde danışmanlık desteği nasıl sağlamaktadır? (Danışmanlık sisteminin belgeleri, danışman toplantı tutanakları vb.),</w:t>
      </w:r>
      <w:r w:rsidDel="00000000" w:rsidR="00000000" w:rsidRPr="00000000">
        <w:rPr>
          <w:rtl w:val="0"/>
        </w:rPr>
      </w:r>
    </w:p>
    <w:p w:rsidR="00000000" w:rsidDel="00000000" w:rsidP="00000000" w:rsidRDefault="00000000" w:rsidRPr="00000000" w14:paraId="0000010A">
      <w:pPr>
        <w:numPr>
          <w:ilvl w:val="0"/>
          <w:numId w:val="41"/>
        </w:numPr>
        <w:spacing w:after="0" w:line="256.8" w:lineRule="auto"/>
        <w:ind w:left="720" w:right="0" w:hanging="360"/>
        <w:rPr>
          <w:i w:val="1"/>
          <w:iCs w:val="1"/>
          <w:u w:val="none"/>
        </w:rPr>
      </w:pPr>
      <w:r w:rsidDel="00000000" w:rsidR="00000000" w:rsidRPr="00000000">
        <w:rPr>
          <w:i w:val="1"/>
          <w:iCs w:val="1"/>
          <w:rtl w:val="0"/>
        </w:rPr>
        <w:t xml:space="preserve">Öğrencilere öğrenimleri boyunca sunulan danışmanlık destek hizmetleri Türk-Alman Üniversitesi Öğrenci Danışmanlığı Yönergesi’nde detaylandırılmıştır. Buna göre, danışman: (1) Öğrenciye, program hakkında (mezun olmak için alınması gereken zorunlu/seçmeli dersler, kredi sistemi vb.) temel bilgileri verir. (2) Eğitim-Öğretim ile ilgili düzenlemeleri takip etmek ve danışmanı olduğu öğrencileri bu düzenlemelere uygun olarak yönlendirir. (3) Öğrenci tarafından seçilen derslerin yönetmeliğe uygunluğunu kontrol ederek Akademik Takvim ile belirlenen ders kayıt/ekle-bırak onay tarihlerinde ÖBS üzerinden kayıt onayı vermelidir. Kayıt onayı verilmemesi gereken durumda öğrenciyi uyararak gerekli değişikliğin yapılmasını sağlamalıdır. (4) İntibak işlemleri, ders eşdeğerliliği ve muafiyet gibi akademik konularda öğrenciye rehberlik yapar. (5) Öğrencinin mezuniyet koşullarını sağlayıp sağlamadığını kontrol ederek ÖBS üzerinden mezuniyet onayı verir. (6) Öğrencileri, her dönem sonunda aldıkları her bir ders için ÖBS üzerinden yaptıkları “Ders ve Ders Sorumlusu Değerlendirme” anketinin önemi konusunda bilgilendirir ve doğru yanıtlamaları konusunda teşvik eder. (7) Öğrencilerin uyum, sosyal ve ekonomik konularda bir problemi olduğu kanaatine vardığında sorunu Psikolojik Danışmanlık ve Rehberlik Birimi’ne iletir. (8) Talebi halinde öğrenciyi üniversite yaşamı, burs, staj, çift anadal, yandal, yatay geçiş, yurt içi veya yurt dışı eğitim olanakları gibi konularda bilgilendirir ve yönlendirir. (9) Mezuniyet sonrası kariyer, iş olanakları ve çalışma koşulları hakkında bilgi edinmek isteyen öğrencileri, Kariyer Merkezine yönlendirir.</w:t>
      </w:r>
      <w:r w:rsidDel="00000000" w:rsidR="00000000" w:rsidRPr="00000000">
        <w:rPr>
          <w:rtl w:val="0"/>
        </w:rPr>
      </w:r>
    </w:p>
    <w:p w:rsidR="00000000" w:rsidDel="00000000" w:rsidP="00000000" w:rsidRDefault="00000000" w:rsidRPr="00000000" w14:paraId="0000010B">
      <w:pPr>
        <w:numPr>
          <w:ilvl w:val="0"/>
          <w:numId w:val="41"/>
        </w:numPr>
        <w:spacing w:after="0" w:line="256.8" w:lineRule="auto"/>
        <w:ind w:left="720" w:right="0" w:hanging="360"/>
        <w:rPr>
          <w:i w:val="1"/>
          <w:iCs w:val="1"/>
          <w:u w:val="none"/>
        </w:rPr>
      </w:pPr>
      <w:r w:rsidDel="00000000" w:rsidR="00000000" w:rsidRPr="00000000">
        <w:rPr>
          <w:i w:val="1"/>
          <w:iCs w:val="1"/>
          <w:rtl w:val="0"/>
        </w:rPr>
        <w:t xml:space="preserve">Akademik birimler, her eğitim-öğretim yılı sonunda Öğrenci Danışmanlığı Bilgi Formlarını, Danışman-Öğrenci Görüşme Tutanaklarını ve Danışman Değerlendirme Anketlerini incelemek, danışmanlık sisteminin işleyişine yönelik aksaklık tespit etmeleri halinde gerekli tedbirleri almakla yükümlüdürler.</w:t>
      </w:r>
      <w:r w:rsidDel="00000000" w:rsidR="00000000" w:rsidRPr="00000000">
        <w:rPr>
          <w:rtl w:val="0"/>
        </w:rPr>
      </w:r>
    </w:p>
    <w:p w:rsidR="00000000" w:rsidDel="00000000" w:rsidP="00000000" w:rsidRDefault="00000000" w:rsidRPr="00000000" w14:paraId="0000010C">
      <w:pPr>
        <w:numPr>
          <w:ilvl w:val="0"/>
          <w:numId w:val="41"/>
        </w:numPr>
        <w:spacing w:after="0" w:line="256.8" w:lineRule="auto"/>
        <w:ind w:left="720" w:right="0" w:hanging="360"/>
        <w:rPr>
          <w:i w:val="1"/>
          <w:iCs w:val="1"/>
          <w:u w:val="none"/>
        </w:rPr>
      </w:pPr>
      <w:r w:rsidDel="00000000" w:rsidR="00000000" w:rsidRPr="00000000">
        <w:rPr>
          <w:i w:val="1"/>
          <w:iCs w:val="1"/>
          <w:rtl w:val="0"/>
        </w:rPr>
        <w:t xml:space="preserve">(Bkz. B.3.2 TAU öğrenci danışmanlığı yönergesi.pdf)</w:t>
      </w:r>
      <w:r w:rsidDel="00000000" w:rsidR="00000000" w:rsidRPr="00000000">
        <w:rPr>
          <w:rtl w:val="0"/>
        </w:rPr>
      </w:r>
    </w:p>
    <w:p w:rsidR="00000000" w:rsidDel="00000000" w:rsidP="00000000" w:rsidRDefault="00000000" w:rsidRPr="00000000" w14:paraId="0000010D">
      <w:pPr>
        <w:numPr>
          <w:ilvl w:val="0"/>
          <w:numId w:val="41"/>
        </w:numPr>
        <w:spacing w:after="0" w:line="256.8" w:lineRule="auto"/>
        <w:ind w:left="720" w:right="0" w:hanging="360"/>
        <w:rPr>
          <w:i w:val="1"/>
          <w:iCs w:val="1"/>
          <w:u w:val="none"/>
        </w:rPr>
      </w:pPr>
      <w:r w:rsidDel="00000000" w:rsidR="00000000" w:rsidRPr="00000000">
        <w:rPr>
          <w:i w:val="1"/>
          <w:iCs w:val="1"/>
          <w:highlight w:val="white"/>
          <w:rtl w:val="0"/>
        </w:rPr>
        <w:t xml:space="preserve">Birimimizde her öğrenciye akademik danışman atanmakta olup, danışman öğretim üyeleri öğrencilerle düzenli olarak görüşmeler yaparak akademik ilerlemelerini izlemektedir. </w:t>
      </w:r>
      <w:r w:rsidDel="00000000" w:rsidR="00000000" w:rsidRPr="00000000">
        <w:rPr>
          <w:rtl w:val="0"/>
        </w:rPr>
      </w:r>
    </w:p>
    <w:p w:rsidR="00000000" w:rsidDel="00000000" w:rsidP="00000000" w:rsidRDefault="00000000" w:rsidRPr="00000000" w14:paraId="0000010E">
      <w:pPr>
        <w:numPr>
          <w:ilvl w:val="0"/>
          <w:numId w:val="84"/>
        </w:numPr>
        <w:spacing w:after="0" w:line="256.8" w:lineRule="auto"/>
        <w:ind w:left="720" w:right="0" w:hanging="360"/>
        <w:rPr>
          <w:u w:val="none"/>
        </w:rPr>
      </w:pPr>
      <w:r w:rsidDel="00000000" w:rsidR="00000000" w:rsidRPr="00000000">
        <w:rPr>
          <w:rtl w:val="0"/>
        </w:rPr>
        <w:t xml:space="preserve">Uzaktan/karma eğitim süreçlerinde öğrencilerin motivasyonları ve öğrenme etkinliklerine katılımlarını artırmaya yönelik olarak sunulan destek hizmetleri ve bunlar izlenmesi ve iyileştirilmesi ilişkin bilgi veriniz.</w:t>
      </w:r>
      <w:r w:rsidDel="00000000" w:rsidR="00000000" w:rsidRPr="00000000">
        <w:rPr>
          <w:rtl w:val="0"/>
        </w:rPr>
      </w:r>
    </w:p>
    <w:p w:rsidR="00000000" w:rsidDel="00000000" w:rsidP="00000000" w:rsidRDefault="00000000" w:rsidRPr="00000000" w14:paraId="0000010F">
      <w:pPr>
        <w:numPr>
          <w:ilvl w:val="0"/>
          <w:numId w:val="109"/>
        </w:numPr>
        <w:spacing w:after="0" w:line="256.8" w:lineRule="auto"/>
        <w:ind w:left="720" w:right="0" w:hanging="360"/>
        <w:rPr>
          <w:i w:val="1"/>
          <w:iCs w:val="1"/>
          <w:highlight w:val="white"/>
        </w:rPr>
      </w:pPr>
      <w:r w:rsidDel="00000000" w:rsidR="00000000" w:rsidRPr="00000000">
        <w:rPr>
          <w:i w:val="1"/>
          <w:iCs w:val="1"/>
          <w:highlight w:val="white"/>
          <w:rtl w:val="0"/>
        </w:rPr>
        <w:t xml:space="preserve">Bu konu ile ilgili bir çalışma bulunmamaktadır.</w:t>
      </w:r>
    </w:p>
    <w:p w:rsidR="00000000" w:rsidDel="00000000" w:rsidP="00000000" w:rsidRDefault="00000000" w:rsidRPr="00000000" w14:paraId="00000110">
      <w:pPr>
        <w:keepNext w:val="1"/>
        <w:keepLines w:val="1"/>
        <w:pageBreakBefore w:val="0"/>
        <w:widowControl w:val="1"/>
        <w:pBdr>
          <w:top w:space="0" w:sz="0" w:val="nil"/>
          <w:left w:space="0" w:sz="0" w:val="nil"/>
          <w:bottom w:space="0" w:sz="0" w:val="nil"/>
          <w:right w:space="0" w:sz="0" w:val="nil"/>
          <w:between w:space="0" w:sz="0" w:val="nil"/>
        </w:pBdr>
        <w:shd w:fill="auto" w:val="clear"/>
        <w:spacing w:after="169" w:before="0" w:line="249" w:lineRule="auto"/>
        <w:ind w:left="-5" w:right="0" w:firstLine="0"/>
        <w:jc w:val="both"/>
        <w:rPr>
          <w:rFonts w:ascii="Times New Roman" w:cs="Times New Roman" w:eastAsia="Times New Roman" w:hAnsi="Times New Roman"/>
          <w:b w:val="1"/>
          <w:bCs w:val="1"/>
          <w:i w:val="1"/>
          <w:iCs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highlight w:val="white"/>
          <w:u w:val="none"/>
          <w:vertAlign w:val="baseline"/>
          <w:rtl w:val="0"/>
        </w:rPr>
        <w:t xml:space="preserve">B.3.4. Dezavantajlı gruplar </w:t>
      </w:r>
    </w:p>
    <w:p w:rsidR="00000000" w:rsidDel="00000000" w:rsidP="00000000" w:rsidRDefault="00000000" w:rsidRPr="00000000" w14:paraId="00000111">
      <w:pPr>
        <w:numPr>
          <w:ilvl w:val="0"/>
          <w:numId w:val="49"/>
        </w:numPr>
        <w:spacing w:after="0" w:before="240" w:lineRule="auto"/>
        <w:ind w:left="720" w:right="0" w:hanging="360"/>
        <w:rPr>
          <w:u w:val="none"/>
        </w:rPr>
      </w:pPr>
      <w:r w:rsidDel="00000000" w:rsidR="00000000" w:rsidRPr="00000000">
        <w:rPr>
          <w:rtl w:val="0"/>
        </w:rPr>
        <w:t xml:space="preserve">Dezavantajlı, kırılgan ve az temsil edilen grupların (engelli, yoksul, azınlık, göçmen vb.) eğitim olanaklarına erişimi kapsamında eğitim-öğretim süreçlerindeki uygulamaları açıklayınız. Bu uygulamalar nasıl izlenmekte ve iyileştirilmektedir?</w:t>
      </w:r>
      <w:r w:rsidDel="00000000" w:rsidR="00000000" w:rsidRPr="00000000">
        <w:rPr>
          <w:rtl w:val="0"/>
        </w:rPr>
      </w:r>
    </w:p>
    <w:p w:rsidR="00000000" w:rsidDel="00000000" w:rsidP="00000000" w:rsidRDefault="00000000" w:rsidRPr="00000000" w14:paraId="00000112">
      <w:pPr>
        <w:numPr>
          <w:ilvl w:val="0"/>
          <w:numId w:val="16"/>
        </w:numPr>
        <w:spacing w:after="0" w:lineRule="auto"/>
        <w:ind w:left="720" w:right="0" w:hanging="360"/>
        <w:rPr>
          <w:i w:val="1"/>
          <w:iCs w:val="1"/>
          <w:u w:val="none"/>
        </w:rPr>
      </w:pPr>
      <w:r w:rsidDel="00000000" w:rsidR="00000000" w:rsidRPr="00000000">
        <w:rPr>
          <w:i w:val="1"/>
          <w:iCs w:val="1"/>
          <w:rtl w:val="0"/>
        </w:rPr>
        <w:t xml:space="preserve">Türk-Alman Üniversitesinde öğrenim gören engelli öğrencilere destek vermek ve görüşlerini dinlemek, akademik ve sosyal yaşamlarını kolaylaştırmak amacıyla Türk-Alman Üniversitesi “Engelli Öğrenci Birimi” kurulmuştur. Birim, eğitimde fırsat eşitliği, erişilebilirlik, ayrımcılık yapılmaması, toplumsal yaşama tam ve etkili katılım ve dâhil olma, farklılıklara saygı duyulması ve kişisel bilgilerin korunması ilkeleriyle hareket eder. Dezavantajlı durumda olan ve destek almak isteyen öğrenciler Engellilik Sağlık Kurulu Raporu’nu Sağlık Kültür ve Spor Daire Başkanlığı Engelli Öğrenci Birimine sunarak destek alabilir. Öğrencilerin kişisel bilgileri Engelli Öğrenci Birimi tarafından tamamen gizli tutulur ve ilgili olmayan hiç kimse ile paylaşılamaz.</w:t>
      </w:r>
      <w:r w:rsidDel="00000000" w:rsidR="00000000" w:rsidRPr="00000000">
        <w:rPr>
          <w:rtl w:val="0"/>
        </w:rPr>
      </w:r>
    </w:p>
    <w:p w:rsidR="00000000" w:rsidDel="00000000" w:rsidP="00000000" w:rsidRDefault="00000000" w:rsidRPr="00000000" w14:paraId="00000113">
      <w:pPr>
        <w:numPr>
          <w:ilvl w:val="0"/>
          <w:numId w:val="16"/>
        </w:numPr>
        <w:spacing w:after="0" w:lineRule="auto"/>
        <w:ind w:left="720" w:right="0" w:hanging="360"/>
        <w:rPr>
          <w:i w:val="1"/>
          <w:iCs w:val="1"/>
          <w:u w:val="none"/>
        </w:rPr>
      </w:pPr>
      <w:r w:rsidDel="00000000" w:rsidR="00000000" w:rsidRPr="00000000">
        <w:rPr>
          <w:i w:val="1"/>
          <w:iCs w:val="1"/>
          <w:rtl w:val="0"/>
        </w:rPr>
        <w:t xml:space="preserve">(Bkz. B.3.4 Türk-Alman Üniversitesi Engelli Öğrenci Birimi.pdf)</w:t>
      </w:r>
      <w:r w:rsidDel="00000000" w:rsidR="00000000" w:rsidRPr="00000000">
        <w:rPr>
          <w:rtl w:val="0"/>
        </w:rPr>
      </w:r>
    </w:p>
    <w:p w:rsidR="00000000" w:rsidDel="00000000" w:rsidP="00000000" w:rsidRDefault="00000000" w:rsidRPr="00000000" w14:paraId="00000114">
      <w:pPr>
        <w:numPr>
          <w:ilvl w:val="0"/>
          <w:numId w:val="70"/>
        </w:numPr>
        <w:spacing w:after="0" w:before="0" w:lineRule="auto"/>
        <w:ind w:left="720" w:right="0" w:hanging="360"/>
        <w:rPr>
          <w:u w:val="none"/>
        </w:rPr>
      </w:pPr>
      <w:r w:rsidDel="00000000" w:rsidR="00000000" w:rsidRPr="00000000">
        <w:rPr>
          <w:rtl w:val="0"/>
        </w:rPr>
        <w:t xml:space="preserve"> Özel yaklaşım gerektiren öğrencilerden alınan görüşlerin değerlendirilmesi ve bu kapsamda yapılan iyileştirme faaliyetleri hakkında bilgi veriniz.</w:t>
      </w:r>
      <w:r w:rsidDel="00000000" w:rsidR="00000000" w:rsidRPr="00000000">
        <w:rPr>
          <w:rtl w:val="0"/>
        </w:rPr>
      </w:r>
    </w:p>
    <w:p w:rsidR="00000000" w:rsidDel="00000000" w:rsidP="00000000" w:rsidRDefault="00000000" w:rsidRPr="00000000" w14:paraId="00000115">
      <w:pPr>
        <w:numPr>
          <w:ilvl w:val="0"/>
          <w:numId w:val="37"/>
        </w:numPr>
        <w:spacing w:after="0" w:lineRule="auto"/>
        <w:ind w:left="720" w:right="0" w:hanging="360"/>
        <w:rPr>
          <w:i w:val="1"/>
          <w:iCs w:val="1"/>
          <w:u w:val="none"/>
        </w:rPr>
      </w:pPr>
      <w:r w:rsidDel="00000000" w:rsidR="00000000" w:rsidRPr="00000000">
        <w:rPr>
          <w:i w:val="1"/>
          <w:iCs w:val="1"/>
          <w:rtl w:val="0"/>
        </w:rPr>
        <w:t xml:space="preserve">Engelli bireylerin üniversite yaşamına daha rahat ve eşit şekilde katılmasını teşvik etme yönünde adımlar atan Türk-Alman Üniversitesi, yaptığı iyileştirmeler doğrultusunda yemekhane ve merkez kütüphane binası ile 'Mekânda Erişilebilirlik' alanında "Turuncu Bayrak" ödülüne layık görülmüştür</w:t>
      </w:r>
      <w:r w:rsidDel="00000000" w:rsidR="00000000" w:rsidRPr="00000000">
        <w:rPr>
          <w:rtl w:val="0"/>
        </w:rPr>
      </w:r>
    </w:p>
    <w:p w:rsidR="00000000" w:rsidDel="00000000" w:rsidP="00000000" w:rsidRDefault="00000000" w:rsidRPr="00000000" w14:paraId="00000116">
      <w:pPr>
        <w:numPr>
          <w:ilvl w:val="0"/>
          <w:numId w:val="37"/>
        </w:numPr>
        <w:spacing w:after="0" w:lineRule="auto"/>
        <w:ind w:left="720" w:right="0" w:hanging="360"/>
        <w:rPr>
          <w:i w:val="1"/>
          <w:iCs w:val="1"/>
          <w:u w:val="none"/>
        </w:rPr>
      </w:pPr>
      <w:r w:rsidDel="00000000" w:rsidR="00000000" w:rsidRPr="00000000">
        <w:rPr>
          <w:i w:val="1"/>
          <w:iCs w:val="1"/>
          <w:rtl w:val="0"/>
        </w:rPr>
        <w:t xml:space="preserve">Engelsiz Üniversite Bayrak Ödülleri kapsamında aday adayı olan binalar için hazırlıklar devam etmektedir. Türk-Alman Üniversitesinin Fen Fakültesi, İktisadi ve İdari Bilimler Fakültesi, Kültür ve Sosyal Bilimler Fakültesi ile birlikte Mühendislik Fakültesini kapsayan Fakülteler Binası ve Yabancı Diller Yüksekokulu Binası için aday adaylığı süreci çerçevesinde hazırlıklar sürdürülmektedir.</w:t>
      </w:r>
      <w:r w:rsidDel="00000000" w:rsidR="00000000" w:rsidRPr="00000000">
        <w:rPr>
          <w:rtl w:val="0"/>
        </w:rPr>
      </w:r>
    </w:p>
    <w:p w:rsidR="00000000" w:rsidDel="00000000" w:rsidP="00000000" w:rsidRDefault="00000000" w:rsidRPr="00000000" w14:paraId="00000117">
      <w:pPr>
        <w:numPr>
          <w:ilvl w:val="0"/>
          <w:numId w:val="37"/>
        </w:numPr>
        <w:spacing w:after="0" w:lineRule="auto"/>
        <w:ind w:left="720" w:right="0" w:hanging="360"/>
        <w:rPr>
          <w:i w:val="1"/>
          <w:iCs w:val="1"/>
          <w:u w:val="none"/>
        </w:rPr>
      </w:pPr>
      <w:r w:rsidDel="00000000" w:rsidR="00000000" w:rsidRPr="00000000">
        <w:rPr>
          <w:i w:val="1"/>
          <w:iCs w:val="1"/>
          <w:rtl w:val="0"/>
        </w:rPr>
        <w:t xml:space="preserve">(Bkz. B.3.4 Türk-Alman Üniversitesi, Engelsiz Üniversite Turuncu Bayrak Ödülü.pdf)</w:t>
      </w:r>
      <w:r w:rsidDel="00000000" w:rsidR="00000000" w:rsidRPr="00000000">
        <w:rPr>
          <w:rtl w:val="0"/>
        </w:rPr>
      </w:r>
    </w:p>
    <w:p w:rsidR="00000000" w:rsidDel="00000000" w:rsidP="00000000" w:rsidRDefault="00000000" w:rsidRPr="00000000" w14:paraId="00000118">
      <w:pPr>
        <w:spacing w:after="0" w:lineRule="auto"/>
        <w:ind w:left="0" w:right="0" w:firstLine="0"/>
        <w:rPr/>
      </w:pPr>
      <w:r w:rsidDel="00000000" w:rsidR="00000000" w:rsidRPr="00000000">
        <w:rPr>
          <w:rtl w:val="0"/>
        </w:rPr>
        <w:t xml:space="preserve"> </w:t>
      </w:r>
    </w:p>
    <w:p w:rsidR="00000000" w:rsidDel="00000000" w:rsidP="00000000" w:rsidRDefault="00000000" w:rsidRPr="00000000" w14:paraId="00000119">
      <w:pPr>
        <w:numPr>
          <w:ilvl w:val="0"/>
          <w:numId w:val="85"/>
        </w:numPr>
        <w:spacing w:after="0" w:before="240" w:lineRule="auto"/>
        <w:ind w:left="720" w:right="0" w:hanging="360"/>
        <w:rPr>
          <w:u w:val="none"/>
        </w:rPr>
      </w:pPr>
      <w:r w:rsidDel="00000000" w:rsidR="00000000" w:rsidRPr="00000000">
        <w:rPr>
          <w:rtl w:val="0"/>
        </w:rPr>
        <w:t xml:space="preserve">Birimde engelsiz üniversite koşulları hakkında bilgi veriniz.</w:t>
      </w:r>
      <w:r w:rsidDel="00000000" w:rsidR="00000000" w:rsidRPr="00000000">
        <w:rPr>
          <w:rtl w:val="0"/>
        </w:rPr>
      </w:r>
    </w:p>
    <w:p w:rsidR="00000000" w:rsidDel="00000000" w:rsidP="00000000" w:rsidRDefault="00000000" w:rsidRPr="00000000" w14:paraId="0000011A">
      <w:pPr>
        <w:numPr>
          <w:ilvl w:val="0"/>
          <w:numId w:val="100"/>
        </w:numPr>
        <w:spacing w:after="0" w:lineRule="auto"/>
        <w:ind w:left="720" w:right="0" w:hanging="360"/>
        <w:rPr>
          <w:u w:val="none"/>
        </w:rPr>
      </w:pPr>
      <w:r w:rsidDel="00000000" w:rsidR="00000000" w:rsidRPr="00000000">
        <w:rPr>
          <w:i w:val="1"/>
          <w:iCs w:val="1"/>
          <w:rtl w:val="0"/>
        </w:rPr>
        <w:t xml:space="preserve">Yukarıdaki maddede açıklandığı gibi, birimin bulunduğu Fen Fakültesi Binası ile ilgili Engelsiz Üniversite Bayrak Ödülleri Adaylığı kapsamında hazırlıklar sürdürülmektedir.</w:t>
      </w:r>
      <w:r w:rsidDel="00000000" w:rsidR="00000000" w:rsidRPr="00000000">
        <w:rPr>
          <w:rtl w:val="0"/>
        </w:rPr>
      </w:r>
    </w:p>
    <w:p w:rsidR="00000000" w:rsidDel="00000000" w:rsidP="00000000" w:rsidRDefault="00000000" w:rsidRPr="00000000" w14:paraId="0000011B">
      <w:pPr>
        <w:numPr>
          <w:ilvl w:val="0"/>
          <w:numId w:val="100"/>
        </w:numPr>
        <w:spacing w:after="0" w:lineRule="auto"/>
        <w:ind w:left="720" w:right="0" w:hanging="360"/>
        <w:rPr>
          <w:u w:val="none"/>
        </w:rPr>
      </w:pPr>
      <w:r w:rsidDel="00000000" w:rsidR="00000000" w:rsidRPr="00000000">
        <w:rPr>
          <w:i w:val="1"/>
          <w:iCs w:val="1"/>
          <w:rtl w:val="0"/>
        </w:rPr>
        <w:t xml:space="preserve">(Bkz. B.3.4 Türk-Alman Üniversitesi Engelsiz Üniversite Turuncu Bayrak Ödülü.pdf)</w:t>
      </w:r>
      <w:r w:rsidDel="00000000" w:rsidR="00000000" w:rsidRPr="00000000">
        <w:rPr>
          <w:rtl w:val="0"/>
        </w:rPr>
      </w:r>
    </w:p>
    <w:p w:rsidR="00000000" w:rsidDel="00000000" w:rsidP="00000000" w:rsidRDefault="00000000" w:rsidRPr="00000000" w14:paraId="0000011C">
      <w:pPr>
        <w:ind w:left="0" w:right="0" w:firstLine="0"/>
        <w:rPr/>
      </w:pPr>
      <w:r w:rsidDel="00000000" w:rsidR="00000000" w:rsidRPr="00000000">
        <w:rPr>
          <w:rtl w:val="0"/>
        </w:rPr>
      </w:r>
    </w:p>
    <w:p w:rsidR="00000000" w:rsidDel="00000000" w:rsidP="00000000" w:rsidRDefault="00000000" w:rsidRPr="00000000" w14:paraId="0000011D">
      <w:pPr>
        <w:spacing w:after="174" w:line="259" w:lineRule="auto"/>
        <w:ind w:left="0" w:right="0" w:firstLine="0"/>
        <w:rPr/>
      </w:pPr>
      <w:r w:rsidDel="00000000" w:rsidR="00000000" w:rsidRPr="00000000">
        <w:rPr>
          <w:rtl w:val="0"/>
        </w:rPr>
        <w:t xml:space="preserve"> </w:t>
      </w:r>
    </w:p>
    <w:p w:rsidR="00000000" w:rsidDel="00000000" w:rsidP="00000000" w:rsidRDefault="00000000" w:rsidRPr="00000000" w14:paraId="0000011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B.4. Öğretim Kadrosu </w:t>
      </w:r>
    </w:p>
    <w:p w:rsidR="00000000" w:rsidDel="00000000" w:rsidP="00000000" w:rsidRDefault="00000000" w:rsidRPr="00000000" w14:paraId="0000011F">
      <w:pPr>
        <w:spacing w:after="0" w:line="259" w:lineRule="auto"/>
        <w:ind w:left="0" w:right="0" w:firstLine="0"/>
        <w:rPr/>
      </w:pPr>
      <w:r w:rsidDel="00000000" w:rsidR="00000000" w:rsidRPr="00000000">
        <w:rPr>
          <w:rtl w:val="0"/>
        </w:rPr>
        <w:t xml:space="preserve"> </w:t>
      </w:r>
    </w:p>
    <w:p w:rsidR="00000000" w:rsidDel="00000000" w:rsidP="00000000" w:rsidRDefault="00000000" w:rsidRPr="00000000" w14:paraId="00000120">
      <w:pPr>
        <w:keepNext w:val="1"/>
        <w:keepLines w:val="1"/>
        <w:pageBreakBefore w:val="0"/>
        <w:widowControl w:val="1"/>
        <w:pBdr>
          <w:top w:space="0" w:sz="0" w:val="nil"/>
          <w:left w:space="0" w:sz="0" w:val="nil"/>
          <w:bottom w:space="0" w:sz="0" w:val="nil"/>
          <w:right w:space="0" w:sz="0" w:val="nil"/>
          <w:between w:space="0" w:sz="0" w:val="nil"/>
        </w:pBdr>
        <w:shd w:fill="auto" w:val="clear"/>
        <w:spacing w:after="12" w:before="0" w:line="249" w:lineRule="auto"/>
        <w:ind w:left="-5"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B.4.1. Atama, yükseltme ve görevlendirme kriterleri </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numPr>
          <w:ilvl w:val="0"/>
          <w:numId w:val="104"/>
        </w:numPr>
        <w:spacing w:after="0" w:line="256.8" w:lineRule="auto"/>
        <w:ind w:left="720" w:right="0" w:hanging="360"/>
        <w:rPr>
          <w:u w:val="none"/>
        </w:rPr>
      </w:pPr>
      <w:r w:rsidDel="00000000" w:rsidR="00000000" w:rsidRPr="00000000">
        <w:rPr>
          <w:rtl w:val="0"/>
        </w:rPr>
        <w:t xml:space="preserve">Öğretim elemanı (uluslararası öğretim elemanları dahil) atama, yükseltme ve görevlendirme süreç ve kriterleri ile bu kriterlerin belirlenmesi kapsamındaki çalışmaları/uygulamaları anlatınız.</w:t>
      </w:r>
      <w:r w:rsidDel="00000000" w:rsidR="00000000" w:rsidRPr="00000000">
        <w:rPr>
          <w:rtl w:val="0"/>
        </w:rPr>
      </w:r>
    </w:p>
    <w:p w:rsidR="00000000" w:rsidDel="00000000" w:rsidP="00000000" w:rsidRDefault="00000000" w:rsidRPr="00000000" w14:paraId="00000123">
      <w:pPr>
        <w:numPr>
          <w:ilvl w:val="0"/>
          <w:numId w:val="82"/>
        </w:numPr>
        <w:spacing w:after="0" w:line="256.8" w:lineRule="auto"/>
        <w:ind w:left="720" w:right="40" w:hanging="360"/>
        <w:rPr>
          <w:u w:val="none"/>
        </w:rPr>
      </w:pPr>
      <w:r w:rsidDel="00000000" w:rsidR="00000000" w:rsidRPr="00000000">
        <w:rPr>
          <w:i w:val="1"/>
          <w:iCs w:val="1"/>
          <w:rtl w:val="0"/>
        </w:rPr>
        <w:t xml:space="preserve">Türk-Alman</w:t>
      </w:r>
      <w:r w:rsidDel="00000000" w:rsidR="00000000" w:rsidRPr="00000000">
        <w:rPr>
          <w:rtl w:val="0"/>
        </w:rPr>
        <w:t xml:space="preserve"> </w:t>
      </w:r>
      <w:r w:rsidDel="00000000" w:rsidR="00000000" w:rsidRPr="00000000">
        <w:rPr>
          <w:i w:val="1"/>
          <w:iCs w:val="1"/>
          <w:rtl w:val="0"/>
        </w:rPr>
        <w:t xml:space="preserve">Üniversitesi'nde öğretim elemanlarının atama, yükseltme ve görevlendirme süreçleri, belirlenen yönergeler ve iş akışları doğrultusunda yürütülmektedir. Öğretim üyeliği kadrolarına atanma ve yükseltilme kriterleri, Türk-Alman Üniversitesi Öğretim Üyeliği Kadrolarına Atanma ve Yükseltme Kriterleri Yönergesi’nde detaylandırılmıştır. Ders görevlendirmeleri ise Türk-Alman Üniversitesi Ders Görevlendirme Yönergesi’nde belirtilen esaslara uygun olarak gerçekleştirilmektedir.</w:t>
      </w:r>
      <w:r w:rsidDel="00000000" w:rsidR="00000000" w:rsidRPr="00000000">
        <w:rPr>
          <w:rtl w:val="0"/>
        </w:rPr>
      </w:r>
    </w:p>
    <w:p w:rsidR="00000000" w:rsidDel="00000000" w:rsidP="00000000" w:rsidRDefault="00000000" w:rsidRPr="00000000" w14:paraId="00000124">
      <w:pPr>
        <w:numPr>
          <w:ilvl w:val="0"/>
          <w:numId w:val="82"/>
        </w:numPr>
        <w:spacing w:after="0" w:line="256.8" w:lineRule="auto"/>
        <w:ind w:left="720" w:right="40" w:hanging="360"/>
        <w:rPr>
          <w:u w:val="none"/>
        </w:rPr>
      </w:pPr>
      <w:r w:rsidDel="00000000" w:rsidR="00000000" w:rsidRPr="00000000">
        <w:rPr>
          <w:i w:val="1"/>
          <w:iCs w:val="1"/>
          <w:rtl w:val="0"/>
        </w:rPr>
        <w:t xml:space="preserve">Öğretim üyelerinin yurt içi ve yurt dışı görevlendirmeleri, ilgili akademik ve idari süreçlerin düzenli ve şeffaf bir şekilde yürütülmesini sağlamak amacıyla, öğretim üyesi yurt içi ve yurt dışı görevlendirme iş akışlarında belirtilen süreçlere uygun olarak gerçekleştirilmektedir.</w:t>
      </w:r>
      <w:r w:rsidDel="00000000" w:rsidR="00000000" w:rsidRPr="00000000">
        <w:rPr>
          <w:rtl w:val="0"/>
        </w:rPr>
      </w:r>
    </w:p>
    <w:p w:rsidR="00000000" w:rsidDel="00000000" w:rsidP="00000000" w:rsidRDefault="00000000" w:rsidRPr="00000000" w14:paraId="00000125">
      <w:pPr>
        <w:numPr>
          <w:ilvl w:val="0"/>
          <w:numId w:val="82"/>
        </w:numPr>
        <w:spacing w:after="0" w:line="256.8" w:lineRule="auto"/>
        <w:ind w:left="720" w:right="40" w:hanging="360"/>
        <w:rPr>
          <w:u w:val="none"/>
        </w:rPr>
      </w:pPr>
      <w:r w:rsidDel="00000000" w:rsidR="00000000" w:rsidRPr="00000000">
        <w:rPr>
          <w:i w:val="1"/>
          <w:iCs w:val="1"/>
          <w:rtl w:val="0"/>
        </w:rPr>
        <w:t xml:space="preserve">Araştırma görevlilerinin atama ve görev uzatma süreçleri, ilgili kriterlerin sağlanmasını temin etmek amacıyla, araştırma görevlisi atama ve görev uzatma iş akışlarında belirtilen süreçlere uygun olarak yürütülmektedir. Bu süreçlerin etkinliğini artırmak ve sürekli iyileştirmek amacıyla, akademik birimlerin geri bildirimleri doğrultusunda güncellemeler yapılmaktadır.</w:t>
      </w:r>
      <w:r w:rsidDel="00000000" w:rsidR="00000000" w:rsidRPr="00000000">
        <w:rPr>
          <w:rtl w:val="0"/>
        </w:rPr>
      </w:r>
    </w:p>
    <w:p w:rsidR="00000000" w:rsidDel="00000000" w:rsidP="00000000" w:rsidRDefault="00000000" w:rsidRPr="00000000" w14:paraId="00000126">
      <w:pPr>
        <w:numPr>
          <w:ilvl w:val="0"/>
          <w:numId w:val="82"/>
        </w:numPr>
        <w:spacing w:after="0" w:line="256.8" w:lineRule="auto"/>
        <w:ind w:left="720" w:right="40" w:hanging="360"/>
        <w:rPr>
          <w:u w:val="none"/>
        </w:rPr>
      </w:pPr>
      <w:r w:rsidDel="00000000" w:rsidR="00000000" w:rsidRPr="00000000">
        <w:rPr>
          <w:i w:val="1"/>
          <w:iCs w:val="1"/>
          <w:rtl w:val="0"/>
        </w:rPr>
        <w:t xml:space="preserve">(Bkz. B.4.1 TAU Öğretim Üyeliği Kadrolarına Atanma ve Yükseltme Kriterleri Yönergesi.pdf)</w:t>
      </w:r>
      <w:r w:rsidDel="00000000" w:rsidR="00000000" w:rsidRPr="00000000">
        <w:rPr>
          <w:rtl w:val="0"/>
        </w:rPr>
      </w:r>
    </w:p>
    <w:p w:rsidR="00000000" w:rsidDel="00000000" w:rsidP="00000000" w:rsidRDefault="00000000" w:rsidRPr="00000000" w14:paraId="00000127">
      <w:pPr>
        <w:numPr>
          <w:ilvl w:val="0"/>
          <w:numId w:val="82"/>
        </w:numPr>
        <w:spacing w:after="0" w:line="256.8" w:lineRule="auto"/>
        <w:ind w:left="720" w:right="40" w:hanging="360"/>
        <w:rPr>
          <w:u w:val="none"/>
        </w:rPr>
      </w:pPr>
      <w:r w:rsidDel="00000000" w:rsidR="00000000" w:rsidRPr="00000000">
        <w:rPr>
          <w:i w:val="1"/>
          <w:iCs w:val="1"/>
          <w:rtl w:val="0"/>
        </w:rPr>
        <w:t xml:space="preserve">(Bkz. B.4.1 TAU Ders Görevlendirme Yönergesi.pdf)</w:t>
      </w:r>
      <w:r w:rsidDel="00000000" w:rsidR="00000000" w:rsidRPr="00000000">
        <w:rPr>
          <w:rtl w:val="0"/>
        </w:rPr>
      </w:r>
    </w:p>
    <w:p w:rsidR="00000000" w:rsidDel="00000000" w:rsidP="00000000" w:rsidRDefault="00000000" w:rsidRPr="00000000" w14:paraId="00000128">
      <w:pPr>
        <w:numPr>
          <w:ilvl w:val="0"/>
          <w:numId w:val="82"/>
        </w:numPr>
        <w:spacing w:after="0" w:line="256.8" w:lineRule="auto"/>
        <w:ind w:left="720" w:right="40" w:hanging="360"/>
        <w:rPr>
          <w:u w:val="none"/>
        </w:rPr>
      </w:pPr>
      <w:r w:rsidDel="00000000" w:rsidR="00000000" w:rsidRPr="00000000">
        <w:rPr>
          <w:i w:val="1"/>
          <w:iCs w:val="1"/>
          <w:rtl w:val="0"/>
        </w:rPr>
        <w:t xml:space="preserve">(Bkz. B.4.1 Öğretim Üyesi Yurt İçi Görevlendirme İş Akışı.pdf)</w:t>
      </w:r>
      <w:r w:rsidDel="00000000" w:rsidR="00000000" w:rsidRPr="00000000">
        <w:rPr>
          <w:rtl w:val="0"/>
        </w:rPr>
      </w:r>
    </w:p>
    <w:p w:rsidR="00000000" w:rsidDel="00000000" w:rsidP="00000000" w:rsidRDefault="00000000" w:rsidRPr="00000000" w14:paraId="00000129">
      <w:pPr>
        <w:numPr>
          <w:ilvl w:val="0"/>
          <w:numId w:val="82"/>
        </w:numPr>
        <w:spacing w:after="0" w:line="256.8" w:lineRule="auto"/>
        <w:ind w:left="720" w:right="40" w:hanging="360"/>
        <w:rPr>
          <w:u w:val="none"/>
        </w:rPr>
      </w:pPr>
      <w:r w:rsidDel="00000000" w:rsidR="00000000" w:rsidRPr="00000000">
        <w:rPr>
          <w:i w:val="1"/>
          <w:iCs w:val="1"/>
          <w:rtl w:val="0"/>
        </w:rPr>
        <w:t xml:space="preserve">(Bkz. B.4.1 Öğretim Üyesi Yurt Dışı Görevlendirme İş Akışı.pdf)</w:t>
      </w:r>
      <w:r w:rsidDel="00000000" w:rsidR="00000000" w:rsidRPr="00000000">
        <w:rPr>
          <w:rtl w:val="0"/>
        </w:rPr>
      </w:r>
    </w:p>
    <w:p w:rsidR="00000000" w:rsidDel="00000000" w:rsidP="00000000" w:rsidRDefault="00000000" w:rsidRPr="00000000" w14:paraId="0000012A">
      <w:pPr>
        <w:numPr>
          <w:ilvl w:val="0"/>
          <w:numId w:val="82"/>
        </w:numPr>
        <w:spacing w:after="200" w:line="256.8" w:lineRule="auto"/>
        <w:ind w:left="720" w:right="40" w:hanging="360"/>
        <w:rPr>
          <w:i w:val="1"/>
          <w:iCs w:val="1"/>
          <w:u w:val="none"/>
        </w:rPr>
      </w:pPr>
      <w:r w:rsidDel="00000000" w:rsidR="00000000" w:rsidRPr="00000000">
        <w:rPr>
          <w:i w:val="1"/>
          <w:iCs w:val="1"/>
          <w:rtl w:val="0"/>
        </w:rPr>
        <w:t xml:space="preserve">(Bkz. B.4.1 Yurt Dışı Görevlendirme Kanıtları)</w:t>
      </w:r>
      <w:r w:rsidDel="00000000" w:rsidR="00000000" w:rsidRPr="00000000">
        <w:rPr>
          <w:rtl w:val="0"/>
        </w:rPr>
      </w:r>
    </w:p>
    <w:p w:rsidR="00000000" w:rsidDel="00000000" w:rsidP="00000000" w:rsidRDefault="00000000" w:rsidRPr="00000000" w14:paraId="0000012B">
      <w:pPr>
        <w:spacing w:after="200" w:line="256.8" w:lineRule="auto"/>
        <w:ind w:left="0" w:right="40" w:firstLine="0"/>
        <w:rPr>
          <w:i w:val="1"/>
          <w:iCs w:val="1"/>
        </w:rPr>
      </w:pPr>
      <w:r w:rsidDel="00000000" w:rsidR="00000000" w:rsidRPr="00000000">
        <w:rPr>
          <w:rtl w:val="0"/>
        </w:rPr>
      </w:r>
    </w:p>
    <w:p w:rsidR="00000000" w:rsidDel="00000000" w:rsidP="00000000" w:rsidRDefault="00000000" w:rsidRPr="00000000" w14:paraId="0000012C">
      <w:pPr>
        <w:numPr>
          <w:ilvl w:val="0"/>
          <w:numId w:val="25"/>
        </w:numPr>
        <w:spacing w:after="0" w:line="256.8" w:lineRule="auto"/>
        <w:ind w:left="720" w:right="0" w:hanging="360"/>
        <w:rPr>
          <w:u w:val="none"/>
        </w:rPr>
      </w:pPr>
      <w:r w:rsidDel="00000000" w:rsidR="00000000" w:rsidRPr="00000000">
        <w:rPr>
          <w:rtl w:val="0"/>
        </w:rPr>
        <w:t xml:space="preserve">Öğretim elemanı ders yükü ve dağılım dengesinin şeffaflığı hakkında bilgi veriniz</w:t>
      </w:r>
      <w:r w:rsidDel="00000000" w:rsidR="00000000" w:rsidRPr="00000000">
        <w:rPr>
          <w:rtl w:val="0"/>
        </w:rPr>
      </w:r>
    </w:p>
    <w:p w:rsidR="00000000" w:rsidDel="00000000" w:rsidP="00000000" w:rsidRDefault="00000000" w:rsidRPr="00000000" w14:paraId="0000012D">
      <w:pPr>
        <w:numPr>
          <w:ilvl w:val="0"/>
          <w:numId w:val="82"/>
        </w:numPr>
        <w:spacing w:after="0" w:line="256.8" w:lineRule="auto"/>
        <w:ind w:left="720" w:right="0" w:hanging="360"/>
        <w:rPr>
          <w:u w:val="none"/>
        </w:rPr>
      </w:pPr>
      <w:r w:rsidDel="00000000" w:rsidR="00000000" w:rsidRPr="00000000">
        <w:rPr>
          <w:i w:val="1"/>
          <w:iCs w:val="1"/>
          <w:rtl w:val="0"/>
        </w:rPr>
        <w:t xml:space="preserve">Öğretim elemanlarının ders yükleri dönem öncesinde yapılan bölüm toplantılarında tüm öğretim üyelerinin katılımı ile şeffaf bir şekilde belirlenmektedir.</w:t>
      </w:r>
      <w:r w:rsidDel="00000000" w:rsidR="00000000" w:rsidRPr="00000000">
        <w:rPr>
          <w:rtl w:val="0"/>
        </w:rPr>
      </w:r>
    </w:p>
    <w:p w:rsidR="00000000" w:rsidDel="00000000" w:rsidP="00000000" w:rsidRDefault="00000000" w:rsidRPr="00000000" w14:paraId="0000012E">
      <w:pPr>
        <w:numPr>
          <w:ilvl w:val="0"/>
          <w:numId w:val="82"/>
        </w:numPr>
        <w:spacing w:after="0" w:line="256.8" w:lineRule="auto"/>
        <w:ind w:left="720" w:right="0" w:hanging="360"/>
        <w:rPr>
          <w:i w:val="1"/>
          <w:iCs w:val="1"/>
          <w:u w:val="none"/>
        </w:rPr>
      </w:pPr>
      <w:r w:rsidDel="00000000" w:rsidR="00000000" w:rsidRPr="00000000">
        <w:rPr>
          <w:i w:val="1"/>
          <w:iCs w:val="1"/>
          <w:rtl w:val="0"/>
        </w:rPr>
        <w:t xml:space="preserve">(Bkz. B.4.1 Yüksek Lisans Bölüm Kurul Toplantısı)</w:t>
      </w:r>
      <w:r w:rsidDel="00000000" w:rsidR="00000000" w:rsidRPr="00000000">
        <w:rPr>
          <w:rtl w:val="0"/>
        </w:rPr>
      </w:r>
    </w:p>
    <w:p w:rsidR="00000000" w:rsidDel="00000000" w:rsidP="00000000" w:rsidRDefault="00000000" w:rsidRPr="00000000" w14:paraId="0000012F">
      <w:pPr>
        <w:spacing w:after="200" w:line="256.8" w:lineRule="auto"/>
        <w:ind w:left="720" w:right="0" w:firstLine="0"/>
        <w:rPr>
          <w:i w:val="1"/>
          <w:iCs w:val="1"/>
          <w:highlight w:val="white"/>
        </w:rPr>
      </w:pPr>
      <w:r w:rsidDel="00000000" w:rsidR="00000000" w:rsidRPr="00000000">
        <w:rPr>
          <w:rtl w:val="0"/>
        </w:rPr>
      </w:r>
    </w:p>
    <w:p w:rsidR="00000000" w:rsidDel="00000000" w:rsidP="00000000" w:rsidRDefault="00000000" w:rsidRPr="00000000" w14:paraId="00000130">
      <w:pPr>
        <w:numPr>
          <w:ilvl w:val="0"/>
          <w:numId w:val="64"/>
        </w:numPr>
        <w:spacing w:after="0" w:line="256.8" w:lineRule="auto"/>
        <w:ind w:left="720" w:right="0" w:hanging="360"/>
        <w:rPr>
          <w:u w:val="none"/>
        </w:rPr>
      </w:pPr>
      <w:r w:rsidDel="00000000" w:rsidR="00000000" w:rsidRPr="00000000">
        <w:rPr>
          <w:rtl w:val="0"/>
        </w:rPr>
        <w:t xml:space="preserve">Birime dışarıdan ders vermek üzere öğretim elemanı seçimine ve davet edilme usullerine ilişkin önceden ilan edilmiş kuralları ve bu kuralların iyileştirilmesi kapsamındaki çalışmaları açıklayınız.</w:t>
      </w:r>
      <w:r w:rsidDel="00000000" w:rsidR="00000000" w:rsidRPr="00000000">
        <w:rPr>
          <w:rtl w:val="0"/>
        </w:rPr>
      </w:r>
    </w:p>
    <w:p w:rsidR="00000000" w:rsidDel="00000000" w:rsidP="00000000" w:rsidRDefault="00000000" w:rsidRPr="00000000" w14:paraId="00000131">
      <w:pPr>
        <w:numPr>
          <w:ilvl w:val="0"/>
          <w:numId w:val="81"/>
        </w:numPr>
        <w:spacing w:after="0" w:line="256.8" w:lineRule="auto"/>
        <w:ind w:left="720" w:right="40" w:hanging="360"/>
        <w:rPr>
          <w:u w:val="none"/>
        </w:rPr>
      </w:pPr>
      <w:r w:rsidDel="00000000" w:rsidR="00000000" w:rsidRPr="00000000">
        <w:rPr>
          <w:i w:val="1"/>
          <w:iCs w:val="1"/>
          <w:rtl w:val="0"/>
        </w:rPr>
        <w:t xml:space="preserve">Bölümde kadrolu öğretim elemanının zorunlu ders yükü dolmadan o alanda dışarıdan öğretim elemanı görevlendirmesi kural olarak yapılamaz. Ancak, üniversitenin kuruluş amacına uygun (flying faculty gibi) görevlendirmeler bu sınırlamaya tabi değildir.</w:t>
      </w:r>
      <w:r w:rsidDel="00000000" w:rsidR="00000000" w:rsidRPr="00000000">
        <w:rPr>
          <w:rtl w:val="0"/>
        </w:rPr>
      </w:r>
    </w:p>
    <w:p w:rsidR="00000000" w:rsidDel="00000000" w:rsidP="00000000" w:rsidRDefault="00000000" w:rsidRPr="00000000" w14:paraId="00000132">
      <w:pPr>
        <w:numPr>
          <w:ilvl w:val="0"/>
          <w:numId w:val="81"/>
        </w:numPr>
        <w:spacing w:after="0" w:line="256.8" w:lineRule="auto"/>
        <w:ind w:left="720" w:right="40" w:hanging="360"/>
        <w:rPr>
          <w:u w:val="none"/>
        </w:rPr>
      </w:pPr>
      <w:r w:rsidDel="00000000" w:rsidR="00000000" w:rsidRPr="00000000">
        <w:rPr>
          <w:i w:val="1"/>
          <w:iCs w:val="1"/>
          <w:rtl w:val="0"/>
        </w:rPr>
        <w:t xml:space="preserve">Derse ilişkin öğretim elemanı ihtiyacı kural olarak sırasıyla öncelik bölüm ve anabilim dalından, Fakülteden ve Üniversite’nin diğer fakültelerinden giderilir. Üniversite içinde söz konusu dersi verebilecek öğretim üyesi varken bu Yönergede Belirtilen istisnalar dışında dışardan görevlendirme talep edilemez.</w:t>
      </w:r>
      <w:r w:rsidDel="00000000" w:rsidR="00000000" w:rsidRPr="00000000">
        <w:rPr>
          <w:rtl w:val="0"/>
        </w:rPr>
      </w:r>
    </w:p>
    <w:p w:rsidR="00000000" w:rsidDel="00000000" w:rsidP="00000000" w:rsidRDefault="00000000" w:rsidRPr="00000000" w14:paraId="00000133">
      <w:pPr>
        <w:numPr>
          <w:ilvl w:val="0"/>
          <w:numId w:val="81"/>
        </w:numPr>
        <w:spacing w:after="0" w:line="256.8" w:lineRule="auto"/>
        <w:ind w:left="720" w:right="40" w:hanging="360"/>
        <w:rPr>
          <w:u w:val="none"/>
        </w:rPr>
      </w:pPr>
      <w:r w:rsidDel="00000000" w:rsidR="00000000" w:rsidRPr="00000000">
        <w:rPr>
          <w:i w:val="1"/>
          <w:iCs w:val="1"/>
          <w:rtl w:val="0"/>
        </w:rPr>
        <w:t xml:space="preserve">2547 sayılı Kanunun 31 inci maddesi veya 40 ncı maddesinin (a) fıkrası hükümlerine göre üniversite dışından yapılan görevlendirmelerde bir öğretim elemanının görevlendirilmesi Türk-Alman Üniversitesi birimlerinde bir dönemde toplam en fazla 10 saat/hafta olabilir. Görevlendirmelerde, uzaktan eğitimde verilen dersler örgün eğitimde verilen dersler ile aynı saate karşılık gelir. Yaz okulunda yapılan görevlendirmelerde, yaz okulunda verilen ders saati dikkate alınır.</w:t>
      </w:r>
      <w:r w:rsidDel="00000000" w:rsidR="00000000" w:rsidRPr="00000000">
        <w:rPr>
          <w:rtl w:val="0"/>
        </w:rPr>
      </w:r>
    </w:p>
    <w:p w:rsidR="00000000" w:rsidDel="00000000" w:rsidP="00000000" w:rsidRDefault="00000000" w:rsidRPr="00000000" w14:paraId="00000134">
      <w:pPr>
        <w:numPr>
          <w:ilvl w:val="0"/>
          <w:numId w:val="81"/>
        </w:numPr>
        <w:spacing w:after="0" w:line="256.8" w:lineRule="auto"/>
        <w:ind w:left="720" w:right="40" w:hanging="360"/>
        <w:rPr>
          <w:u w:val="none"/>
        </w:rPr>
      </w:pPr>
      <w:r w:rsidDel="00000000" w:rsidR="00000000" w:rsidRPr="00000000">
        <w:rPr>
          <w:i w:val="1"/>
          <w:iCs w:val="1"/>
          <w:rtl w:val="0"/>
        </w:rPr>
        <w:t xml:space="preserve">(Bkz. B.4.1 TAU Ders Görevlendirme Yönergesi.pdf)</w:t>
      </w:r>
      <w:r w:rsidDel="00000000" w:rsidR="00000000" w:rsidRPr="00000000">
        <w:rPr>
          <w:rtl w:val="0"/>
        </w:rPr>
      </w:r>
    </w:p>
    <w:p w:rsidR="00000000" w:rsidDel="00000000" w:rsidP="00000000" w:rsidRDefault="00000000" w:rsidRPr="00000000" w14:paraId="00000135">
      <w:pPr>
        <w:numPr>
          <w:ilvl w:val="0"/>
          <w:numId w:val="54"/>
        </w:numPr>
        <w:spacing w:after="0" w:line="256.8" w:lineRule="auto"/>
        <w:ind w:left="720" w:right="0" w:hanging="360"/>
        <w:rPr>
          <w:u w:val="none"/>
        </w:rPr>
      </w:pPr>
      <w:r w:rsidDel="00000000" w:rsidR="00000000" w:rsidRPr="00000000">
        <w:rPr>
          <w:rtl w:val="0"/>
        </w:rPr>
        <w:t xml:space="preserve">Kurum dışından ders vermek üzere görevlendirilenlerin seçiminde liyakatin dikkatte alındığına ve fırsat eşitliğinin sağlandığına ilişkin bilgi veriniz.</w:t>
      </w:r>
      <w:r w:rsidDel="00000000" w:rsidR="00000000" w:rsidRPr="00000000">
        <w:rPr>
          <w:rtl w:val="0"/>
        </w:rPr>
      </w:r>
    </w:p>
    <w:p w:rsidR="00000000" w:rsidDel="00000000" w:rsidP="00000000" w:rsidRDefault="00000000" w:rsidRPr="00000000" w14:paraId="00000136">
      <w:pPr>
        <w:numPr>
          <w:ilvl w:val="0"/>
          <w:numId w:val="68"/>
        </w:numPr>
        <w:spacing w:after="0" w:line="256.8" w:lineRule="auto"/>
        <w:ind w:left="720" w:right="40" w:hanging="360"/>
        <w:rPr>
          <w:u w:val="none"/>
        </w:rPr>
      </w:pPr>
      <w:r w:rsidDel="00000000" w:rsidR="00000000" w:rsidRPr="00000000">
        <w:rPr>
          <w:i w:val="1"/>
          <w:iCs w:val="1"/>
          <w:rtl w:val="0"/>
        </w:rPr>
        <w:t xml:space="preserve">Dersi yürütebilecek öğretim üyesi varken dışardan öğretim elemanı görevlendirmesi talebi söz konusu ise, görevlendirilecek ismin önemi ve bu ismin Türk-Alman Üniversitesine ve Türk-Alman Üniversitesi öğrencilerine o alanda yapacağı katkıların ilgili birim tarafından gerekçeli bir şekilde açıklanması gerekir. Görevlendirme teklif yazısına ilave olarak; görevlendirme yapılacak dersin açıldığı son üç dönemde kimler tarafından yürütüldüğünü gösteren liste, Üniversite içerisinden önerilen ilgili dersi verebilecek öğretim elemanlarını gösteren liste eklenmelidir.</w:t>
      </w:r>
      <w:r w:rsidDel="00000000" w:rsidR="00000000" w:rsidRPr="00000000">
        <w:rPr>
          <w:rtl w:val="0"/>
        </w:rPr>
      </w:r>
    </w:p>
    <w:p w:rsidR="00000000" w:rsidDel="00000000" w:rsidP="00000000" w:rsidRDefault="00000000" w:rsidRPr="00000000" w14:paraId="00000137">
      <w:pPr>
        <w:numPr>
          <w:ilvl w:val="0"/>
          <w:numId w:val="68"/>
        </w:numPr>
        <w:spacing w:after="0" w:line="256.8" w:lineRule="auto"/>
        <w:ind w:left="720" w:right="0" w:hanging="360"/>
        <w:rPr>
          <w:u w:val="none"/>
        </w:rPr>
      </w:pPr>
      <w:r w:rsidDel="00000000" w:rsidR="00000000" w:rsidRPr="00000000">
        <w:rPr>
          <w:i w:val="1"/>
          <w:iCs w:val="1"/>
          <w:rtl w:val="0"/>
        </w:rPr>
        <w:t xml:space="preserve">(Bkz. B.4.1 TAU Ders Görevlendirme Yönergesi.pdf)</w:t>
      </w:r>
      <w:r w:rsidDel="00000000" w:rsidR="00000000" w:rsidRPr="00000000">
        <w:rPr>
          <w:rtl w:val="0"/>
        </w:rPr>
      </w:r>
    </w:p>
    <w:p w:rsidR="00000000" w:rsidDel="00000000" w:rsidP="00000000" w:rsidRDefault="00000000" w:rsidRPr="00000000" w14:paraId="00000138">
      <w:pPr>
        <w:numPr>
          <w:ilvl w:val="0"/>
          <w:numId w:val="97"/>
        </w:numPr>
        <w:spacing w:after="0" w:line="256.8" w:lineRule="auto"/>
        <w:ind w:left="720" w:right="0" w:hanging="360"/>
        <w:rPr>
          <w:u w:val="none"/>
        </w:rPr>
      </w:pPr>
      <w:r w:rsidDel="00000000" w:rsidR="00000000" w:rsidRPr="00000000">
        <w:rPr>
          <w:rtl w:val="0"/>
        </w:rPr>
        <w:t xml:space="preserve">Kurum dışından ders vermek üzere görevlendirilenlerin yarıyıl sonunda performanslarının şeffaf ve etkin bir şekilde değerlendirildiğine ilişkin bilgi veriniz.</w:t>
      </w:r>
      <w:r w:rsidDel="00000000" w:rsidR="00000000" w:rsidRPr="00000000">
        <w:rPr>
          <w:rtl w:val="0"/>
        </w:rPr>
      </w:r>
    </w:p>
    <w:p w:rsidR="00000000" w:rsidDel="00000000" w:rsidP="00000000" w:rsidRDefault="00000000" w:rsidRPr="00000000" w14:paraId="00000139">
      <w:pPr>
        <w:numPr>
          <w:ilvl w:val="0"/>
          <w:numId w:val="15"/>
        </w:numPr>
        <w:spacing w:after="200" w:line="256.8" w:lineRule="auto"/>
        <w:ind w:left="720" w:right="0" w:hanging="360"/>
        <w:rPr>
          <w:i w:val="1"/>
          <w:iCs w:val="1"/>
          <w:highlight w:val="white"/>
        </w:rPr>
      </w:pPr>
      <w:r w:rsidDel="00000000" w:rsidR="00000000" w:rsidRPr="00000000">
        <w:rPr>
          <w:i w:val="1"/>
          <w:iCs w:val="1"/>
          <w:highlight w:val="white"/>
          <w:rtl w:val="0"/>
        </w:rPr>
        <w:t xml:space="preserve">Bu konu ile ilgili bir çalışma bulunmamaktadır.</w:t>
      </w:r>
    </w:p>
    <w:p w:rsidR="00000000" w:rsidDel="00000000" w:rsidP="00000000" w:rsidRDefault="00000000" w:rsidRPr="00000000" w14:paraId="0000013A">
      <w:pPr>
        <w:spacing w:after="200" w:line="256.8" w:lineRule="auto"/>
        <w:ind w:left="720" w:right="0" w:firstLine="0"/>
        <w:rPr/>
      </w:pPr>
      <w:r w:rsidDel="00000000" w:rsidR="00000000" w:rsidRPr="00000000">
        <w:rPr>
          <w:rtl w:val="0"/>
        </w:rPr>
      </w:r>
    </w:p>
    <w:p w:rsidR="00000000" w:rsidDel="00000000" w:rsidP="00000000" w:rsidRDefault="00000000" w:rsidRPr="00000000" w14:paraId="0000013B">
      <w:pPr>
        <w:keepNext w:val="1"/>
        <w:keepLines w:val="1"/>
        <w:pageBreakBefore w:val="0"/>
        <w:widowControl w:val="1"/>
        <w:pBdr>
          <w:top w:space="0" w:sz="0" w:val="nil"/>
          <w:left w:space="0" w:sz="0" w:val="nil"/>
          <w:bottom w:space="0" w:sz="0" w:val="nil"/>
          <w:right w:space="0" w:sz="0" w:val="nil"/>
          <w:between w:space="0" w:sz="0" w:val="nil"/>
        </w:pBdr>
        <w:shd w:fill="auto" w:val="clear"/>
        <w:spacing w:after="12" w:before="0" w:line="249" w:lineRule="auto"/>
        <w:ind w:left="-5"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B.4.2. Öğretim yetkinlikleri ve gelişimi </w:t>
      </w:r>
    </w:p>
    <w:p w:rsidR="00000000" w:rsidDel="00000000" w:rsidP="00000000" w:rsidRDefault="00000000" w:rsidRPr="00000000" w14:paraId="0000013C">
      <w:pPr>
        <w:numPr>
          <w:ilvl w:val="0"/>
          <w:numId w:val="50"/>
        </w:numPr>
        <w:spacing w:after="0" w:before="240" w:lineRule="auto"/>
        <w:ind w:left="720" w:right="0" w:hanging="360"/>
        <w:rPr>
          <w:highlight w:val="white"/>
        </w:rPr>
      </w:pPr>
      <w:r w:rsidDel="00000000" w:rsidR="00000000" w:rsidRPr="00000000">
        <w:rPr>
          <w:highlight w:val="white"/>
          <w:rtl w:val="0"/>
        </w:rPr>
        <w:t xml:space="preserve">Öğretim yetkinliği geliştirme süreçlerinin ihtiyaç analizleri temelinde planlandığına, yürütüldüğüne ve etkililiğinin izlendiğine dair bilgilendirme yapınız. </w:t>
      </w:r>
    </w:p>
    <w:p w:rsidR="00000000" w:rsidDel="00000000" w:rsidP="00000000" w:rsidRDefault="00000000" w:rsidRPr="00000000" w14:paraId="0000013D">
      <w:pPr>
        <w:numPr>
          <w:ilvl w:val="0"/>
          <w:numId w:val="102"/>
        </w:numPr>
        <w:spacing w:after="0" w:before="0" w:lineRule="auto"/>
        <w:ind w:left="720" w:right="0" w:hanging="360"/>
        <w:rPr>
          <w:i w:val="1"/>
          <w:iCs w:val="1"/>
          <w:highlight w:val="white"/>
        </w:rPr>
      </w:pPr>
      <w:r w:rsidDel="00000000" w:rsidR="00000000" w:rsidRPr="00000000">
        <w:rPr>
          <w:i w:val="1"/>
          <w:iCs w:val="1"/>
          <w:highlight w:val="white"/>
          <w:rtl w:val="0"/>
        </w:rPr>
        <w:t xml:space="preserve">Moleküler Biyoteknoloji Bölümü öğretim elemanlarının mesleki yetkinliklerini artırmaya yönelik çeşitli eğitim ve gelişim programları planlanmakta ve uygulanmaktadır. Bu süreçler, öğretim elemanlarının alanlarındaki güncel gelişmelere uyum sağlamasını, akademik ve idari becerilerini geliştirmesini ve eğitim-öğretim süreçlerinde kalite standartlarını en iyi şekilde yerine getirmesini amaçlamaktadır.</w:t>
      </w:r>
    </w:p>
    <w:p w:rsidR="00000000" w:rsidDel="00000000" w:rsidP="00000000" w:rsidRDefault="00000000" w:rsidRPr="00000000" w14:paraId="0000013E">
      <w:pPr>
        <w:numPr>
          <w:ilvl w:val="0"/>
          <w:numId w:val="102"/>
        </w:numPr>
        <w:spacing w:after="0" w:before="0" w:lineRule="auto"/>
        <w:ind w:left="720" w:right="0" w:hanging="360"/>
        <w:rPr>
          <w:i w:val="1"/>
          <w:iCs w:val="1"/>
          <w:highlight w:val="white"/>
        </w:rPr>
      </w:pPr>
      <w:r w:rsidDel="00000000" w:rsidR="00000000" w:rsidRPr="00000000">
        <w:rPr>
          <w:i w:val="1"/>
          <w:iCs w:val="1"/>
          <w:highlight w:val="white"/>
          <w:rtl w:val="0"/>
        </w:rPr>
        <w:t xml:space="preserve">Eğiticilerin eğitimi uygulamaları kapsamında, öğretim elemanlarının mesleki ve idari gelişimlerini desteklemek amacıyla Uluslararası Yüzey Araştırmaları ve İnovasyon Merkezi (UYAM) kapsamında e-Devlet üzerinden Uzaktan Eğitim Kapısı aracılığıyla yönetim, kalite, proje yönetimi ve yapay zeka gibi farklı alanlarda eğitim programları tamamlanmıştır. Bölümümüz öğretim elemanlarının aldıkları eğitimlerin sertifikaları “B.4.2 UYAM Kapsamında Eğitimler” klasörü içerisinde yer almaktadır. </w:t>
      </w:r>
    </w:p>
    <w:p w:rsidR="00000000" w:rsidDel="00000000" w:rsidP="00000000" w:rsidRDefault="00000000" w:rsidRPr="00000000" w14:paraId="0000013F">
      <w:pPr>
        <w:numPr>
          <w:ilvl w:val="0"/>
          <w:numId w:val="102"/>
        </w:numPr>
        <w:spacing w:after="0" w:before="0" w:lineRule="auto"/>
        <w:ind w:left="720" w:right="0" w:hanging="360"/>
        <w:rPr>
          <w:i w:val="1"/>
          <w:iCs w:val="1"/>
          <w:highlight w:val="white"/>
        </w:rPr>
      </w:pPr>
      <w:r w:rsidDel="00000000" w:rsidR="00000000" w:rsidRPr="00000000">
        <w:rPr>
          <w:i w:val="1"/>
          <w:iCs w:val="1"/>
          <w:highlight w:val="white"/>
          <w:rtl w:val="0"/>
        </w:rPr>
        <w:t xml:space="preserve">(Bkz. B.4.2 UYAM Kapsamında Eğitimler)</w:t>
      </w:r>
    </w:p>
    <w:p w:rsidR="00000000" w:rsidDel="00000000" w:rsidP="00000000" w:rsidRDefault="00000000" w:rsidRPr="00000000" w14:paraId="00000140">
      <w:pPr>
        <w:spacing w:after="0" w:before="0" w:lineRule="auto"/>
        <w:ind w:left="720" w:right="0" w:firstLine="0"/>
        <w:rPr>
          <w:i w:val="1"/>
          <w:iCs w:val="1"/>
          <w:highlight w:val="white"/>
        </w:rPr>
      </w:pPr>
      <w:r w:rsidDel="00000000" w:rsidR="00000000" w:rsidRPr="00000000">
        <w:rPr>
          <w:rtl w:val="0"/>
        </w:rPr>
      </w:r>
    </w:p>
    <w:p w:rsidR="00000000" w:rsidDel="00000000" w:rsidP="00000000" w:rsidRDefault="00000000" w:rsidRPr="00000000" w14:paraId="00000141">
      <w:pPr>
        <w:keepNext w:val="1"/>
        <w:keepLines w:val="1"/>
        <w:pageBreakBefore w:val="0"/>
        <w:widowControl w:val="1"/>
        <w:pBdr>
          <w:top w:space="0" w:sz="0" w:val="nil"/>
          <w:left w:space="0" w:sz="0" w:val="nil"/>
          <w:bottom w:space="0" w:sz="0" w:val="nil"/>
          <w:right w:space="0" w:sz="0" w:val="nil"/>
          <w:between w:space="0" w:sz="0" w:val="nil"/>
        </w:pBdr>
        <w:shd w:fill="auto" w:val="clear"/>
        <w:spacing w:after="12" w:before="0" w:line="249" w:lineRule="auto"/>
        <w:ind w:left="-5"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B.4.3 Eğitim faaliyetlerine yönelik teşvik ve ödüllendirme </w:t>
      </w:r>
    </w:p>
    <w:p w:rsidR="00000000" w:rsidDel="00000000" w:rsidP="00000000" w:rsidRDefault="00000000" w:rsidRPr="00000000" w14:paraId="00000142">
      <w:pPr>
        <w:spacing w:after="40" w:lineRule="auto"/>
        <w:ind w:left="0" w:right="0" w:firstLine="0"/>
        <w:rPr/>
      </w:pPr>
      <w:r w:rsidDel="00000000" w:rsidR="00000000" w:rsidRPr="00000000">
        <w:rPr>
          <w:rtl w:val="0"/>
        </w:rPr>
      </w:r>
    </w:p>
    <w:p w:rsidR="00000000" w:rsidDel="00000000" w:rsidP="00000000" w:rsidRDefault="00000000" w:rsidRPr="00000000" w14:paraId="00000143">
      <w:pPr>
        <w:numPr>
          <w:ilvl w:val="0"/>
          <w:numId w:val="110"/>
        </w:numPr>
        <w:spacing w:after="0" w:lineRule="auto"/>
        <w:ind w:left="720" w:right="0" w:hanging="360"/>
        <w:rPr>
          <w:u w:val="none"/>
        </w:rPr>
      </w:pPr>
      <w:r w:rsidDel="00000000" w:rsidR="00000000" w:rsidRPr="00000000">
        <w:rPr>
          <w:rtl w:val="0"/>
        </w:rPr>
        <w:t xml:space="preserve">Eğitim kadrosunun eğitim ve öğretim performansını takdir-tanıma ve </w:t>
      </w:r>
      <w:r w:rsidDel="00000000" w:rsidR="00000000" w:rsidRPr="00000000">
        <w:rPr>
          <w:highlight w:val="white"/>
          <w:rtl w:val="0"/>
        </w:rPr>
        <w:t xml:space="preserve">teşvik-ödüllendirme kapsamında uygulanmasına ilişkin bilgi veriniz.</w:t>
      </w:r>
      <w:r w:rsidDel="00000000" w:rsidR="00000000" w:rsidRPr="00000000">
        <w:rPr>
          <w:rtl w:val="0"/>
        </w:rPr>
      </w:r>
    </w:p>
    <w:p w:rsidR="00000000" w:rsidDel="00000000" w:rsidP="00000000" w:rsidRDefault="00000000" w:rsidRPr="00000000" w14:paraId="00000144">
      <w:pPr>
        <w:numPr>
          <w:ilvl w:val="0"/>
          <w:numId w:val="8"/>
        </w:numPr>
        <w:spacing w:after="40" w:lineRule="auto"/>
        <w:ind w:left="720" w:right="0" w:hanging="360"/>
        <w:rPr>
          <w:i w:val="1"/>
          <w:iCs w:val="1"/>
          <w:highlight w:val="white"/>
        </w:rPr>
      </w:pPr>
      <w:r w:rsidDel="00000000" w:rsidR="00000000" w:rsidRPr="00000000">
        <w:rPr>
          <w:i w:val="1"/>
          <w:iCs w:val="1"/>
          <w:highlight w:val="white"/>
          <w:rtl w:val="0"/>
        </w:rPr>
        <w:t xml:space="preserve">Eğitim ve öğretim performansını teşvik ve ödüllendirme ile ilgili bir mekanizma bulunmamaktadır.</w:t>
      </w:r>
    </w:p>
    <w:p w:rsidR="00000000" w:rsidDel="00000000" w:rsidP="00000000" w:rsidRDefault="00000000" w:rsidRPr="00000000" w14:paraId="00000145">
      <w:pPr>
        <w:spacing w:after="40" w:lineRule="auto"/>
        <w:ind w:left="0" w:right="0" w:firstLine="0"/>
        <w:rPr>
          <w:highlight w:val="white"/>
        </w:rPr>
      </w:pPr>
      <w:r w:rsidDel="00000000" w:rsidR="00000000" w:rsidRPr="00000000">
        <w:rPr>
          <w:rtl w:val="0"/>
        </w:rPr>
      </w:r>
    </w:p>
    <w:p w:rsidR="00000000" w:rsidDel="00000000" w:rsidP="00000000" w:rsidRDefault="00000000" w:rsidRPr="00000000" w14:paraId="00000146">
      <w:pPr>
        <w:numPr>
          <w:ilvl w:val="0"/>
          <w:numId w:val="18"/>
        </w:numPr>
        <w:spacing w:after="0" w:lineRule="auto"/>
        <w:ind w:left="720" w:right="0" w:hanging="360"/>
        <w:rPr>
          <w:highlight w:val="white"/>
        </w:rPr>
      </w:pPr>
      <w:r w:rsidDel="00000000" w:rsidR="00000000" w:rsidRPr="00000000">
        <w:rPr>
          <w:highlight w:val="white"/>
          <w:rtl w:val="0"/>
        </w:rPr>
        <w:t xml:space="preserve">Eğitim kadrosunun eğitim-öğretim performansını takdir-tanıma ve ödüllendirme üzere yürütülen faaliyetlere ilişkin izleme ve iyileştirme çalışmalarını anlatınız.</w:t>
      </w:r>
    </w:p>
    <w:p w:rsidR="00000000" w:rsidDel="00000000" w:rsidP="00000000" w:rsidRDefault="00000000" w:rsidRPr="00000000" w14:paraId="00000147">
      <w:pPr>
        <w:numPr>
          <w:ilvl w:val="0"/>
          <w:numId w:val="9"/>
        </w:numPr>
        <w:spacing w:after="40" w:line="256.8" w:lineRule="auto"/>
        <w:ind w:left="720" w:right="0" w:hanging="360"/>
        <w:rPr>
          <w:i w:val="1"/>
          <w:iCs w:val="1"/>
          <w:highlight w:val="white"/>
        </w:rPr>
      </w:pPr>
      <w:r w:rsidDel="00000000" w:rsidR="00000000" w:rsidRPr="00000000">
        <w:rPr>
          <w:i w:val="1"/>
          <w:iCs w:val="1"/>
          <w:highlight w:val="white"/>
          <w:rtl w:val="0"/>
        </w:rPr>
        <w:t xml:space="preserve">Bu konu ile ilgili bir çalışma bulunmamaktadır.</w:t>
      </w:r>
    </w:p>
    <w:p w:rsidR="00000000" w:rsidDel="00000000" w:rsidP="00000000" w:rsidRDefault="00000000" w:rsidRPr="00000000" w14:paraId="00000148">
      <w:pPr>
        <w:ind w:left="0" w:firstLine="0"/>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spacing w:after="5" w:line="269" w:lineRule="auto"/>
        <w:ind w:left="10" w:right="38"/>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1" w:before="0" w:line="269" w:lineRule="auto"/>
      <w:ind w:left="10" w:right="38" w:hanging="10"/>
      <w:jc w:val="both"/>
    </w:pPr>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9" w:lineRule="auto"/>
      <w:ind w:left="10" w:right="38" w:hanging="10"/>
      <w:jc w:val="both"/>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 w:before="0" w:line="249" w:lineRule="auto"/>
      <w:ind w:left="10" w:right="38" w:hanging="10"/>
      <w:jc w:val="both"/>
    </w:pPr>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2Char" w:customStyle="1">
    <w:name w:val="Başlık 2 Char"/>
    <w:basedOn w:val="VarsaylanParagrafYazTipi"/>
    <w:link w:val="Balk2"/>
    <w:uiPriority w:val="9"/>
    <w:rsid w:val="00E50654"/>
    <w:rPr>
      <w:rFonts w:ascii="Times New Roman" w:cs="Times New Roman" w:eastAsia="Times New Roman" w:hAnsi="Times New Roman"/>
      <w:b w:val="1"/>
      <w:color w:val="000000"/>
      <w:sz w:val="28"/>
      <w:u w:color="000000" w:val="single"/>
      <w:lang w:eastAsia="tr-TR"/>
    </w:rPr>
  </w:style>
  <w:style w:type="character" w:styleId="Balk3Char" w:customStyle="1">
    <w:name w:val="Başlık 3 Char"/>
    <w:basedOn w:val="VarsaylanParagrafYazTipi"/>
    <w:link w:val="Balk3"/>
    <w:uiPriority w:val="9"/>
    <w:rsid w:val="00E50654"/>
    <w:rPr>
      <w:rFonts w:ascii="Times New Roman" w:cs="Times New Roman" w:eastAsia="Times New Roman" w:hAnsi="Times New Roman"/>
      <w:b w:val="1"/>
      <w:color w:val="000000"/>
      <w:sz w:val="24"/>
      <w:lang w:eastAsia="tr-TR"/>
    </w:rPr>
  </w:style>
  <w:style w:type="character" w:styleId="Balk4Char" w:customStyle="1">
    <w:name w:val="Başlık 4 Char"/>
    <w:basedOn w:val="VarsaylanParagrafYazTipi"/>
    <w:link w:val="Balk4"/>
    <w:uiPriority w:val="9"/>
    <w:rsid w:val="00E50654"/>
    <w:rPr>
      <w:rFonts w:ascii="Times New Roman" w:cs="Times New Roman" w:eastAsia="Times New Roman" w:hAnsi="Times New Roman"/>
      <w:b w:val="1"/>
      <w:i w:val="1"/>
      <w:color w:val="000000"/>
      <w:sz w:val="24"/>
      <w:lang w:eastAsia="tr-TR"/>
    </w:rPr>
  </w:style>
  <w:style w:type="paragraph" w:styleId="ListeParagraf">
    <w:name w:val="List Paragraph"/>
    <w:basedOn w:val="Normal"/>
    <w:uiPriority w:val="34"/>
    <w:qFormat w:val="1"/>
    <w:rsid w:val="00E50654"/>
    <w:pPr>
      <w:ind w:left="720"/>
      <w:contextualSpacing w:val="1"/>
    </w:pPr>
  </w:style>
  <w:style w:type="paragraph" w:styleId="stBilgi">
    <w:name w:val="header"/>
    <w:basedOn w:val="Normal"/>
    <w:link w:val="stBilgiChar"/>
    <w:uiPriority w:val="99"/>
    <w:unhideWhenUsed w:val="1"/>
    <w:rsid w:val="00381F17"/>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381F17"/>
    <w:rPr>
      <w:rFonts w:ascii="Times New Roman" w:cs="Times New Roman" w:eastAsia="Times New Roman" w:hAnsi="Times New Roman"/>
      <w:color w:val="000000"/>
      <w:sz w:val="24"/>
      <w:lang w:eastAsia="tr-TR"/>
    </w:rPr>
  </w:style>
  <w:style w:type="paragraph" w:styleId="AltBilgi">
    <w:name w:val="footer"/>
    <w:basedOn w:val="Normal"/>
    <w:link w:val="AltBilgiChar"/>
    <w:uiPriority w:val="99"/>
    <w:unhideWhenUsed w:val="1"/>
    <w:rsid w:val="00381F17"/>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381F17"/>
    <w:rPr>
      <w:rFonts w:ascii="Times New Roman" w:cs="Times New Roman" w:eastAsia="Times New Roman" w:hAnsi="Times New Roman"/>
      <w:color w:val="000000"/>
      <w:sz w:val="24"/>
      <w:lang w:eastAsia="tr-TR"/>
    </w:rPr>
  </w:style>
  <w:style w:type="paragraph" w:styleId="BalonMetni">
    <w:name w:val="Balloon Text"/>
    <w:basedOn w:val="Normal"/>
    <w:link w:val="BalonMetniChar"/>
    <w:uiPriority w:val="99"/>
    <w:semiHidden w:val="1"/>
    <w:unhideWhenUsed w:val="1"/>
    <w:rsid w:val="004B268E"/>
    <w:pPr>
      <w:spacing w:after="0" w:line="240" w:lineRule="auto"/>
    </w:pPr>
    <w:rPr>
      <w:rFonts w:ascii="Segoe UI" w:cs="Segoe UI" w:hAnsi="Segoe UI"/>
      <w:sz w:val="18"/>
      <w:szCs w:val="18"/>
    </w:rPr>
  </w:style>
  <w:style w:type="character" w:styleId="BalonMetniChar" w:customStyle="1">
    <w:name w:val="Balon Metni Char"/>
    <w:basedOn w:val="VarsaylanParagrafYazTipi"/>
    <w:link w:val="BalonMetni"/>
    <w:uiPriority w:val="99"/>
    <w:semiHidden w:val="1"/>
    <w:rsid w:val="004B268E"/>
    <w:rPr>
      <w:rFonts w:ascii="Segoe UI" w:cs="Segoe UI" w:eastAsia="Times New Roman" w:hAnsi="Segoe UI"/>
      <w:color w:val="000000"/>
      <w:sz w:val="18"/>
      <w:szCs w:val="18"/>
      <w:lang w:eastAsia="tr-TR"/>
    </w:rPr>
  </w:style>
  <w:style w:type="paragraph" w:styleId="NormalWeb">
    <w:name w:val="Normal (Web)"/>
    <w:basedOn w:val="Normal"/>
    <w:uiPriority w:val="99"/>
    <w:semiHidden w:val="1"/>
    <w:unhideWhenUsed w:val="1"/>
    <w:rsid w:val="00985A71"/>
    <w:pPr>
      <w:spacing w:after="100" w:afterAutospacing="1" w:before="100" w:beforeAutospacing="1" w:line="240" w:lineRule="auto"/>
      <w:ind w:left="0" w:right="0" w:firstLine="0"/>
      <w:jc w:val="left"/>
    </w:pPr>
    <w:rPr>
      <w:color w:val="auto"/>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Xi5SL6aZ6z/zjUMMhPZ8APAIw==">CgMxLjAyCGguZ2pkZ3hzOAByITF3V2dUWmFYNHhxVzlRNDFUNTFYMG1jdzFNV1hfd1A3QQ==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2025-01-21T08:24:00Z</dcterms:created>
  <dc:creator>EBRU BAHARLI</dc:creator>
</cp:coreProperties>
</file>