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39" w:rsidRPr="00165C39" w:rsidRDefault="00165C39" w:rsidP="00165C39">
      <w:pPr>
        <w:spacing w:after="0"/>
        <w:rPr>
          <w:rFonts w:ascii="Cambria" w:hAnsi="Cambria"/>
          <w:b/>
        </w:rPr>
      </w:pPr>
      <w:r w:rsidRPr="00165C39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D9BFB65" wp14:editId="64083D36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C39" w:rsidRPr="00165C39" w:rsidRDefault="00165C39" w:rsidP="00165C39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165C39">
        <w:rPr>
          <w:rFonts w:ascii="Cambria" w:hAnsi="Cambria"/>
          <w:b/>
          <w:color w:val="681130"/>
        </w:rPr>
        <w:t>TÜRK-ALMAN ÜNİVERSİTESİ – İKTİSADİ VE İDARİ BİLİMLER FAKÜLTESİ</w:t>
      </w:r>
    </w:p>
    <w:p w:rsidR="00165C39" w:rsidRPr="00165C39" w:rsidRDefault="00165C39" w:rsidP="00165C39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165C39">
        <w:rPr>
          <w:rFonts w:ascii="Cambria" w:hAnsi="Cambria"/>
          <w:b/>
          <w:color w:val="681130"/>
        </w:rPr>
        <w:t>ÖĞRENCİ KAYIT DONDURMA TALEP FORMU</w:t>
      </w:r>
    </w:p>
    <w:p w:rsidR="00165C39" w:rsidRPr="00165C39" w:rsidRDefault="00165C39" w:rsidP="00165C39">
      <w:pPr>
        <w:spacing w:after="0"/>
        <w:rPr>
          <w:rFonts w:ascii="Cambria" w:hAnsi="Cambria"/>
          <w:b/>
        </w:rPr>
      </w:pPr>
    </w:p>
    <w:p w:rsidR="00165C39" w:rsidRPr="00165C39" w:rsidRDefault="00165C39" w:rsidP="00165C39">
      <w:pPr>
        <w:spacing w:after="0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165C39" w:rsidRPr="00165C39" w:rsidTr="004931F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  <w:r w:rsidRPr="00165C39">
              <w:rPr>
                <w:rFonts w:ascii="Cambria" w:hAnsi="Cambria"/>
                <w:b/>
              </w:rPr>
              <w:t xml:space="preserve">ÖĞRENCİ ADI SOYADI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65C39" w:rsidRPr="00165C39" w:rsidTr="004931F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  <w:r w:rsidRPr="00165C39">
              <w:rPr>
                <w:rFonts w:ascii="Cambria" w:hAnsi="Cambria"/>
                <w:b/>
              </w:rPr>
              <w:t>ÖĞRENCİ NO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65C39" w:rsidRPr="00165C39" w:rsidTr="004931F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  <w:r w:rsidRPr="00165C39">
              <w:rPr>
                <w:rFonts w:ascii="Cambria" w:hAnsi="Cambria"/>
                <w:b/>
              </w:rPr>
              <w:t>DANIŞMAN Ö.Ü. 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65C39" w:rsidRPr="00165C39" w:rsidTr="004931F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  <w:r w:rsidRPr="00165C39">
              <w:rPr>
                <w:rFonts w:ascii="Cambria" w:hAnsi="Cambria"/>
                <w:b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65C39" w:rsidRPr="00165C39" w:rsidTr="004931F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  <w:r w:rsidRPr="00165C39">
              <w:rPr>
                <w:rFonts w:ascii="Cambria" w:hAnsi="Cambria"/>
                <w:b/>
              </w:rPr>
              <w:t>KAYIT DONDURACAĞI AKADEMİK YIL/DÖNEM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65C39" w:rsidRPr="00165C39" w:rsidTr="004931F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  <w:r w:rsidRPr="00165C39">
              <w:rPr>
                <w:rFonts w:ascii="Cambria" w:hAnsi="Cambria"/>
                <w:b/>
              </w:rPr>
              <w:t xml:space="preserve">KAYIT DONDURMA NEDENİ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165C39" w:rsidRPr="00165C39" w:rsidRDefault="00165C39" w:rsidP="00165C39">
      <w:pPr>
        <w:spacing w:after="0"/>
        <w:rPr>
          <w:rFonts w:ascii="Cambria" w:hAnsi="Cambria"/>
          <w:b/>
        </w:rPr>
      </w:pPr>
    </w:p>
    <w:p w:rsidR="00165C39" w:rsidRDefault="00165C39" w:rsidP="003600FA">
      <w:pPr>
        <w:spacing w:after="0"/>
        <w:jc w:val="center"/>
        <w:rPr>
          <w:rFonts w:ascii="Cambria" w:hAnsi="Cambria"/>
          <w:b/>
        </w:rPr>
      </w:pPr>
      <w:r w:rsidRPr="00165C39">
        <w:rPr>
          <w:rFonts w:ascii="Cambria" w:hAnsi="Cambria"/>
          <w:b/>
        </w:rPr>
        <w:t>TAÜ-</w:t>
      </w:r>
      <w:r>
        <w:rPr>
          <w:rFonts w:ascii="Cambria" w:hAnsi="Cambria"/>
          <w:b/>
        </w:rPr>
        <w:t>İKTİSADİ VE İDARİ BİLİMLER</w:t>
      </w:r>
      <w:r w:rsidRPr="00165C39">
        <w:rPr>
          <w:rFonts w:ascii="Cambria" w:hAnsi="Cambria"/>
          <w:b/>
        </w:rPr>
        <w:t xml:space="preserve"> FAKÜLTESİ DEKANLIĞINA</w:t>
      </w:r>
    </w:p>
    <w:p w:rsidR="003600FA" w:rsidRPr="00165C39" w:rsidRDefault="003600FA" w:rsidP="003600FA">
      <w:pPr>
        <w:spacing w:after="0"/>
        <w:jc w:val="center"/>
        <w:rPr>
          <w:rFonts w:ascii="Cambria" w:hAnsi="Cambria"/>
          <w:b/>
        </w:rPr>
      </w:pPr>
    </w:p>
    <w:p w:rsidR="00165C39" w:rsidRPr="00165C39" w:rsidRDefault="00165C39" w:rsidP="00165C39">
      <w:pPr>
        <w:spacing w:after="0"/>
        <w:jc w:val="both"/>
        <w:rPr>
          <w:rFonts w:ascii="Cambria" w:hAnsi="Cambria"/>
        </w:rPr>
      </w:pPr>
      <w:r w:rsidRPr="00165C39">
        <w:rPr>
          <w:rFonts w:ascii="Cambria" w:hAnsi="Cambria"/>
        </w:rPr>
        <w:t xml:space="preserve">Yukarıda belirtmiş olduğum mazeretim nedeniyle </w:t>
      </w:r>
      <w:r>
        <w:rPr>
          <w:rFonts w:ascii="Cambria" w:hAnsi="Cambria"/>
        </w:rPr>
        <w:t>......</w:t>
      </w:r>
      <w:r w:rsidR="00525860">
        <w:rPr>
          <w:rFonts w:ascii="Cambria" w:hAnsi="Cambria"/>
        </w:rPr>
        <w:t>.....</w:t>
      </w:r>
      <w:r w:rsidRPr="00165C39">
        <w:rPr>
          <w:rFonts w:ascii="Cambria" w:hAnsi="Cambria"/>
        </w:rPr>
        <w:t xml:space="preserve"> Öğretim Yılı </w:t>
      </w:r>
      <w:r w:rsidR="00525860">
        <w:rPr>
          <w:rFonts w:ascii="Cambria" w:hAnsi="Cambria"/>
        </w:rPr>
        <w:t>...........</w:t>
      </w:r>
      <w:r w:rsidRPr="00165C39">
        <w:rPr>
          <w:rFonts w:ascii="Cambria" w:hAnsi="Cambria"/>
        </w:rPr>
        <w:t xml:space="preserve"> dönem</w:t>
      </w:r>
      <w:r w:rsidR="00525860">
        <w:rPr>
          <w:rFonts w:ascii="Cambria" w:hAnsi="Cambria"/>
        </w:rPr>
        <w:t xml:space="preserve">inde </w:t>
      </w:r>
      <w:r w:rsidRPr="00165C39">
        <w:rPr>
          <w:rFonts w:ascii="Cambria" w:hAnsi="Cambria"/>
        </w:rPr>
        <w:t xml:space="preserve">kaydımın dondurulmasını istiyorum.. Mazeretime ilişkin belgeler ekte sunulmuştur.   </w:t>
      </w:r>
    </w:p>
    <w:p w:rsidR="00165C39" w:rsidRDefault="00165C39" w:rsidP="00165C39">
      <w:pPr>
        <w:spacing w:after="0"/>
        <w:rPr>
          <w:rFonts w:ascii="Cambria" w:hAnsi="Cambria"/>
        </w:rPr>
      </w:pPr>
    </w:p>
    <w:p w:rsidR="00165C39" w:rsidRPr="00165C39" w:rsidRDefault="00165C39" w:rsidP="00165C39">
      <w:pPr>
        <w:spacing w:after="0"/>
        <w:rPr>
          <w:rFonts w:ascii="Cambria" w:hAnsi="Cambria"/>
        </w:rPr>
      </w:pPr>
      <w:r w:rsidRPr="00165C39">
        <w:rPr>
          <w:rFonts w:ascii="Cambria" w:hAnsi="Cambria"/>
        </w:rPr>
        <w:t xml:space="preserve">Gereğinin yapılmasını arz ederim. </w:t>
      </w:r>
    </w:p>
    <w:p w:rsidR="00165C39" w:rsidRPr="00165C39" w:rsidRDefault="00165C39" w:rsidP="00165C39">
      <w:pPr>
        <w:spacing w:after="0"/>
        <w:rPr>
          <w:rFonts w:ascii="Cambria" w:hAnsi="Cambria"/>
        </w:rPr>
      </w:pPr>
      <w:r w:rsidRPr="00165C39">
        <w:rPr>
          <w:rFonts w:ascii="Cambria" w:hAnsi="Cambria"/>
        </w:rPr>
        <w:tab/>
      </w:r>
      <w:r w:rsidRPr="00165C39">
        <w:rPr>
          <w:rFonts w:ascii="Cambria" w:hAnsi="Cambria"/>
        </w:rPr>
        <w:tab/>
      </w:r>
      <w:r w:rsidRPr="00165C39">
        <w:rPr>
          <w:rFonts w:ascii="Cambria" w:hAnsi="Cambria"/>
        </w:rPr>
        <w:tab/>
      </w:r>
      <w:r w:rsidRPr="00165C39">
        <w:rPr>
          <w:rFonts w:ascii="Cambria" w:hAnsi="Cambria"/>
        </w:rPr>
        <w:tab/>
      </w:r>
      <w:r w:rsidRPr="00165C39">
        <w:rPr>
          <w:rFonts w:ascii="Cambria" w:hAnsi="Cambria"/>
        </w:rPr>
        <w:tab/>
      </w:r>
      <w:r w:rsidRPr="00165C39">
        <w:rPr>
          <w:rFonts w:ascii="Cambria" w:hAnsi="Cambria"/>
        </w:rPr>
        <w:tab/>
      </w:r>
      <w:r w:rsidRPr="00165C39">
        <w:rPr>
          <w:rFonts w:ascii="Cambria" w:hAnsi="Cambria"/>
        </w:rPr>
        <w:tab/>
      </w:r>
      <w:r w:rsidRPr="00165C39">
        <w:rPr>
          <w:rFonts w:ascii="Cambria" w:hAnsi="Cambria"/>
        </w:rPr>
        <w:tab/>
      </w:r>
      <w:r w:rsidRPr="00165C39">
        <w:rPr>
          <w:rFonts w:ascii="Cambria" w:hAnsi="Cambria"/>
        </w:rPr>
        <w:tab/>
      </w:r>
      <w:r>
        <w:rPr>
          <w:rFonts w:ascii="Cambria" w:hAnsi="Cambria"/>
        </w:rPr>
        <w:t xml:space="preserve">            </w:t>
      </w:r>
      <w:r w:rsidRPr="00165C39">
        <w:rPr>
          <w:rFonts w:ascii="Cambria" w:hAnsi="Cambria"/>
        </w:rPr>
        <w:t xml:space="preserve">Tarih : </w:t>
      </w:r>
    </w:p>
    <w:p w:rsidR="00165C39" w:rsidRPr="00165C39" w:rsidRDefault="00165C39" w:rsidP="00165C39">
      <w:pPr>
        <w:spacing w:after="0"/>
        <w:jc w:val="right"/>
        <w:rPr>
          <w:rFonts w:ascii="Cambria" w:hAnsi="Cambria"/>
        </w:rPr>
      </w:pPr>
      <w:r w:rsidRPr="00165C39">
        <w:rPr>
          <w:rFonts w:ascii="Cambria" w:hAnsi="Cambria"/>
        </w:rPr>
        <w:t>Öğrenci (İmza)*</w:t>
      </w:r>
      <w:r w:rsidRPr="00165C39">
        <w:rPr>
          <w:rFonts w:ascii="Cambria" w:hAnsi="Cambria"/>
        </w:rPr>
        <w:tab/>
      </w:r>
    </w:p>
    <w:p w:rsidR="00165C39" w:rsidRPr="00165C39" w:rsidRDefault="00165C39" w:rsidP="00165C39">
      <w:pPr>
        <w:spacing w:after="0"/>
        <w:rPr>
          <w:rFonts w:ascii="Cambria" w:hAnsi="Cambria"/>
        </w:rPr>
      </w:pPr>
    </w:p>
    <w:p w:rsidR="00165C39" w:rsidRPr="00165C39" w:rsidRDefault="00165C39" w:rsidP="00165C39">
      <w:pPr>
        <w:spacing w:after="0"/>
        <w:rPr>
          <w:rFonts w:ascii="Cambria" w:hAnsi="Cambria"/>
        </w:rPr>
      </w:pPr>
    </w:p>
    <w:p w:rsidR="00165C39" w:rsidRPr="00165C39" w:rsidRDefault="00165C39" w:rsidP="00165C39">
      <w:pPr>
        <w:spacing w:after="0"/>
        <w:rPr>
          <w:rFonts w:ascii="Cambria" w:hAnsi="Cambria"/>
          <w:b/>
        </w:rPr>
      </w:pPr>
      <w:r w:rsidRPr="00165C39">
        <w:rPr>
          <w:rFonts w:ascii="Cambria" w:hAnsi="Cambria"/>
          <w:b/>
        </w:rPr>
        <w:t xml:space="preserve">Ek : </w:t>
      </w:r>
    </w:p>
    <w:p w:rsidR="00165C39" w:rsidRDefault="00165C39" w:rsidP="00165C39">
      <w:pPr>
        <w:spacing w:after="0"/>
        <w:rPr>
          <w:rFonts w:ascii="Cambria" w:hAnsi="Cambria"/>
        </w:rPr>
      </w:pPr>
      <w:r w:rsidRPr="00165C39">
        <w:rPr>
          <w:rFonts w:ascii="Cambria" w:hAnsi="Cambria"/>
        </w:rPr>
        <w:t xml:space="preserve">  </w:t>
      </w:r>
    </w:p>
    <w:p w:rsidR="00165C39" w:rsidRDefault="00165C39" w:rsidP="00165C39">
      <w:pPr>
        <w:spacing w:after="0"/>
        <w:rPr>
          <w:rFonts w:ascii="Cambria" w:hAnsi="Cambria"/>
        </w:rPr>
      </w:pPr>
    </w:p>
    <w:p w:rsidR="00165C39" w:rsidRPr="00165C39" w:rsidRDefault="00165C39" w:rsidP="00165C39">
      <w:pPr>
        <w:spacing w:after="0"/>
        <w:rPr>
          <w:rFonts w:ascii="Cambria" w:hAnsi="Cambria"/>
        </w:rPr>
      </w:pPr>
    </w:p>
    <w:p w:rsidR="00165C39" w:rsidRPr="00165C39" w:rsidRDefault="00165C39" w:rsidP="00165C39">
      <w:pPr>
        <w:spacing w:after="0"/>
        <w:jc w:val="both"/>
        <w:rPr>
          <w:rFonts w:ascii="Cambria" w:hAnsi="Cambria"/>
          <w:b/>
        </w:rPr>
      </w:pPr>
      <w:r w:rsidRPr="00165C39">
        <w:rPr>
          <w:rFonts w:ascii="Cambria" w:hAnsi="Cambria"/>
          <w:b/>
        </w:rPr>
        <w:t>AÇIKLAMALAR</w:t>
      </w:r>
    </w:p>
    <w:p w:rsidR="00165C39" w:rsidRPr="00165C39" w:rsidRDefault="00165C39" w:rsidP="00165C39">
      <w:pPr>
        <w:spacing w:after="0"/>
        <w:jc w:val="both"/>
        <w:rPr>
          <w:rFonts w:ascii="Cambria" w:hAnsi="Cambria"/>
        </w:rPr>
      </w:pPr>
      <w:r w:rsidRPr="00165C39">
        <w:rPr>
          <w:rFonts w:ascii="Cambria" w:hAnsi="Cambria"/>
        </w:rPr>
        <w:t xml:space="preserve">MADDE 12 – </w:t>
      </w:r>
    </w:p>
    <w:p w:rsidR="00165C39" w:rsidRDefault="00165C39" w:rsidP="00165C39">
      <w:pPr>
        <w:spacing w:after="0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(1) Haklı ve geçerli mazereti kabul edilen öğrencinin öğrenim süresi, öğrencinin talebi üzerine ilgili yönetim kurulu kararı ile dondurulabilir.</w:t>
      </w:r>
    </w:p>
    <w:p w:rsidR="00165C39" w:rsidRPr="00165C39" w:rsidRDefault="00165C39" w:rsidP="00165C39">
      <w:pPr>
        <w:spacing w:after="0"/>
        <w:jc w:val="both"/>
        <w:rPr>
          <w:rFonts w:ascii="Cambria" w:hAnsi="Cambria"/>
          <w:sz w:val="20"/>
          <w:szCs w:val="20"/>
        </w:rPr>
      </w:pPr>
    </w:p>
    <w:p w:rsidR="00165C39" w:rsidRPr="00165C39" w:rsidRDefault="00165C39" w:rsidP="00165C39">
      <w:pPr>
        <w:spacing w:after="0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(2) Yabancı dil hazırlık sınıfına devam eden öğrencilerden, güz yarıyılı sonunda başarılı olanlar, başka bir mazeret aranmaksızın izleyen bahar yarıyılı için kayıtlarını ilgili yönetim kurulu kararı ile dondurabilirler.</w:t>
      </w:r>
    </w:p>
    <w:p w:rsidR="00165C39" w:rsidRDefault="00165C39" w:rsidP="00165C39">
      <w:pPr>
        <w:spacing w:after="0"/>
        <w:jc w:val="both"/>
        <w:rPr>
          <w:rFonts w:ascii="Cambria" w:hAnsi="Cambria"/>
          <w:sz w:val="20"/>
          <w:szCs w:val="20"/>
        </w:rPr>
      </w:pPr>
    </w:p>
    <w:p w:rsidR="00165C39" w:rsidRPr="00165C39" w:rsidRDefault="00165C39" w:rsidP="00165C39">
      <w:pPr>
        <w:spacing w:after="0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(3) Kayıt dondurma süresi her defasında bir veya iki yarıyıl olmak üzere, toplamda dört yarıyılı geçemez. Askerlik, tutukluluk ve mahkûmiyet durumlarında ise kayıt dondurma bu hallerin süresi kadardır.</w:t>
      </w:r>
    </w:p>
    <w:p w:rsidR="00165C39" w:rsidRDefault="00165C39" w:rsidP="00165C39">
      <w:pPr>
        <w:spacing w:after="0"/>
        <w:jc w:val="both"/>
        <w:rPr>
          <w:rFonts w:ascii="Cambria" w:hAnsi="Cambria"/>
          <w:sz w:val="20"/>
          <w:szCs w:val="20"/>
        </w:rPr>
      </w:pPr>
    </w:p>
    <w:p w:rsidR="00165C39" w:rsidRPr="00165C39" w:rsidRDefault="00165C39" w:rsidP="00165C39">
      <w:pPr>
        <w:spacing w:after="0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(4) Haklı ve geçerli mazeretler şunlardır:</w:t>
      </w:r>
    </w:p>
    <w:p w:rsidR="00165C39" w:rsidRPr="00165C39" w:rsidRDefault="00165C39" w:rsidP="00165C39">
      <w:pPr>
        <w:spacing w:after="0"/>
        <w:ind w:left="708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a) Öğrencinin sağlık raporu ile belgelendirilmek kaydıyla sağlıkla ilgili geçerli mazeretlerinin olması,</w:t>
      </w:r>
    </w:p>
    <w:p w:rsidR="00165C39" w:rsidRPr="00165C39" w:rsidRDefault="00165C39" w:rsidP="00165C39">
      <w:pPr>
        <w:spacing w:after="0"/>
        <w:ind w:left="708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b) Öğretimin aksaması sonucunu doğuracak olaylar sebebi ile öğrenime Yükseköğretim Kurulu kararı ile ara verilmesi,</w:t>
      </w:r>
      <w:bookmarkStart w:id="0" w:name="_GoBack"/>
      <w:bookmarkEnd w:id="0"/>
    </w:p>
    <w:p w:rsidR="00165C39" w:rsidRPr="00165C39" w:rsidRDefault="00165C39" w:rsidP="00165C39">
      <w:pPr>
        <w:spacing w:after="0"/>
        <w:ind w:left="708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c) Mahallin en büyük mülki idare amirince yapılacak resmi duyuru veya verilecek bir belge ile belgelenmiş olması şartı ile tabii afetler nedeni ile öğrencinin öğrenimine ara vermek zorunda kalmış olması,</w:t>
      </w:r>
    </w:p>
    <w:p w:rsidR="00165C39" w:rsidRPr="00165C39" w:rsidRDefault="00165C39" w:rsidP="00165C39">
      <w:pPr>
        <w:spacing w:after="0"/>
        <w:ind w:firstLine="708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ç) Öğrencinin ekonomik nedenlerle öğrenimine ara vermek zorunda olduğunu belgelemesi,</w:t>
      </w:r>
    </w:p>
    <w:p w:rsidR="003D0379" w:rsidRPr="003D0379" w:rsidRDefault="00165C39" w:rsidP="003D0379">
      <w:pPr>
        <w:spacing w:after="0"/>
        <w:ind w:left="708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 xml:space="preserve">d) </w:t>
      </w:r>
      <w:r w:rsidR="003D0379" w:rsidRPr="003D0379">
        <w:rPr>
          <w:rFonts w:ascii="Cambria" w:hAnsi="Cambria"/>
          <w:sz w:val="20"/>
          <w:szCs w:val="20"/>
        </w:rPr>
        <w:t>Gözaltı ya da tutukluluk hali veya (Değişik ibare: RG-26/7/2023-32260) 2547 sayılı Kanunun 54 üncü maddesi hükümlerine göre öğrencinin ilişiğinin kesilmesini gerektirmeyen mahkûmiyet hali,</w:t>
      </w:r>
    </w:p>
    <w:p w:rsidR="00165C39" w:rsidRPr="00165C39" w:rsidRDefault="00165C39" w:rsidP="003D0379">
      <w:pPr>
        <w:spacing w:after="0"/>
        <w:ind w:left="708"/>
        <w:jc w:val="both"/>
        <w:rPr>
          <w:rFonts w:ascii="Cambria" w:hAnsi="Cambria"/>
        </w:rPr>
      </w:pPr>
      <w:r w:rsidRPr="00165C39">
        <w:rPr>
          <w:rFonts w:ascii="Cambria" w:hAnsi="Cambria"/>
          <w:sz w:val="20"/>
          <w:szCs w:val="20"/>
        </w:rPr>
        <w:t>e) Öğrencinin tecil hakkını kaybetmesi veya tecilinin kaldırılması sureti ile askere alınması,</w:t>
      </w:r>
    </w:p>
    <w:p w:rsidR="00165C39" w:rsidRPr="00165C39" w:rsidRDefault="00165C39" w:rsidP="00165C39">
      <w:pPr>
        <w:spacing w:after="0"/>
        <w:ind w:firstLine="708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f) İlgili yönetim kurulu tarafından mazeret olarak kabul edilebilecek diğer hallerin ortaya çıkması.</w:t>
      </w:r>
    </w:p>
    <w:p w:rsidR="00DA29FB" w:rsidRPr="00165C39" w:rsidRDefault="00DA29FB" w:rsidP="00165C39">
      <w:pPr>
        <w:spacing w:after="0"/>
        <w:rPr>
          <w:rFonts w:ascii="Cambria" w:hAnsi="Cambria"/>
        </w:rPr>
      </w:pPr>
    </w:p>
    <w:sectPr w:rsidR="00DA29FB" w:rsidRPr="00165C39" w:rsidSect="00390BAE">
      <w:footerReference w:type="default" r:id="rId8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29" w:rsidRDefault="00166729" w:rsidP="00165C39">
      <w:pPr>
        <w:spacing w:after="0" w:line="240" w:lineRule="auto"/>
      </w:pPr>
      <w:r>
        <w:separator/>
      </w:r>
    </w:p>
  </w:endnote>
  <w:endnote w:type="continuationSeparator" w:id="0">
    <w:p w:rsidR="00166729" w:rsidRDefault="00166729" w:rsidP="0016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8D" w:rsidRDefault="00A87A26" w:rsidP="00165C39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>
      <w:rPr>
        <w:rFonts w:ascii="Cambria" w:hAnsi="Cambria"/>
        <w:i/>
        <w:color w:val="262626" w:themeColor="text1" w:themeTint="D9"/>
        <w:sz w:val="20"/>
        <w:szCs w:val="20"/>
      </w:rPr>
      <w:t xml:space="preserve">* Öğrenci geçerli kimlik kartı ile birlikte şahsen müracaat ederek dilekçeyi huzurda imzalayacak veya elektronik imzalı dilekçe ile başvuru yapacaktır. </w:t>
    </w:r>
  </w:p>
  <w:p w:rsidR="00862C60" w:rsidRPr="00B93E8D" w:rsidRDefault="00A87A26" w:rsidP="00165C39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>
      <w:rPr>
        <w:rFonts w:ascii="Cambria" w:hAnsi="Cambria"/>
        <w:i/>
        <w:color w:val="262626" w:themeColor="text1" w:themeTint="D9"/>
        <w:sz w:val="20"/>
        <w:szCs w:val="20"/>
      </w:rPr>
      <w:t xml:space="preserve">Önceden imzalanıp ibraz edilen, posta/fax/mail ile gönderilen başvuru dilekçeleri geçerli kabul edilmez.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29" w:rsidRDefault="00166729" w:rsidP="00165C39">
      <w:pPr>
        <w:spacing w:after="0" w:line="240" w:lineRule="auto"/>
      </w:pPr>
      <w:r>
        <w:separator/>
      </w:r>
    </w:p>
  </w:footnote>
  <w:footnote w:type="continuationSeparator" w:id="0">
    <w:p w:rsidR="00166729" w:rsidRDefault="00166729" w:rsidP="0016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39"/>
    <w:rsid w:val="00165C39"/>
    <w:rsid w:val="00166729"/>
    <w:rsid w:val="003600FA"/>
    <w:rsid w:val="003D0379"/>
    <w:rsid w:val="00525860"/>
    <w:rsid w:val="007C22B3"/>
    <w:rsid w:val="00A87A26"/>
    <w:rsid w:val="00B07CCB"/>
    <w:rsid w:val="00DA29FB"/>
    <w:rsid w:val="00D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61E9"/>
  <w15:chartTrackingRefBased/>
  <w15:docId w15:val="{F8239BB3-DE6C-441C-85C4-AB36085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C39"/>
  </w:style>
  <w:style w:type="paragraph" w:styleId="ListeParagraf">
    <w:name w:val="List Paragraph"/>
    <w:basedOn w:val="Normal"/>
    <w:uiPriority w:val="34"/>
    <w:qFormat/>
    <w:rsid w:val="0016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Atike İnce</cp:lastModifiedBy>
  <cp:revision>2</cp:revision>
  <dcterms:created xsi:type="dcterms:W3CDTF">2023-10-26T11:26:00Z</dcterms:created>
  <dcterms:modified xsi:type="dcterms:W3CDTF">2023-10-26T11:26:00Z</dcterms:modified>
</cp:coreProperties>
</file>