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7F3" w:rsidRDefault="001227FE">
      <w:pPr>
        <w:pStyle w:val="GvdeMetni"/>
        <w:ind w:left="-1" w:right="142"/>
        <w:jc w:val="center"/>
      </w:pPr>
      <w:r>
        <w:t>İŞ/GÖREV</w:t>
      </w:r>
      <w:r>
        <w:rPr>
          <w:spacing w:val="-8"/>
        </w:rPr>
        <w:t xml:space="preserve"> </w:t>
      </w:r>
      <w:r>
        <w:t>TANIM</w:t>
      </w:r>
      <w:r>
        <w:rPr>
          <w:spacing w:val="-7"/>
        </w:rPr>
        <w:t xml:space="preserve"> </w:t>
      </w:r>
      <w:r>
        <w:rPr>
          <w:spacing w:val="-4"/>
        </w:rPr>
        <w:t>FORMU</w:t>
      </w:r>
    </w:p>
    <w:p w:rsidR="00FC77F3" w:rsidRDefault="00FC77F3">
      <w:pPr>
        <w:spacing w:before="89" w:after="1"/>
        <w:rPr>
          <w:b/>
          <w:sz w:val="20"/>
        </w:rPr>
      </w:pPr>
    </w:p>
    <w:tbl>
      <w:tblPr>
        <w:tblStyle w:val="TableNormal"/>
        <w:tblW w:w="0" w:type="auto"/>
        <w:tblInd w:w="40"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1E0" w:firstRow="1" w:lastRow="1" w:firstColumn="1" w:lastColumn="1" w:noHBand="0" w:noVBand="0"/>
      </w:tblPr>
      <w:tblGrid>
        <w:gridCol w:w="3229"/>
        <w:gridCol w:w="6512"/>
      </w:tblGrid>
      <w:tr w:rsidR="00FC77F3" w:rsidTr="00F4638E">
        <w:trPr>
          <w:trHeight w:val="290"/>
        </w:trPr>
        <w:tc>
          <w:tcPr>
            <w:tcW w:w="3229" w:type="dxa"/>
            <w:tcBorders>
              <w:top w:val="nil"/>
              <w:left w:val="nil"/>
              <w:bottom w:val="nil"/>
              <w:right w:val="nil"/>
            </w:tcBorders>
            <w:shd w:val="clear" w:color="auto" w:fill="5B9BD4"/>
          </w:tcPr>
          <w:p w:rsidR="00FC77F3" w:rsidRDefault="001227FE">
            <w:pPr>
              <w:pStyle w:val="TableParagraph"/>
              <w:spacing w:before="6" w:line="264" w:lineRule="exact"/>
              <w:ind w:left="112" w:firstLine="0"/>
              <w:rPr>
                <w:b/>
                <w:sz w:val="24"/>
              </w:rPr>
            </w:pPr>
            <w:r>
              <w:rPr>
                <w:b/>
                <w:color w:val="FFFFFF"/>
                <w:spacing w:val="-2"/>
                <w:sz w:val="24"/>
              </w:rPr>
              <w:t>KURUMU</w:t>
            </w:r>
          </w:p>
        </w:tc>
        <w:tc>
          <w:tcPr>
            <w:tcW w:w="6512" w:type="dxa"/>
            <w:tcBorders>
              <w:top w:val="nil"/>
              <w:left w:val="nil"/>
              <w:bottom w:val="nil"/>
              <w:right w:val="nil"/>
            </w:tcBorders>
            <w:shd w:val="clear" w:color="auto" w:fill="5B9BD4"/>
          </w:tcPr>
          <w:p w:rsidR="00FC77F3" w:rsidRDefault="001227FE">
            <w:pPr>
              <w:pStyle w:val="TableParagraph"/>
              <w:spacing w:before="6" w:line="264" w:lineRule="exact"/>
              <w:ind w:left="112" w:firstLine="0"/>
              <w:rPr>
                <w:b/>
                <w:sz w:val="24"/>
              </w:rPr>
            </w:pPr>
            <w:r>
              <w:rPr>
                <w:b/>
                <w:color w:val="FFFFFF"/>
                <w:sz w:val="24"/>
              </w:rPr>
              <w:t>TÜRK-ALMAN</w:t>
            </w:r>
            <w:r>
              <w:rPr>
                <w:b/>
                <w:color w:val="FFFFFF"/>
                <w:spacing w:val="-6"/>
                <w:sz w:val="24"/>
              </w:rPr>
              <w:t xml:space="preserve"> </w:t>
            </w:r>
            <w:r>
              <w:rPr>
                <w:b/>
                <w:color w:val="FFFFFF"/>
                <w:spacing w:val="-2"/>
                <w:sz w:val="24"/>
              </w:rPr>
              <w:t>ÜNİVERSİTESİ</w:t>
            </w:r>
          </w:p>
        </w:tc>
      </w:tr>
      <w:tr w:rsidR="00FC77F3" w:rsidTr="00F4638E">
        <w:trPr>
          <w:trHeight w:val="270"/>
        </w:trPr>
        <w:tc>
          <w:tcPr>
            <w:tcW w:w="3229" w:type="dxa"/>
            <w:tcBorders>
              <w:left w:val="single" w:sz="4" w:space="0" w:color="9CC2E4"/>
              <w:bottom w:val="single" w:sz="4" w:space="0" w:color="9CC2E4"/>
              <w:right w:val="single" w:sz="4" w:space="0" w:color="9CC2E4"/>
            </w:tcBorders>
            <w:shd w:val="clear" w:color="auto" w:fill="DEEAF6"/>
          </w:tcPr>
          <w:p w:rsidR="00FC77F3" w:rsidRDefault="001227FE">
            <w:pPr>
              <w:pStyle w:val="TableParagraph"/>
              <w:spacing w:line="251" w:lineRule="exact"/>
              <w:ind w:left="107" w:firstLine="0"/>
              <w:rPr>
                <w:b/>
                <w:sz w:val="24"/>
              </w:rPr>
            </w:pPr>
            <w:r>
              <w:rPr>
                <w:b/>
                <w:spacing w:val="-2"/>
                <w:sz w:val="24"/>
              </w:rPr>
              <w:t>SINIFI</w:t>
            </w:r>
          </w:p>
        </w:tc>
        <w:tc>
          <w:tcPr>
            <w:tcW w:w="6512" w:type="dxa"/>
            <w:tcBorders>
              <w:left w:val="single" w:sz="4" w:space="0" w:color="9CC2E4"/>
              <w:bottom w:val="single" w:sz="4" w:space="0" w:color="9CC2E4"/>
              <w:right w:val="single" w:sz="4" w:space="0" w:color="9CC2E4"/>
            </w:tcBorders>
            <w:shd w:val="clear" w:color="auto" w:fill="DEEAF6"/>
          </w:tcPr>
          <w:p w:rsidR="00FC77F3" w:rsidRPr="00743EC6" w:rsidRDefault="00743EC6">
            <w:pPr>
              <w:pStyle w:val="TableParagraph"/>
              <w:spacing w:line="251" w:lineRule="exact"/>
              <w:ind w:left="107" w:firstLine="0"/>
              <w:rPr>
                <w:color w:val="FF0000"/>
                <w:sz w:val="24"/>
              </w:rPr>
            </w:pPr>
            <w:r w:rsidRPr="00743EC6">
              <w:rPr>
                <w:color w:val="FF0000"/>
                <w:sz w:val="24"/>
              </w:rPr>
              <w:t>Genel İdare Hizmetleri</w:t>
            </w:r>
          </w:p>
        </w:tc>
      </w:tr>
      <w:tr w:rsidR="00FC77F3" w:rsidTr="00F4638E">
        <w:trPr>
          <w:trHeight w:val="277"/>
        </w:trPr>
        <w:tc>
          <w:tcPr>
            <w:tcW w:w="3229" w:type="dxa"/>
            <w:tcBorders>
              <w:top w:val="single" w:sz="4" w:space="0" w:color="9CC2E4"/>
              <w:left w:val="single" w:sz="4" w:space="0" w:color="9CC2E4"/>
              <w:bottom w:val="single" w:sz="4" w:space="0" w:color="9CC2E4"/>
              <w:right w:val="single" w:sz="4" w:space="0" w:color="9CC2E4"/>
            </w:tcBorders>
          </w:tcPr>
          <w:p w:rsidR="00FC77F3" w:rsidRDefault="001227FE">
            <w:pPr>
              <w:pStyle w:val="TableParagraph"/>
              <w:spacing w:line="258" w:lineRule="exact"/>
              <w:ind w:left="107" w:firstLine="0"/>
              <w:rPr>
                <w:b/>
                <w:sz w:val="24"/>
              </w:rPr>
            </w:pPr>
            <w:r>
              <w:rPr>
                <w:b/>
                <w:sz w:val="24"/>
              </w:rPr>
              <w:t>KADRO</w:t>
            </w:r>
            <w:r>
              <w:rPr>
                <w:b/>
                <w:spacing w:val="-3"/>
                <w:sz w:val="24"/>
              </w:rPr>
              <w:t xml:space="preserve"> </w:t>
            </w:r>
            <w:r>
              <w:rPr>
                <w:b/>
                <w:spacing w:val="-2"/>
                <w:sz w:val="24"/>
              </w:rPr>
              <w:t>UNVANI</w:t>
            </w:r>
          </w:p>
        </w:tc>
        <w:tc>
          <w:tcPr>
            <w:tcW w:w="6512" w:type="dxa"/>
            <w:tcBorders>
              <w:top w:val="single" w:sz="4" w:space="0" w:color="9CC2E4"/>
              <w:left w:val="single" w:sz="4" w:space="0" w:color="9CC2E4"/>
              <w:bottom w:val="single" w:sz="4" w:space="0" w:color="9CC2E4"/>
              <w:right w:val="single" w:sz="4" w:space="0" w:color="9CC2E4"/>
            </w:tcBorders>
          </w:tcPr>
          <w:p w:rsidR="00FC77F3" w:rsidRPr="00EE783D" w:rsidRDefault="00EE783D">
            <w:pPr>
              <w:pStyle w:val="TableParagraph"/>
              <w:spacing w:line="258" w:lineRule="exact"/>
              <w:ind w:left="107" w:firstLine="0"/>
              <w:rPr>
                <w:b/>
                <w:sz w:val="24"/>
              </w:rPr>
            </w:pPr>
            <w:r w:rsidRPr="00EE783D">
              <w:rPr>
                <w:b/>
                <w:sz w:val="24"/>
              </w:rPr>
              <w:t>Satın Alma Birimi</w:t>
            </w:r>
          </w:p>
        </w:tc>
      </w:tr>
      <w:tr w:rsidR="00FC77F3" w:rsidTr="00F4638E">
        <w:trPr>
          <w:trHeight w:val="275"/>
        </w:trPr>
        <w:tc>
          <w:tcPr>
            <w:tcW w:w="3229" w:type="dxa"/>
            <w:tcBorders>
              <w:top w:val="single" w:sz="4" w:space="0" w:color="9CC2E4"/>
              <w:left w:val="single" w:sz="4" w:space="0" w:color="9CC2E4"/>
              <w:bottom w:val="single" w:sz="4" w:space="0" w:color="9CC2E4"/>
              <w:right w:val="single" w:sz="4" w:space="0" w:color="9CC2E4"/>
            </w:tcBorders>
            <w:shd w:val="clear" w:color="auto" w:fill="DEEAF6"/>
          </w:tcPr>
          <w:p w:rsidR="00FC77F3" w:rsidRDefault="001227FE">
            <w:pPr>
              <w:pStyle w:val="TableParagraph"/>
              <w:spacing w:line="256" w:lineRule="exact"/>
              <w:ind w:left="107" w:firstLine="0"/>
              <w:rPr>
                <w:b/>
                <w:sz w:val="24"/>
              </w:rPr>
            </w:pPr>
            <w:r>
              <w:rPr>
                <w:b/>
                <w:spacing w:val="-2"/>
                <w:sz w:val="24"/>
              </w:rPr>
              <w:t>BİRİMİ</w:t>
            </w:r>
          </w:p>
        </w:tc>
        <w:tc>
          <w:tcPr>
            <w:tcW w:w="6512" w:type="dxa"/>
            <w:tcBorders>
              <w:top w:val="single" w:sz="4" w:space="0" w:color="9CC2E4"/>
              <w:left w:val="single" w:sz="4" w:space="0" w:color="9CC2E4"/>
              <w:bottom w:val="single" w:sz="4" w:space="0" w:color="9CC2E4"/>
              <w:right w:val="single" w:sz="4" w:space="0" w:color="9CC2E4"/>
            </w:tcBorders>
            <w:shd w:val="clear" w:color="auto" w:fill="DEEAF6"/>
          </w:tcPr>
          <w:p w:rsidR="00FC77F3" w:rsidRDefault="00DD1B76">
            <w:pPr>
              <w:pStyle w:val="TableParagraph"/>
              <w:spacing w:line="256" w:lineRule="exact"/>
              <w:ind w:left="107" w:firstLine="0"/>
              <w:rPr>
                <w:sz w:val="24"/>
              </w:rPr>
            </w:pPr>
            <w:r>
              <w:rPr>
                <w:sz w:val="24"/>
              </w:rPr>
              <w:t>İdari ve Mali İşler Daire Başkanlığı</w:t>
            </w:r>
          </w:p>
        </w:tc>
      </w:tr>
      <w:tr w:rsidR="00FC77F3" w:rsidTr="00F4638E">
        <w:trPr>
          <w:trHeight w:val="275"/>
        </w:trPr>
        <w:tc>
          <w:tcPr>
            <w:tcW w:w="3229" w:type="dxa"/>
            <w:tcBorders>
              <w:top w:val="single" w:sz="4" w:space="0" w:color="9CC2E4"/>
              <w:left w:val="single" w:sz="4" w:space="0" w:color="9CC2E4"/>
              <w:bottom w:val="single" w:sz="4" w:space="0" w:color="9CC2E4"/>
              <w:right w:val="single" w:sz="4" w:space="0" w:color="9CC2E4"/>
            </w:tcBorders>
          </w:tcPr>
          <w:p w:rsidR="00FC77F3" w:rsidRDefault="001227FE">
            <w:pPr>
              <w:pStyle w:val="TableParagraph"/>
              <w:spacing w:line="256" w:lineRule="exact"/>
              <w:ind w:left="107" w:firstLine="0"/>
              <w:rPr>
                <w:b/>
                <w:sz w:val="24"/>
              </w:rPr>
            </w:pPr>
            <w:r>
              <w:rPr>
                <w:b/>
                <w:sz w:val="24"/>
              </w:rPr>
              <w:t>BAĞLI</w:t>
            </w:r>
            <w:r>
              <w:rPr>
                <w:b/>
                <w:spacing w:val="-4"/>
                <w:sz w:val="24"/>
              </w:rPr>
              <w:t xml:space="preserve"> </w:t>
            </w:r>
            <w:r>
              <w:rPr>
                <w:b/>
                <w:sz w:val="24"/>
              </w:rPr>
              <w:t>OLDUĞU</w:t>
            </w:r>
            <w:r>
              <w:rPr>
                <w:b/>
                <w:spacing w:val="-2"/>
                <w:sz w:val="24"/>
              </w:rPr>
              <w:t xml:space="preserve"> </w:t>
            </w:r>
            <w:r>
              <w:rPr>
                <w:b/>
                <w:spacing w:val="-4"/>
                <w:sz w:val="24"/>
              </w:rPr>
              <w:t>UNVAN</w:t>
            </w:r>
          </w:p>
        </w:tc>
        <w:tc>
          <w:tcPr>
            <w:tcW w:w="6512" w:type="dxa"/>
            <w:tcBorders>
              <w:top w:val="single" w:sz="4" w:space="0" w:color="9CC2E4"/>
              <w:left w:val="single" w:sz="4" w:space="0" w:color="9CC2E4"/>
              <w:bottom w:val="single" w:sz="4" w:space="0" w:color="9CC2E4"/>
              <w:right w:val="single" w:sz="4" w:space="0" w:color="9CC2E4"/>
            </w:tcBorders>
          </w:tcPr>
          <w:p w:rsidR="00FC77F3" w:rsidRDefault="001227FE">
            <w:pPr>
              <w:pStyle w:val="TableParagraph"/>
              <w:spacing w:line="256" w:lineRule="exact"/>
              <w:ind w:left="107" w:firstLine="0"/>
              <w:rPr>
                <w:sz w:val="24"/>
              </w:rPr>
            </w:pPr>
            <w:r>
              <w:rPr>
                <w:sz w:val="24"/>
              </w:rPr>
              <w:t>Daire</w:t>
            </w:r>
            <w:r>
              <w:rPr>
                <w:spacing w:val="-1"/>
                <w:sz w:val="24"/>
              </w:rPr>
              <w:t xml:space="preserve"> </w:t>
            </w:r>
            <w:r>
              <w:rPr>
                <w:spacing w:val="-2"/>
                <w:sz w:val="24"/>
              </w:rPr>
              <w:t>Başkanı</w:t>
            </w:r>
          </w:p>
        </w:tc>
      </w:tr>
    </w:tbl>
    <w:p w:rsidR="00FC77F3" w:rsidRDefault="00FC77F3">
      <w:pPr>
        <w:spacing w:before="99"/>
        <w:rPr>
          <w:b/>
          <w:sz w:val="20"/>
        </w:rPr>
      </w:pPr>
    </w:p>
    <w:tbl>
      <w:tblPr>
        <w:tblStyle w:val="TableNormal"/>
        <w:tblW w:w="0" w:type="auto"/>
        <w:tblInd w:w="37"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right w:w="340" w:type="dxa"/>
        </w:tblCellMar>
        <w:tblLook w:val="01E0" w:firstRow="1" w:lastRow="1" w:firstColumn="1" w:lastColumn="1" w:noHBand="0" w:noVBand="0"/>
      </w:tblPr>
      <w:tblGrid>
        <w:gridCol w:w="9739"/>
      </w:tblGrid>
      <w:tr w:rsidR="00FC77F3" w:rsidTr="00F4638E">
        <w:trPr>
          <w:trHeight w:val="1040"/>
        </w:trPr>
        <w:tc>
          <w:tcPr>
            <w:tcW w:w="9739" w:type="dxa"/>
            <w:vAlign w:val="center"/>
          </w:tcPr>
          <w:p w:rsidR="00FC77F3" w:rsidRDefault="001227FE" w:rsidP="00EE783D">
            <w:pPr>
              <w:pStyle w:val="TableParagraph"/>
              <w:spacing w:line="268" w:lineRule="exact"/>
              <w:ind w:left="107" w:firstLine="0"/>
              <w:jc w:val="both"/>
              <w:rPr>
                <w:sz w:val="24"/>
              </w:rPr>
            </w:pPr>
            <w:r>
              <w:rPr>
                <w:b/>
                <w:sz w:val="24"/>
              </w:rPr>
              <w:t>İş/Görev</w:t>
            </w:r>
            <w:r>
              <w:rPr>
                <w:b/>
                <w:spacing w:val="-2"/>
                <w:sz w:val="24"/>
              </w:rPr>
              <w:t xml:space="preserve"> </w:t>
            </w:r>
            <w:r>
              <w:rPr>
                <w:b/>
                <w:sz w:val="24"/>
              </w:rPr>
              <w:t>Kısa</w:t>
            </w:r>
            <w:r>
              <w:rPr>
                <w:b/>
                <w:spacing w:val="-1"/>
                <w:sz w:val="24"/>
              </w:rPr>
              <w:t xml:space="preserve"> </w:t>
            </w:r>
            <w:r>
              <w:rPr>
                <w:b/>
                <w:sz w:val="24"/>
              </w:rPr>
              <w:t xml:space="preserve">Tanımı: </w:t>
            </w:r>
            <w:r w:rsidR="00325FFE" w:rsidRPr="00325FFE">
              <w:rPr>
                <w:sz w:val="24"/>
                <w:szCs w:val="24"/>
              </w:rPr>
              <w:t>4734 sayılı Kamu İhale Kanunu ve 5018 sayılı Kamu Mali Yönetim Mevzuatı çerçevesinde yapılacak mal ve hizmet alımlarının tahakkuk işlemleri ile ödemelerinin gerçekleştirilmesi.</w:t>
            </w:r>
          </w:p>
        </w:tc>
      </w:tr>
      <w:tr w:rsidR="00FC77F3" w:rsidTr="00F4638E">
        <w:trPr>
          <w:trHeight w:val="3959"/>
        </w:trPr>
        <w:tc>
          <w:tcPr>
            <w:tcW w:w="9739" w:type="dxa"/>
          </w:tcPr>
          <w:p w:rsidR="00F4638E" w:rsidRPr="00325FFE" w:rsidRDefault="001227FE" w:rsidP="00F4638E">
            <w:pPr>
              <w:pStyle w:val="TableParagraph"/>
              <w:spacing w:line="274" w:lineRule="exact"/>
              <w:ind w:left="107" w:firstLine="0"/>
              <w:rPr>
                <w:sz w:val="24"/>
              </w:rPr>
            </w:pPr>
            <w:r>
              <w:rPr>
                <w:b/>
                <w:sz w:val="24"/>
              </w:rPr>
              <w:t>İş/</w:t>
            </w:r>
            <w:r w:rsidR="00620AF1">
              <w:rPr>
                <w:b/>
                <w:sz w:val="24"/>
              </w:rPr>
              <w:t>Görevi</w:t>
            </w:r>
            <w:r w:rsidR="00620AF1">
              <w:rPr>
                <w:b/>
                <w:spacing w:val="-4"/>
                <w:sz w:val="24"/>
              </w:rPr>
              <w:t>:</w:t>
            </w:r>
          </w:p>
          <w:p w:rsidR="00F4638E" w:rsidRPr="00A9568C" w:rsidRDefault="00F4638E" w:rsidP="00F4638E">
            <w:pPr>
              <w:widowControl/>
              <w:numPr>
                <w:ilvl w:val="0"/>
                <w:numId w:val="5"/>
              </w:numPr>
              <w:autoSpaceDE/>
              <w:autoSpaceDN/>
              <w:spacing w:after="112" w:line="276" w:lineRule="auto"/>
              <w:ind w:left="529" w:hanging="141"/>
              <w:jc w:val="both"/>
              <w:rPr>
                <w:sz w:val="24"/>
                <w:szCs w:val="24"/>
              </w:rPr>
            </w:pPr>
            <w:r w:rsidRPr="00A9568C">
              <w:rPr>
                <w:sz w:val="24"/>
                <w:szCs w:val="24"/>
              </w:rPr>
              <w:t>4734 sayılı Kamu İhale Kanunu ve 5018 sayılı Kamu Mali Yönetim Mevzuatı çerçevesinde yapılacak mal ve hizmet alımlarının tahakkuk işlemleri ile ödemelerini gerçekleştirmek.</w:t>
            </w:r>
          </w:p>
          <w:p w:rsidR="00F4638E" w:rsidRPr="000E0483" w:rsidRDefault="00F4638E" w:rsidP="00F4638E">
            <w:pPr>
              <w:widowControl/>
              <w:numPr>
                <w:ilvl w:val="0"/>
                <w:numId w:val="5"/>
              </w:numPr>
              <w:autoSpaceDE/>
              <w:autoSpaceDN/>
              <w:spacing w:after="112" w:line="276" w:lineRule="auto"/>
              <w:ind w:left="529" w:hanging="141"/>
              <w:jc w:val="both"/>
              <w:rPr>
                <w:sz w:val="24"/>
                <w:szCs w:val="24"/>
              </w:rPr>
            </w:pPr>
            <w:r w:rsidRPr="000E0483">
              <w:rPr>
                <w:sz w:val="24"/>
                <w:szCs w:val="24"/>
              </w:rPr>
              <w:t>Başkanlık bütçesinden doğrudan temin yoluyla yapılan tüm alımları yapmak.</w:t>
            </w:r>
          </w:p>
          <w:p w:rsidR="00F4638E" w:rsidRPr="00A9568C" w:rsidRDefault="00F4638E" w:rsidP="00F4638E">
            <w:pPr>
              <w:widowControl/>
              <w:numPr>
                <w:ilvl w:val="0"/>
                <w:numId w:val="5"/>
              </w:numPr>
              <w:autoSpaceDE/>
              <w:autoSpaceDN/>
              <w:spacing w:after="112" w:line="276" w:lineRule="auto"/>
              <w:ind w:left="529" w:hanging="141"/>
              <w:jc w:val="both"/>
              <w:rPr>
                <w:sz w:val="24"/>
                <w:szCs w:val="24"/>
              </w:rPr>
            </w:pPr>
            <w:r w:rsidRPr="00A9568C">
              <w:rPr>
                <w:sz w:val="24"/>
                <w:szCs w:val="24"/>
              </w:rPr>
              <w:t xml:space="preserve">Üniversitemiz birimlerinden gelen talepler doğrultusunda, ürün grupları ve teknik özelliklerine göre malzeme listelerini oluşturarak, yaklaşık maliyet ve bütçe bilgileriyle birlikte amirine sunmak. </w:t>
            </w:r>
          </w:p>
          <w:p w:rsidR="00F4638E" w:rsidRPr="00A9568C" w:rsidRDefault="00620AF1" w:rsidP="00620AF1">
            <w:pPr>
              <w:widowControl/>
              <w:numPr>
                <w:ilvl w:val="0"/>
                <w:numId w:val="5"/>
              </w:numPr>
              <w:autoSpaceDE/>
              <w:autoSpaceDN/>
              <w:spacing w:after="112" w:line="276" w:lineRule="auto"/>
              <w:ind w:left="529" w:hanging="141"/>
              <w:jc w:val="both"/>
              <w:rPr>
                <w:sz w:val="24"/>
                <w:szCs w:val="24"/>
              </w:rPr>
            </w:pPr>
            <w:proofErr w:type="gramStart"/>
            <w:r w:rsidRPr="00620AF1">
              <w:rPr>
                <w:sz w:val="24"/>
                <w:szCs w:val="24"/>
              </w:rPr>
              <w:t>Mal alımları için; Piyasa fiyat araştırması için personellerin görevlendirilmesi, piyasa fiyat araştırmasının yapılması ve piyasa fiyat araştırma tutanağının hazırlanması, harcama talimatının oluşturulması, alım yapılacak firmanın belirlenmesi, EKAP’ tan yasaklılık sorgulamasının yapılması ve siparişin geçilmesi, malın taşınır kayıt kontrol yetkilisine teslim edilmesi, muayene kabul komisyonunun oluşturulması ve muayene kabul işlemlerinin yapılması, muayene ve kabul işlemi tamamlanan ürünlere fatura ve taşınır işlem fişi düzenlendikten sonra ödeme emri belgesinin hazırlamasını sağlamak, kontrol etmek, imzalamak</w:t>
            </w:r>
            <w:r w:rsidR="00755C4C">
              <w:rPr>
                <w:sz w:val="24"/>
                <w:szCs w:val="24"/>
              </w:rPr>
              <w:t>/imzalatmak</w:t>
            </w:r>
            <w:r w:rsidRPr="00620AF1">
              <w:rPr>
                <w:sz w:val="24"/>
                <w:szCs w:val="24"/>
              </w:rPr>
              <w:t xml:space="preserve"> ve harcama yetkilisinin onayına sunmak. </w:t>
            </w:r>
            <w:proofErr w:type="gramEnd"/>
          </w:p>
          <w:p w:rsidR="00F4638E" w:rsidRPr="00A9568C" w:rsidRDefault="00620AF1" w:rsidP="00620AF1">
            <w:pPr>
              <w:widowControl/>
              <w:numPr>
                <w:ilvl w:val="0"/>
                <w:numId w:val="5"/>
              </w:numPr>
              <w:autoSpaceDE/>
              <w:autoSpaceDN/>
              <w:spacing w:after="112" w:line="276" w:lineRule="auto"/>
              <w:ind w:left="529" w:hanging="141"/>
              <w:jc w:val="both"/>
              <w:rPr>
                <w:sz w:val="24"/>
                <w:szCs w:val="24"/>
              </w:rPr>
            </w:pPr>
            <w:proofErr w:type="gramStart"/>
            <w:r w:rsidRPr="00620AF1">
              <w:rPr>
                <w:sz w:val="24"/>
                <w:szCs w:val="24"/>
              </w:rPr>
              <w:t>Hizmet alımları için; Piyasa fiyat araştırması için personellerin görevlendirilmesi, piyasa fiyat araştırmasının yapılması ve piyasa fiyat araştırma tutanağının hazırlanması, harcama talimatının oluşturulması, alım yapılacak firmanın belirlenmesi, EKAP’ tan yasaklılık sorgulamasının yapılması ve hizmetin yaptırılması, muayene kabul komisyonunun oluşturulması ve muayene ve kabul işlemlerinin tamamlanması, faturanın düzenlenmesi sonrasında ödeme emri belgesinin hazırlamasını sağlamak, kontrol etmek, imzalamak</w:t>
            </w:r>
            <w:r w:rsidR="00755C4C">
              <w:rPr>
                <w:sz w:val="24"/>
                <w:szCs w:val="24"/>
              </w:rPr>
              <w:t>/imzalatmak</w:t>
            </w:r>
            <w:r w:rsidRPr="00620AF1">
              <w:rPr>
                <w:sz w:val="24"/>
                <w:szCs w:val="24"/>
              </w:rPr>
              <w:t xml:space="preserve"> ve harcama yetkilisinin onayına sunmak. </w:t>
            </w:r>
            <w:proofErr w:type="gramEnd"/>
          </w:p>
          <w:p w:rsidR="00F4638E" w:rsidRPr="00300BD1" w:rsidRDefault="00F4638E" w:rsidP="00F4638E">
            <w:pPr>
              <w:widowControl/>
              <w:numPr>
                <w:ilvl w:val="0"/>
                <w:numId w:val="5"/>
              </w:numPr>
              <w:autoSpaceDE/>
              <w:autoSpaceDN/>
              <w:spacing w:after="112" w:line="276" w:lineRule="auto"/>
              <w:ind w:left="529" w:hanging="141"/>
              <w:jc w:val="both"/>
              <w:rPr>
                <w:sz w:val="24"/>
                <w:szCs w:val="24"/>
              </w:rPr>
            </w:pPr>
            <w:r w:rsidRPr="00300BD1">
              <w:rPr>
                <w:sz w:val="24"/>
                <w:szCs w:val="24"/>
              </w:rPr>
              <w:t>Rektörlük ve tüm kampüslerde bulunan jeneratörler ile çim biçme makinesi, tırpan vb. bahçe düzenlemede kullanılan makinelerin yakıtların</w:t>
            </w:r>
            <w:r w:rsidR="00755C4C" w:rsidRPr="00300BD1">
              <w:rPr>
                <w:sz w:val="24"/>
                <w:szCs w:val="24"/>
              </w:rPr>
              <w:t>ın temini, takip ve kontrolünü yapmak.</w:t>
            </w:r>
          </w:p>
          <w:p w:rsidR="00F4638E" w:rsidRPr="00300BD1" w:rsidRDefault="00F4638E" w:rsidP="00F4638E">
            <w:pPr>
              <w:widowControl/>
              <w:numPr>
                <w:ilvl w:val="0"/>
                <w:numId w:val="5"/>
              </w:numPr>
              <w:autoSpaceDE/>
              <w:autoSpaceDN/>
              <w:spacing w:after="112" w:line="276" w:lineRule="auto"/>
              <w:ind w:left="529" w:hanging="141"/>
              <w:jc w:val="both"/>
              <w:rPr>
                <w:sz w:val="24"/>
                <w:szCs w:val="24"/>
              </w:rPr>
            </w:pPr>
            <w:r w:rsidRPr="00300BD1">
              <w:rPr>
                <w:sz w:val="24"/>
                <w:szCs w:val="24"/>
              </w:rPr>
              <w:t xml:space="preserve">Elektrik, su ve doğalgaz giderleri ile ilgili her bir tesisata ait Başkanlığımıza ulaşmayan faturaların takibinin yapılması, her tesisata ilişkin faturalara ait ödeme evrakının yapılması, imzalatılması. İlgili evrakların muhasebe birimine teslim edilmesi ve ilgili şirket veya idarelerden faturaların ödendiğine ilişkin </w:t>
            </w:r>
            <w:r w:rsidR="00755C4C" w:rsidRPr="00300BD1">
              <w:rPr>
                <w:sz w:val="24"/>
                <w:szCs w:val="24"/>
              </w:rPr>
              <w:t>teyidi yapmak</w:t>
            </w:r>
            <w:proofErr w:type="gramStart"/>
            <w:r w:rsidR="00755C4C" w:rsidRPr="00300BD1">
              <w:rPr>
                <w:sz w:val="24"/>
                <w:szCs w:val="24"/>
              </w:rPr>
              <w:t>.</w:t>
            </w:r>
            <w:r w:rsidRPr="00300BD1">
              <w:rPr>
                <w:sz w:val="24"/>
                <w:szCs w:val="24"/>
              </w:rPr>
              <w:t>.</w:t>
            </w:r>
            <w:proofErr w:type="gramEnd"/>
            <w:r w:rsidRPr="00300BD1">
              <w:rPr>
                <w:sz w:val="24"/>
                <w:szCs w:val="24"/>
              </w:rPr>
              <w:t xml:space="preserve"> </w:t>
            </w:r>
          </w:p>
          <w:p w:rsidR="00F4638E" w:rsidRPr="00300BD1" w:rsidRDefault="00F4638E" w:rsidP="00F4638E">
            <w:pPr>
              <w:widowControl/>
              <w:numPr>
                <w:ilvl w:val="0"/>
                <w:numId w:val="5"/>
              </w:numPr>
              <w:autoSpaceDE/>
              <w:autoSpaceDN/>
              <w:spacing w:after="112" w:line="276" w:lineRule="auto"/>
              <w:ind w:left="529" w:hanging="141"/>
              <w:jc w:val="both"/>
              <w:rPr>
                <w:sz w:val="24"/>
                <w:szCs w:val="24"/>
              </w:rPr>
            </w:pPr>
            <w:r w:rsidRPr="00300BD1">
              <w:rPr>
                <w:sz w:val="24"/>
                <w:szCs w:val="24"/>
              </w:rPr>
              <w:t>Elektrik, su ve doğalgaz giderlerine ait ilgili şirket v</w:t>
            </w:r>
            <w:bookmarkStart w:id="0" w:name="_GoBack"/>
            <w:bookmarkEnd w:id="0"/>
            <w:r w:rsidRPr="00300BD1">
              <w:rPr>
                <w:sz w:val="24"/>
                <w:szCs w:val="24"/>
              </w:rPr>
              <w:t>eya idarelerle tüm yazışmaları yapmak.</w:t>
            </w:r>
          </w:p>
          <w:p w:rsidR="00F4638E" w:rsidRPr="00300BD1" w:rsidRDefault="00F4638E" w:rsidP="00F4638E">
            <w:pPr>
              <w:widowControl/>
              <w:numPr>
                <w:ilvl w:val="0"/>
                <w:numId w:val="5"/>
              </w:numPr>
              <w:autoSpaceDE/>
              <w:autoSpaceDN/>
              <w:spacing w:after="112" w:line="276" w:lineRule="auto"/>
              <w:ind w:left="529" w:hanging="141"/>
              <w:jc w:val="both"/>
              <w:rPr>
                <w:sz w:val="24"/>
                <w:szCs w:val="24"/>
              </w:rPr>
            </w:pPr>
            <w:r w:rsidRPr="00300BD1">
              <w:rPr>
                <w:sz w:val="24"/>
                <w:szCs w:val="24"/>
              </w:rPr>
              <w:t>Sendika üyelik aidatları</w:t>
            </w:r>
            <w:r w:rsidR="00127737" w:rsidRPr="00300BD1">
              <w:rPr>
                <w:sz w:val="24"/>
                <w:szCs w:val="24"/>
              </w:rPr>
              <w:t xml:space="preserve"> ile ilgili ödeme evraklarını hazırlamak.</w:t>
            </w:r>
          </w:p>
          <w:p w:rsidR="00F4638E" w:rsidRPr="00300BD1" w:rsidRDefault="00F4638E" w:rsidP="00F4638E">
            <w:pPr>
              <w:widowControl/>
              <w:numPr>
                <w:ilvl w:val="0"/>
                <w:numId w:val="5"/>
              </w:numPr>
              <w:autoSpaceDE/>
              <w:autoSpaceDN/>
              <w:spacing w:after="112" w:line="276" w:lineRule="auto"/>
              <w:ind w:left="529" w:hanging="141"/>
              <w:jc w:val="both"/>
              <w:rPr>
                <w:sz w:val="24"/>
                <w:szCs w:val="24"/>
              </w:rPr>
            </w:pPr>
            <w:r w:rsidRPr="00300BD1">
              <w:rPr>
                <w:sz w:val="24"/>
                <w:szCs w:val="24"/>
              </w:rPr>
              <w:t xml:space="preserve">Pul alımlarına ilişkin avans kredi ödeme evrakının hazırlanması, takibi, pulları teslim </w:t>
            </w:r>
            <w:r w:rsidR="0085664C" w:rsidRPr="00300BD1">
              <w:rPr>
                <w:sz w:val="24"/>
                <w:szCs w:val="24"/>
              </w:rPr>
              <w:t>alıp ilgili birime vermek.</w:t>
            </w:r>
            <w:r w:rsidRPr="00300BD1">
              <w:rPr>
                <w:sz w:val="24"/>
                <w:szCs w:val="24"/>
              </w:rPr>
              <w:t xml:space="preserve"> </w:t>
            </w:r>
          </w:p>
          <w:p w:rsidR="00F4638E" w:rsidRPr="00A9568C" w:rsidRDefault="00F4638E" w:rsidP="00F4638E">
            <w:pPr>
              <w:widowControl/>
              <w:numPr>
                <w:ilvl w:val="0"/>
                <w:numId w:val="5"/>
              </w:numPr>
              <w:autoSpaceDE/>
              <w:autoSpaceDN/>
              <w:spacing w:after="112" w:line="276" w:lineRule="auto"/>
              <w:ind w:left="529" w:hanging="141"/>
              <w:jc w:val="both"/>
              <w:rPr>
                <w:sz w:val="24"/>
                <w:szCs w:val="24"/>
              </w:rPr>
            </w:pPr>
            <w:r w:rsidRPr="00A9568C">
              <w:rPr>
                <w:sz w:val="24"/>
                <w:szCs w:val="24"/>
              </w:rPr>
              <w:t>4734 sayılı Kanununun ilgili maddelerine göre istisna ka</w:t>
            </w:r>
            <w:r w:rsidR="00127737">
              <w:rPr>
                <w:sz w:val="24"/>
                <w:szCs w:val="24"/>
              </w:rPr>
              <w:t>psamındaki Devlet Malzeme Ofisi</w:t>
            </w:r>
            <w:r w:rsidRPr="00A9568C">
              <w:rPr>
                <w:sz w:val="24"/>
                <w:szCs w:val="24"/>
              </w:rPr>
              <w:t xml:space="preserve"> vb. kurumlardan yapılacak olan mal alımlarına ilişkin avans kredi ödeme evrakının </w:t>
            </w:r>
            <w:r w:rsidRPr="00A9568C">
              <w:rPr>
                <w:sz w:val="24"/>
                <w:szCs w:val="24"/>
              </w:rPr>
              <w:lastRenderedPageBreak/>
              <w:t>hazırlanması, muayene teslim tesellüm tutanağını hazırlanması, irsaliye belgelerinin takibi ve malın teslim edilmesine müteakip ödeme emri belgesi</w:t>
            </w:r>
            <w:r w:rsidR="00755C4C">
              <w:rPr>
                <w:sz w:val="24"/>
                <w:szCs w:val="24"/>
              </w:rPr>
              <w:t>ni yapmak.</w:t>
            </w:r>
          </w:p>
          <w:p w:rsidR="00F4638E" w:rsidRPr="00A9568C" w:rsidRDefault="00F4638E" w:rsidP="00F4638E">
            <w:pPr>
              <w:widowControl/>
              <w:numPr>
                <w:ilvl w:val="0"/>
                <w:numId w:val="5"/>
              </w:numPr>
              <w:autoSpaceDE/>
              <w:autoSpaceDN/>
              <w:spacing w:after="112" w:line="276" w:lineRule="auto"/>
              <w:ind w:left="529" w:hanging="141"/>
              <w:jc w:val="both"/>
              <w:rPr>
                <w:sz w:val="24"/>
                <w:szCs w:val="24"/>
              </w:rPr>
            </w:pPr>
            <w:r w:rsidRPr="00A9568C">
              <w:rPr>
                <w:sz w:val="24"/>
                <w:szCs w:val="24"/>
              </w:rPr>
              <w:t>HGS işlemlerine ilişkin avans kredi ödeme evrak</w:t>
            </w:r>
            <w:r w:rsidR="00755C4C">
              <w:rPr>
                <w:sz w:val="24"/>
                <w:szCs w:val="24"/>
              </w:rPr>
              <w:t>larını</w:t>
            </w:r>
            <w:r w:rsidRPr="00A9568C">
              <w:rPr>
                <w:sz w:val="24"/>
                <w:szCs w:val="24"/>
              </w:rPr>
              <w:t xml:space="preserve"> hazırlanma</w:t>
            </w:r>
            <w:r w:rsidR="0085664C">
              <w:rPr>
                <w:sz w:val="24"/>
                <w:szCs w:val="24"/>
              </w:rPr>
              <w:t>k ve takibini yapmak.</w:t>
            </w:r>
          </w:p>
          <w:p w:rsidR="00F4638E" w:rsidRPr="00A9568C" w:rsidRDefault="00F4638E" w:rsidP="00F4638E">
            <w:pPr>
              <w:widowControl/>
              <w:numPr>
                <w:ilvl w:val="0"/>
                <w:numId w:val="5"/>
              </w:numPr>
              <w:autoSpaceDE/>
              <w:autoSpaceDN/>
              <w:spacing w:after="112" w:line="276" w:lineRule="auto"/>
              <w:ind w:left="529" w:hanging="141"/>
              <w:jc w:val="both"/>
              <w:rPr>
                <w:sz w:val="24"/>
                <w:szCs w:val="24"/>
              </w:rPr>
            </w:pPr>
            <w:r w:rsidRPr="00A9568C">
              <w:rPr>
                <w:sz w:val="24"/>
                <w:szCs w:val="24"/>
              </w:rPr>
              <w:t xml:space="preserve">Üniversitemiz resmi araçlarının, bariyer, otomatik kapı, yazıcı, tarayıcı ve çeşitli cihaz, makine ve teçhizatın bakım onarımlarına ilişkin satın alma işlemlerini gerçekleştirmek. </w:t>
            </w:r>
          </w:p>
          <w:p w:rsidR="00F4638E" w:rsidRPr="00A9568C" w:rsidRDefault="00F4638E" w:rsidP="00F4638E">
            <w:pPr>
              <w:widowControl/>
              <w:numPr>
                <w:ilvl w:val="0"/>
                <w:numId w:val="5"/>
              </w:numPr>
              <w:autoSpaceDE/>
              <w:autoSpaceDN/>
              <w:spacing w:after="112" w:line="276" w:lineRule="auto"/>
              <w:ind w:left="529" w:hanging="141"/>
              <w:jc w:val="both"/>
              <w:rPr>
                <w:sz w:val="24"/>
                <w:szCs w:val="24"/>
              </w:rPr>
            </w:pPr>
            <w:r w:rsidRPr="00A9568C">
              <w:rPr>
                <w:sz w:val="24"/>
                <w:szCs w:val="24"/>
              </w:rPr>
              <w:t xml:space="preserve">Üniversitemiz resmi araçlarının zorunlu mali sorumluluk sigortalarının satın alma işlemlerini gerçekleştirmek. </w:t>
            </w:r>
          </w:p>
          <w:p w:rsidR="00F4638E" w:rsidRPr="00A9568C" w:rsidRDefault="00F4638E" w:rsidP="00F4638E">
            <w:pPr>
              <w:widowControl/>
              <w:numPr>
                <w:ilvl w:val="0"/>
                <w:numId w:val="5"/>
              </w:numPr>
              <w:autoSpaceDE/>
              <w:autoSpaceDN/>
              <w:spacing w:after="112" w:line="276" w:lineRule="auto"/>
              <w:ind w:left="529" w:hanging="141"/>
              <w:jc w:val="both"/>
              <w:rPr>
                <w:sz w:val="24"/>
                <w:szCs w:val="24"/>
              </w:rPr>
            </w:pPr>
            <w:r w:rsidRPr="00A9568C">
              <w:rPr>
                <w:sz w:val="24"/>
                <w:szCs w:val="24"/>
              </w:rPr>
              <w:t xml:space="preserve">Üniversiteye yeni araç alınması durumunda bu araçların plaka ve ruhsat kayıt işlemlerinin gerçekleştirilmesini sağlamak. </w:t>
            </w:r>
          </w:p>
          <w:p w:rsidR="00F4638E" w:rsidRPr="00A9568C" w:rsidRDefault="00F4638E" w:rsidP="00F4638E">
            <w:pPr>
              <w:widowControl/>
              <w:numPr>
                <w:ilvl w:val="0"/>
                <w:numId w:val="5"/>
              </w:numPr>
              <w:autoSpaceDE/>
              <w:autoSpaceDN/>
              <w:spacing w:after="112" w:line="276" w:lineRule="auto"/>
              <w:ind w:left="529" w:hanging="141"/>
              <w:jc w:val="both"/>
              <w:rPr>
                <w:sz w:val="24"/>
                <w:szCs w:val="24"/>
              </w:rPr>
            </w:pPr>
            <w:r w:rsidRPr="00A9568C">
              <w:rPr>
                <w:sz w:val="24"/>
                <w:szCs w:val="24"/>
              </w:rPr>
              <w:t xml:space="preserve">Araçların akaryakıt ihtiyaçlarını DMO üzerinden temin edilmesini sağlamak, yakıt fişlerini ve araçların yakıt tüketimlerini kontrol etmek. </w:t>
            </w:r>
          </w:p>
          <w:p w:rsidR="00F4638E" w:rsidRPr="00A9568C" w:rsidRDefault="00F4638E" w:rsidP="00F4638E">
            <w:pPr>
              <w:widowControl/>
              <w:numPr>
                <w:ilvl w:val="0"/>
                <w:numId w:val="5"/>
              </w:numPr>
              <w:autoSpaceDE/>
              <w:autoSpaceDN/>
              <w:spacing w:after="112" w:line="276" w:lineRule="auto"/>
              <w:ind w:left="529" w:hanging="141"/>
              <w:jc w:val="both"/>
              <w:rPr>
                <w:sz w:val="24"/>
                <w:szCs w:val="24"/>
              </w:rPr>
            </w:pPr>
            <w:r w:rsidRPr="00A9568C">
              <w:rPr>
                <w:sz w:val="24"/>
                <w:szCs w:val="24"/>
              </w:rPr>
              <w:t>Üniversitemize ait binaların “bina küçük onarımlarının” yaptırılması ile ilgili satın alma işlemlerini yürütmek.</w:t>
            </w:r>
          </w:p>
          <w:p w:rsidR="00F4638E" w:rsidRPr="00A9568C" w:rsidRDefault="00F4638E" w:rsidP="00F4638E">
            <w:pPr>
              <w:widowControl/>
              <w:numPr>
                <w:ilvl w:val="0"/>
                <w:numId w:val="5"/>
              </w:numPr>
              <w:autoSpaceDE/>
              <w:autoSpaceDN/>
              <w:spacing w:after="112" w:line="276" w:lineRule="auto"/>
              <w:ind w:left="529" w:hanging="141"/>
              <w:jc w:val="both"/>
              <w:rPr>
                <w:sz w:val="24"/>
                <w:szCs w:val="24"/>
              </w:rPr>
            </w:pPr>
            <w:r w:rsidRPr="00A9568C">
              <w:rPr>
                <w:sz w:val="24"/>
                <w:szCs w:val="24"/>
              </w:rPr>
              <w:t>Yangından korunma malzemeleri ile ilgili olarak Üniversitemiz tüm birimleri için yangın söndürme cihazları a</w:t>
            </w:r>
            <w:r>
              <w:rPr>
                <w:sz w:val="24"/>
                <w:szCs w:val="24"/>
              </w:rPr>
              <w:t>lınmas</w:t>
            </w:r>
            <w:r w:rsidRPr="00A9568C">
              <w:rPr>
                <w:sz w:val="24"/>
                <w:szCs w:val="24"/>
              </w:rPr>
              <w:t>ı, doldurulması ve bakımlarının yaptırılması işlemlerini yapmak.</w:t>
            </w:r>
          </w:p>
          <w:p w:rsidR="00F4638E" w:rsidRPr="00A9568C" w:rsidRDefault="00F4638E" w:rsidP="00F4638E">
            <w:pPr>
              <w:widowControl/>
              <w:numPr>
                <w:ilvl w:val="0"/>
                <w:numId w:val="5"/>
              </w:numPr>
              <w:autoSpaceDE/>
              <w:autoSpaceDN/>
              <w:spacing w:after="112" w:line="276" w:lineRule="auto"/>
              <w:ind w:left="529" w:hanging="141"/>
              <w:jc w:val="both"/>
              <w:rPr>
                <w:sz w:val="24"/>
                <w:szCs w:val="24"/>
              </w:rPr>
            </w:pPr>
            <w:r w:rsidRPr="00A9568C">
              <w:rPr>
                <w:sz w:val="24"/>
                <w:szCs w:val="24"/>
              </w:rPr>
              <w:t>Açık alan kira sözleşmelerini yapmak.(Reklam, film ve dizi çekimi vb.)</w:t>
            </w:r>
          </w:p>
          <w:p w:rsidR="00F4638E" w:rsidRDefault="00F4638E" w:rsidP="00F4638E">
            <w:pPr>
              <w:widowControl/>
              <w:numPr>
                <w:ilvl w:val="0"/>
                <w:numId w:val="5"/>
              </w:numPr>
              <w:autoSpaceDE/>
              <w:autoSpaceDN/>
              <w:spacing w:after="112" w:line="276" w:lineRule="auto"/>
              <w:ind w:left="529" w:hanging="141"/>
              <w:jc w:val="both"/>
              <w:rPr>
                <w:sz w:val="24"/>
                <w:szCs w:val="24"/>
              </w:rPr>
            </w:pPr>
            <w:r w:rsidRPr="00A9568C">
              <w:rPr>
                <w:sz w:val="24"/>
                <w:szCs w:val="24"/>
              </w:rPr>
              <w:t xml:space="preserve">Üniversitemiz bünyesindeki atıkların ilgili kanun ve yönetmeliklere uygun olarak kaynağında ayrı toplanması, taşınması, geri kazanılması, bertaraf edilmesi işlemlerinin koordine ve </w:t>
            </w:r>
            <w:r w:rsidRPr="001B06DC">
              <w:rPr>
                <w:sz w:val="24"/>
                <w:szCs w:val="24"/>
              </w:rPr>
              <w:t xml:space="preserve">kontrol etmek. </w:t>
            </w:r>
          </w:p>
          <w:p w:rsidR="001B06DC" w:rsidRPr="001B06DC" w:rsidRDefault="001B06DC" w:rsidP="004346AD">
            <w:pPr>
              <w:widowControl/>
              <w:numPr>
                <w:ilvl w:val="0"/>
                <w:numId w:val="5"/>
              </w:numPr>
              <w:autoSpaceDE/>
              <w:autoSpaceDN/>
              <w:spacing w:after="112" w:line="276" w:lineRule="auto"/>
              <w:ind w:left="529" w:hanging="141"/>
              <w:jc w:val="both"/>
              <w:rPr>
                <w:sz w:val="24"/>
                <w:szCs w:val="24"/>
              </w:rPr>
            </w:pPr>
            <w:r>
              <w:rPr>
                <w:sz w:val="24"/>
                <w:szCs w:val="24"/>
              </w:rPr>
              <w:t>İhale ile kiralanan alanların kira ödemelerini</w:t>
            </w:r>
            <w:r w:rsidR="004346AD">
              <w:rPr>
                <w:sz w:val="24"/>
                <w:szCs w:val="24"/>
              </w:rPr>
              <w:t xml:space="preserve"> takip etmek,</w:t>
            </w:r>
            <w:r>
              <w:rPr>
                <w:sz w:val="24"/>
                <w:szCs w:val="24"/>
              </w:rPr>
              <w:t xml:space="preserve"> </w:t>
            </w:r>
            <w:r w:rsidR="004346AD">
              <w:rPr>
                <w:sz w:val="24"/>
                <w:szCs w:val="24"/>
              </w:rPr>
              <w:t>elektrik, su</w:t>
            </w:r>
            <w:r w:rsidR="00C67BF2">
              <w:rPr>
                <w:sz w:val="24"/>
                <w:szCs w:val="24"/>
              </w:rPr>
              <w:t xml:space="preserve"> ve doğalgaz tüketim bedelleri</w:t>
            </w:r>
            <w:r w:rsidR="004346AD">
              <w:rPr>
                <w:sz w:val="24"/>
                <w:szCs w:val="24"/>
              </w:rPr>
              <w:t xml:space="preserve"> tespit edilerek tahsil etmek. </w:t>
            </w:r>
          </w:p>
          <w:p w:rsidR="00F4638E" w:rsidRPr="00A9568C" w:rsidRDefault="00F4638E" w:rsidP="00F4638E">
            <w:pPr>
              <w:widowControl/>
              <w:numPr>
                <w:ilvl w:val="0"/>
                <w:numId w:val="5"/>
              </w:numPr>
              <w:autoSpaceDE/>
              <w:autoSpaceDN/>
              <w:spacing w:after="112" w:line="276" w:lineRule="auto"/>
              <w:ind w:left="529" w:hanging="141"/>
              <w:jc w:val="both"/>
              <w:rPr>
                <w:sz w:val="24"/>
                <w:szCs w:val="24"/>
              </w:rPr>
            </w:pPr>
            <w:r w:rsidRPr="00A9568C">
              <w:rPr>
                <w:sz w:val="24"/>
                <w:szCs w:val="24"/>
              </w:rPr>
              <w:t>Satın almayla ilgili farklı komisyonlarda yer almak.</w:t>
            </w:r>
          </w:p>
          <w:p w:rsidR="00F4638E" w:rsidRPr="00A9568C" w:rsidRDefault="00F4638E" w:rsidP="00F4638E">
            <w:pPr>
              <w:widowControl/>
              <w:numPr>
                <w:ilvl w:val="0"/>
                <w:numId w:val="5"/>
              </w:numPr>
              <w:autoSpaceDE/>
              <w:autoSpaceDN/>
              <w:spacing w:after="112" w:line="276" w:lineRule="auto"/>
              <w:ind w:left="529" w:hanging="141"/>
              <w:jc w:val="both"/>
              <w:rPr>
                <w:sz w:val="24"/>
                <w:szCs w:val="24"/>
              </w:rPr>
            </w:pPr>
            <w:r w:rsidRPr="00A9568C">
              <w:rPr>
                <w:sz w:val="24"/>
                <w:szCs w:val="24"/>
              </w:rPr>
              <w:t xml:space="preserve">Satın alınan mal ve hizmetlerin, Elektronik Kamu Alımları Platformu (EKAP) veri giriş işlemlerini gerçekleştirmek. </w:t>
            </w:r>
          </w:p>
          <w:p w:rsidR="00F4638E" w:rsidRPr="00A9568C" w:rsidRDefault="00F4638E" w:rsidP="00F4638E">
            <w:pPr>
              <w:widowControl/>
              <w:numPr>
                <w:ilvl w:val="0"/>
                <w:numId w:val="5"/>
              </w:numPr>
              <w:autoSpaceDE/>
              <w:autoSpaceDN/>
              <w:spacing w:after="112" w:line="276" w:lineRule="auto"/>
              <w:ind w:left="529" w:hanging="141"/>
              <w:jc w:val="both"/>
              <w:rPr>
                <w:sz w:val="24"/>
                <w:szCs w:val="24"/>
              </w:rPr>
            </w:pPr>
            <w:r w:rsidRPr="00A9568C">
              <w:rPr>
                <w:sz w:val="24"/>
                <w:szCs w:val="24"/>
              </w:rPr>
              <w:t xml:space="preserve">Tüm satın alma iş ve işlemlerini kanun, tüzük, kararname, yönetmelik ve bütçedeki tertiplere uygun olarak yapmak. </w:t>
            </w:r>
          </w:p>
          <w:p w:rsidR="00F4638E" w:rsidRPr="00E30035" w:rsidRDefault="00F4638E" w:rsidP="00F4638E">
            <w:pPr>
              <w:widowControl/>
              <w:numPr>
                <w:ilvl w:val="0"/>
                <w:numId w:val="5"/>
              </w:numPr>
              <w:autoSpaceDE/>
              <w:autoSpaceDN/>
              <w:spacing w:after="112"/>
              <w:ind w:left="529" w:hanging="141"/>
              <w:jc w:val="both"/>
              <w:rPr>
                <w:sz w:val="24"/>
                <w:szCs w:val="24"/>
              </w:rPr>
            </w:pPr>
            <w:r w:rsidRPr="00E30035">
              <w:rPr>
                <w:sz w:val="24"/>
                <w:szCs w:val="24"/>
              </w:rPr>
              <w:t xml:space="preserve">Hassas ve riskli görevlerde bulunduğunu bilmek, gizliliğe riayet etmek ve buna göre hareket etmek. </w:t>
            </w:r>
          </w:p>
          <w:p w:rsidR="00F4638E" w:rsidRPr="00E30035" w:rsidRDefault="00F4638E" w:rsidP="00F4638E">
            <w:pPr>
              <w:widowControl/>
              <w:numPr>
                <w:ilvl w:val="0"/>
                <w:numId w:val="5"/>
              </w:numPr>
              <w:autoSpaceDE/>
              <w:autoSpaceDN/>
              <w:spacing w:after="112"/>
              <w:ind w:left="529" w:hanging="141"/>
              <w:jc w:val="both"/>
              <w:rPr>
                <w:sz w:val="24"/>
                <w:szCs w:val="24"/>
              </w:rPr>
            </w:pPr>
            <w:r w:rsidRPr="00E30035">
              <w:rPr>
                <w:sz w:val="24"/>
                <w:szCs w:val="24"/>
              </w:rPr>
              <w:t xml:space="preserve">Kendisine sevk edilen yazı, talep ve görevlerin gereğini yapmak, göreviyle ilgili yazışmaları hazırlanmak, paraflamak ve amirin onayına sunmak. </w:t>
            </w:r>
          </w:p>
          <w:p w:rsidR="00F4638E" w:rsidRPr="00E30035" w:rsidRDefault="00F4638E" w:rsidP="00F4638E">
            <w:pPr>
              <w:widowControl/>
              <w:numPr>
                <w:ilvl w:val="0"/>
                <w:numId w:val="5"/>
              </w:numPr>
              <w:autoSpaceDE/>
              <w:autoSpaceDN/>
              <w:spacing w:after="112"/>
              <w:ind w:left="529" w:hanging="141"/>
              <w:jc w:val="both"/>
              <w:rPr>
                <w:sz w:val="24"/>
                <w:szCs w:val="24"/>
              </w:rPr>
            </w:pPr>
            <w:r w:rsidRPr="00E30035">
              <w:rPr>
                <w:sz w:val="24"/>
                <w:szCs w:val="24"/>
              </w:rPr>
              <w:t xml:space="preserve">Yürütülen işler ve aşamaları hakkında </w:t>
            </w:r>
            <w:r>
              <w:rPr>
                <w:sz w:val="24"/>
                <w:szCs w:val="24"/>
              </w:rPr>
              <w:t>amirine</w:t>
            </w:r>
            <w:r w:rsidRPr="00E30035">
              <w:rPr>
                <w:sz w:val="24"/>
                <w:szCs w:val="24"/>
              </w:rPr>
              <w:t xml:space="preserve"> düzenli olarak bilgi vermek, yapılmayanlar hakkında gerekçeleriyle birlikte açıklama yapmak, görevleriyle ilgili uygulamalara ilişkin görüş ve önerilerini amirine bildirmek. </w:t>
            </w:r>
          </w:p>
          <w:p w:rsidR="00F4638E" w:rsidRPr="00E30035" w:rsidRDefault="00F4638E" w:rsidP="00F4638E">
            <w:pPr>
              <w:widowControl/>
              <w:numPr>
                <w:ilvl w:val="0"/>
                <w:numId w:val="5"/>
              </w:numPr>
              <w:autoSpaceDE/>
              <w:autoSpaceDN/>
              <w:spacing w:after="112"/>
              <w:ind w:left="529" w:hanging="141"/>
              <w:jc w:val="both"/>
              <w:rPr>
                <w:sz w:val="24"/>
                <w:szCs w:val="24"/>
              </w:rPr>
            </w:pPr>
            <w:r w:rsidRPr="00E30035">
              <w:rPr>
                <w:sz w:val="24"/>
                <w:szCs w:val="24"/>
              </w:rPr>
              <w:t xml:space="preserve">Kurumun faaliyetlerini etkileyebilecek ya da ilgilendirecek nitelikte olan ve kendi görev kapsamı içinde bulunan gelişmeleri, yasal düzenleme ve değişiklikleri düzenli olarak izlemek, zamanında gerekli tedbirleri almak, yetkisi dışında olanları amirine bildirmek.  </w:t>
            </w:r>
          </w:p>
          <w:p w:rsidR="00F4638E" w:rsidRPr="00E30035" w:rsidRDefault="00F4638E" w:rsidP="00161830">
            <w:pPr>
              <w:widowControl/>
              <w:numPr>
                <w:ilvl w:val="0"/>
                <w:numId w:val="5"/>
              </w:numPr>
              <w:autoSpaceDE/>
              <w:autoSpaceDN/>
              <w:spacing w:after="112"/>
              <w:ind w:left="529" w:hanging="141"/>
              <w:jc w:val="both"/>
              <w:rPr>
                <w:sz w:val="24"/>
                <w:szCs w:val="24"/>
              </w:rPr>
            </w:pPr>
            <w:r w:rsidRPr="00E30035">
              <w:rPr>
                <w:sz w:val="24"/>
                <w:szCs w:val="24"/>
              </w:rPr>
              <w:t xml:space="preserve">Görevin herhangi bir nedenle sona ermesi durumunda, göreviyle ilgili düzenlemiş olduğu bilgi ve belgeleri yerine görevlendirilen personele eksiksiz teslim etmek, tamamlanan, devam eden ve yapılması gereken işler hakkında gerekli bilgilendirmeleri yapmak.  </w:t>
            </w:r>
          </w:p>
          <w:p w:rsidR="00DE7FCE" w:rsidRPr="00DE7FCE" w:rsidRDefault="00F4638E" w:rsidP="00161830">
            <w:pPr>
              <w:widowControl/>
              <w:numPr>
                <w:ilvl w:val="0"/>
                <w:numId w:val="5"/>
              </w:numPr>
              <w:autoSpaceDE/>
              <w:autoSpaceDN/>
              <w:spacing w:after="112"/>
              <w:ind w:left="529" w:hanging="141"/>
              <w:jc w:val="both"/>
              <w:rPr>
                <w:sz w:val="24"/>
              </w:rPr>
            </w:pPr>
            <w:r w:rsidRPr="00E30035">
              <w:rPr>
                <w:sz w:val="24"/>
                <w:szCs w:val="24"/>
              </w:rPr>
              <w:t>Bağlı olduğu yöneticileri ve üst yönetici tarafından verilen diğer yazılı ve sözlü görevleri yerine getirmek işleri ve işlemleri yapmak.</w:t>
            </w:r>
          </w:p>
        </w:tc>
      </w:tr>
    </w:tbl>
    <w:p w:rsidR="001227FE" w:rsidRDefault="001227FE"/>
    <w:sectPr w:rsidR="001227FE" w:rsidSect="00F4638E">
      <w:type w:val="continuous"/>
      <w:pgSz w:w="11910" w:h="16840"/>
      <w:pgMar w:top="993" w:right="850" w:bottom="280" w:left="9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62B7F"/>
    <w:multiLevelType w:val="hybridMultilevel"/>
    <w:tmpl w:val="D4C2969A"/>
    <w:lvl w:ilvl="0" w:tplc="2C4CD33C">
      <w:numFmt w:val="bullet"/>
      <w:lvlText w:val=""/>
      <w:lvlJc w:val="left"/>
      <w:pPr>
        <w:ind w:left="830" w:hanging="348"/>
      </w:pPr>
      <w:rPr>
        <w:rFonts w:ascii="Symbol" w:eastAsia="Symbol" w:hAnsi="Symbol" w:cs="Symbol" w:hint="default"/>
        <w:b w:val="0"/>
        <w:bCs w:val="0"/>
        <w:i w:val="0"/>
        <w:iCs w:val="0"/>
        <w:spacing w:val="0"/>
        <w:w w:val="100"/>
        <w:sz w:val="24"/>
        <w:szCs w:val="24"/>
        <w:lang w:val="tr-TR" w:eastAsia="en-US" w:bidi="ar-SA"/>
      </w:rPr>
    </w:lvl>
    <w:lvl w:ilvl="1" w:tplc="31BC51A2">
      <w:numFmt w:val="bullet"/>
      <w:lvlText w:val="•"/>
      <w:lvlJc w:val="left"/>
      <w:pPr>
        <w:ind w:left="1080" w:hanging="348"/>
      </w:pPr>
      <w:rPr>
        <w:rFonts w:hint="default"/>
        <w:lang w:val="tr-TR" w:eastAsia="en-US" w:bidi="ar-SA"/>
      </w:rPr>
    </w:lvl>
    <w:lvl w:ilvl="2" w:tplc="38F433C8">
      <w:numFmt w:val="bullet"/>
      <w:lvlText w:val="•"/>
      <w:lvlJc w:val="left"/>
      <w:pPr>
        <w:ind w:left="1321" w:hanging="348"/>
      </w:pPr>
      <w:rPr>
        <w:rFonts w:hint="default"/>
        <w:lang w:val="tr-TR" w:eastAsia="en-US" w:bidi="ar-SA"/>
      </w:rPr>
    </w:lvl>
    <w:lvl w:ilvl="3" w:tplc="C8ECB4C2">
      <w:numFmt w:val="bullet"/>
      <w:lvlText w:val="•"/>
      <w:lvlJc w:val="left"/>
      <w:pPr>
        <w:ind w:left="1562" w:hanging="348"/>
      </w:pPr>
      <w:rPr>
        <w:rFonts w:hint="default"/>
        <w:lang w:val="tr-TR" w:eastAsia="en-US" w:bidi="ar-SA"/>
      </w:rPr>
    </w:lvl>
    <w:lvl w:ilvl="4" w:tplc="04E2CED8">
      <w:numFmt w:val="bullet"/>
      <w:lvlText w:val="•"/>
      <w:lvlJc w:val="left"/>
      <w:pPr>
        <w:ind w:left="1802" w:hanging="348"/>
      </w:pPr>
      <w:rPr>
        <w:rFonts w:hint="default"/>
        <w:lang w:val="tr-TR" w:eastAsia="en-US" w:bidi="ar-SA"/>
      </w:rPr>
    </w:lvl>
    <w:lvl w:ilvl="5" w:tplc="B5424CD8">
      <w:numFmt w:val="bullet"/>
      <w:lvlText w:val="•"/>
      <w:lvlJc w:val="left"/>
      <w:pPr>
        <w:ind w:left="2043" w:hanging="348"/>
      </w:pPr>
      <w:rPr>
        <w:rFonts w:hint="default"/>
        <w:lang w:val="tr-TR" w:eastAsia="en-US" w:bidi="ar-SA"/>
      </w:rPr>
    </w:lvl>
    <w:lvl w:ilvl="6" w:tplc="90B60FD4">
      <w:numFmt w:val="bullet"/>
      <w:lvlText w:val="•"/>
      <w:lvlJc w:val="left"/>
      <w:pPr>
        <w:ind w:left="2284" w:hanging="348"/>
      </w:pPr>
      <w:rPr>
        <w:rFonts w:hint="default"/>
        <w:lang w:val="tr-TR" w:eastAsia="en-US" w:bidi="ar-SA"/>
      </w:rPr>
    </w:lvl>
    <w:lvl w:ilvl="7" w:tplc="93FA6A0C">
      <w:numFmt w:val="bullet"/>
      <w:lvlText w:val="•"/>
      <w:lvlJc w:val="left"/>
      <w:pPr>
        <w:ind w:left="2524" w:hanging="348"/>
      </w:pPr>
      <w:rPr>
        <w:rFonts w:hint="default"/>
        <w:lang w:val="tr-TR" w:eastAsia="en-US" w:bidi="ar-SA"/>
      </w:rPr>
    </w:lvl>
    <w:lvl w:ilvl="8" w:tplc="BE28795A">
      <w:numFmt w:val="bullet"/>
      <w:lvlText w:val="•"/>
      <w:lvlJc w:val="left"/>
      <w:pPr>
        <w:ind w:left="2765" w:hanging="348"/>
      </w:pPr>
      <w:rPr>
        <w:rFonts w:hint="default"/>
        <w:lang w:val="tr-TR" w:eastAsia="en-US" w:bidi="ar-SA"/>
      </w:rPr>
    </w:lvl>
  </w:abstractNum>
  <w:abstractNum w:abstractNumId="1" w15:restartNumberingAfterBreak="0">
    <w:nsid w:val="2FBF0196"/>
    <w:multiLevelType w:val="hybridMultilevel"/>
    <w:tmpl w:val="14E4E80C"/>
    <w:lvl w:ilvl="0" w:tplc="A9666088">
      <w:numFmt w:val="bullet"/>
      <w:lvlText w:val=""/>
      <w:lvlJc w:val="left"/>
      <w:pPr>
        <w:ind w:left="830" w:hanging="348"/>
      </w:pPr>
      <w:rPr>
        <w:rFonts w:ascii="Symbol" w:eastAsia="Symbol" w:hAnsi="Symbol" w:cs="Symbol" w:hint="default"/>
        <w:b w:val="0"/>
        <w:bCs w:val="0"/>
        <w:i w:val="0"/>
        <w:iCs w:val="0"/>
        <w:spacing w:val="0"/>
        <w:w w:val="100"/>
        <w:sz w:val="24"/>
        <w:szCs w:val="24"/>
        <w:lang w:val="tr-TR" w:eastAsia="en-US" w:bidi="ar-SA"/>
      </w:rPr>
    </w:lvl>
    <w:lvl w:ilvl="1" w:tplc="CA92D144">
      <w:numFmt w:val="bullet"/>
      <w:lvlText w:val="•"/>
      <w:lvlJc w:val="left"/>
      <w:pPr>
        <w:ind w:left="1092" w:hanging="348"/>
      </w:pPr>
      <w:rPr>
        <w:rFonts w:hint="default"/>
        <w:lang w:val="tr-TR" w:eastAsia="en-US" w:bidi="ar-SA"/>
      </w:rPr>
    </w:lvl>
    <w:lvl w:ilvl="2" w:tplc="D7FECDB2">
      <w:numFmt w:val="bullet"/>
      <w:lvlText w:val="•"/>
      <w:lvlJc w:val="left"/>
      <w:pPr>
        <w:ind w:left="1345" w:hanging="348"/>
      </w:pPr>
      <w:rPr>
        <w:rFonts w:hint="default"/>
        <w:lang w:val="tr-TR" w:eastAsia="en-US" w:bidi="ar-SA"/>
      </w:rPr>
    </w:lvl>
    <w:lvl w:ilvl="3" w:tplc="A5702BB0">
      <w:numFmt w:val="bullet"/>
      <w:lvlText w:val="•"/>
      <w:lvlJc w:val="left"/>
      <w:pPr>
        <w:ind w:left="1597" w:hanging="348"/>
      </w:pPr>
      <w:rPr>
        <w:rFonts w:hint="default"/>
        <w:lang w:val="tr-TR" w:eastAsia="en-US" w:bidi="ar-SA"/>
      </w:rPr>
    </w:lvl>
    <w:lvl w:ilvl="4" w:tplc="52282EB6">
      <w:numFmt w:val="bullet"/>
      <w:lvlText w:val="•"/>
      <w:lvlJc w:val="left"/>
      <w:pPr>
        <w:ind w:left="1850" w:hanging="348"/>
      </w:pPr>
      <w:rPr>
        <w:rFonts w:hint="default"/>
        <w:lang w:val="tr-TR" w:eastAsia="en-US" w:bidi="ar-SA"/>
      </w:rPr>
    </w:lvl>
    <w:lvl w:ilvl="5" w:tplc="6B809DAA">
      <w:numFmt w:val="bullet"/>
      <w:lvlText w:val="•"/>
      <w:lvlJc w:val="left"/>
      <w:pPr>
        <w:ind w:left="2102" w:hanging="348"/>
      </w:pPr>
      <w:rPr>
        <w:rFonts w:hint="default"/>
        <w:lang w:val="tr-TR" w:eastAsia="en-US" w:bidi="ar-SA"/>
      </w:rPr>
    </w:lvl>
    <w:lvl w:ilvl="6" w:tplc="1F985F38">
      <w:numFmt w:val="bullet"/>
      <w:lvlText w:val="•"/>
      <w:lvlJc w:val="left"/>
      <w:pPr>
        <w:ind w:left="2355" w:hanging="348"/>
      </w:pPr>
      <w:rPr>
        <w:rFonts w:hint="default"/>
        <w:lang w:val="tr-TR" w:eastAsia="en-US" w:bidi="ar-SA"/>
      </w:rPr>
    </w:lvl>
    <w:lvl w:ilvl="7" w:tplc="49E406A6">
      <w:numFmt w:val="bullet"/>
      <w:lvlText w:val="•"/>
      <w:lvlJc w:val="left"/>
      <w:pPr>
        <w:ind w:left="2607" w:hanging="348"/>
      </w:pPr>
      <w:rPr>
        <w:rFonts w:hint="default"/>
        <w:lang w:val="tr-TR" w:eastAsia="en-US" w:bidi="ar-SA"/>
      </w:rPr>
    </w:lvl>
    <w:lvl w:ilvl="8" w:tplc="8C7878F8">
      <w:numFmt w:val="bullet"/>
      <w:lvlText w:val="•"/>
      <w:lvlJc w:val="left"/>
      <w:pPr>
        <w:ind w:left="2860" w:hanging="348"/>
      </w:pPr>
      <w:rPr>
        <w:rFonts w:hint="default"/>
        <w:lang w:val="tr-TR" w:eastAsia="en-US" w:bidi="ar-SA"/>
      </w:rPr>
    </w:lvl>
  </w:abstractNum>
  <w:abstractNum w:abstractNumId="2" w15:restartNumberingAfterBreak="0">
    <w:nsid w:val="37F57302"/>
    <w:multiLevelType w:val="hybridMultilevel"/>
    <w:tmpl w:val="18CA7862"/>
    <w:lvl w:ilvl="0" w:tplc="041F0001">
      <w:start w:val="1"/>
      <w:numFmt w:val="bullet"/>
      <w:lvlText w:val=""/>
      <w:lvlJc w:val="left"/>
      <w:pPr>
        <w:ind w:left="185"/>
      </w:pPr>
      <w:rPr>
        <w:rFonts w:ascii="Symbol" w:hAnsi="Symbol" w:hint="default"/>
        <w:b w:val="0"/>
        <w:i w:val="0"/>
        <w:strike w:val="0"/>
        <w:dstrike w:val="0"/>
        <w:color w:val="000009"/>
        <w:sz w:val="20"/>
        <w:szCs w:val="20"/>
        <w:u w:val="none" w:color="000000"/>
        <w:bdr w:val="none" w:sz="0" w:space="0" w:color="auto"/>
        <w:shd w:val="clear" w:color="auto" w:fill="auto"/>
        <w:vertAlign w:val="baseline"/>
      </w:rPr>
    </w:lvl>
    <w:lvl w:ilvl="1" w:tplc="4302FB26">
      <w:start w:val="1"/>
      <w:numFmt w:val="bullet"/>
      <w:lvlText w:val="o"/>
      <w:lvlJc w:val="left"/>
      <w:pPr>
        <w:ind w:left="1080"/>
      </w:pPr>
      <w:rPr>
        <w:rFonts w:ascii="Wingdings" w:eastAsia="Wingdings" w:hAnsi="Wingdings" w:cs="Wingdings"/>
        <w:b w:val="0"/>
        <w:i w:val="0"/>
        <w:strike w:val="0"/>
        <w:dstrike w:val="0"/>
        <w:color w:val="000009"/>
        <w:sz w:val="20"/>
        <w:szCs w:val="20"/>
        <w:u w:val="none" w:color="000000"/>
        <w:bdr w:val="none" w:sz="0" w:space="0" w:color="auto"/>
        <w:shd w:val="clear" w:color="auto" w:fill="auto"/>
        <w:vertAlign w:val="baseline"/>
      </w:rPr>
    </w:lvl>
    <w:lvl w:ilvl="2" w:tplc="6E0AD498">
      <w:start w:val="1"/>
      <w:numFmt w:val="bullet"/>
      <w:lvlText w:val="▪"/>
      <w:lvlJc w:val="left"/>
      <w:pPr>
        <w:ind w:left="1800"/>
      </w:pPr>
      <w:rPr>
        <w:rFonts w:ascii="Wingdings" w:eastAsia="Wingdings" w:hAnsi="Wingdings" w:cs="Wingdings"/>
        <w:b w:val="0"/>
        <w:i w:val="0"/>
        <w:strike w:val="0"/>
        <w:dstrike w:val="0"/>
        <w:color w:val="000009"/>
        <w:sz w:val="20"/>
        <w:szCs w:val="20"/>
        <w:u w:val="none" w:color="000000"/>
        <w:bdr w:val="none" w:sz="0" w:space="0" w:color="auto"/>
        <w:shd w:val="clear" w:color="auto" w:fill="auto"/>
        <w:vertAlign w:val="baseline"/>
      </w:rPr>
    </w:lvl>
    <w:lvl w:ilvl="3" w:tplc="77AED09E">
      <w:start w:val="1"/>
      <w:numFmt w:val="bullet"/>
      <w:lvlText w:val="•"/>
      <w:lvlJc w:val="left"/>
      <w:pPr>
        <w:ind w:left="2520"/>
      </w:pPr>
      <w:rPr>
        <w:rFonts w:ascii="Wingdings" w:eastAsia="Wingdings" w:hAnsi="Wingdings" w:cs="Wingdings"/>
        <w:b w:val="0"/>
        <w:i w:val="0"/>
        <w:strike w:val="0"/>
        <w:dstrike w:val="0"/>
        <w:color w:val="000009"/>
        <w:sz w:val="20"/>
        <w:szCs w:val="20"/>
        <w:u w:val="none" w:color="000000"/>
        <w:bdr w:val="none" w:sz="0" w:space="0" w:color="auto"/>
        <w:shd w:val="clear" w:color="auto" w:fill="auto"/>
        <w:vertAlign w:val="baseline"/>
      </w:rPr>
    </w:lvl>
    <w:lvl w:ilvl="4" w:tplc="F550B276">
      <w:start w:val="1"/>
      <w:numFmt w:val="bullet"/>
      <w:lvlText w:val="o"/>
      <w:lvlJc w:val="left"/>
      <w:pPr>
        <w:ind w:left="3240"/>
      </w:pPr>
      <w:rPr>
        <w:rFonts w:ascii="Wingdings" w:eastAsia="Wingdings" w:hAnsi="Wingdings" w:cs="Wingdings"/>
        <w:b w:val="0"/>
        <w:i w:val="0"/>
        <w:strike w:val="0"/>
        <w:dstrike w:val="0"/>
        <w:color w:val="000009"/>
        <w:sz w:val="20"/>
        <w:szCs w:val="20"/>
        <w:u w:val="none" w:color="000000"/>
        <w:bdr w:val="none" w:sz="0" w:space="0" w:color="auto"/>
        <w:shd w:val="clear" w:color="auto" w:fill="auto"/>
        <w:vertAlign w:val="baseline"/>
      </w:rPr>
    </w:lvl>
    <w:lvl w:ilvl="5" w:tplc="DC564CE0">
      <w:start w:val="1"/>
      <w:numFmt w:val="bullet"/>
      <w:lvlText w:val="▪"/>
      <w:lvlJc w:val="left"/>
      <w:pPr>
        <w:ind w:left="3960"/>
      </w:pPr>
      <w:rPr>
        <w:rFonts w:ascii="Wingdings" w:eastAsia="Wingdings" w:hAnsi="Wingdings" w:cs="Wingdings"/>
        <w:b w:val="0"/>
        <w:i w:val="0"/>
        <w:strike w:val="0"/>
        <w:dstrike w:val="0"/>
        <w:color w:val="000009"/>
        <w:sz w:val="20"/>
        <w:szCs w:val="20"/>
        <w:u w:val="none" w:color="000000"/>
        <w:bdr w:val="none" w:sz="0" w:space="0" w:color="auto"/>
        <w:shd w:val="clear" w:color="auto" w:fill="auto"/>
        <w:vertAlign w:val="baseline"/>
      </w:rPr>
    </w:lvl>
    <w:lvl w:ilvl="6" w:tplc="87B0FDEA">
      <w:start w:val="1"/>
      <w:numFmt w:val="bullet"/>
      <w:lvlText w:val="•"/>
      <w:lvlJc w:val="left"/>
      <w:pPr>
        <w:ind w:left="4680"/>
      </w:pPr>
      <w:rPr>
        <w:rFonts w:ascii="Wingdings" w:eastAsia="Wingdings" w:hAnsi="Wingdings" w:cs="Wingdings"/>
        <w:b w:val="0"/>
        <w:i w:val="0"/>
        <w:strike w:val="0"/>
        <w:dstrike w:val="0"/>
        <w:color w:val="000009"/>
        <w:sz w:val="20"/>
        <w:szCs w:val="20"/>
        <w:u w:val="none" w:color="000000"/>
        <w:bdr w:val="none" w:sz="0" w:space="0" w:color="auto"/>
        <w:shd w:val="clear" w:color="auto" w:fill="auto"/>
        <w:vertAlign w:val="baseline"/>
      </w:rPr>
    </w:lvl>
    <w:lvl w:ilvl="7" w:tplc="7F86D2F8">
      <w:start w:val="1"/>
      <w:numFmt w:val="bullet"/>
      <w:lvlText w:val="o"/>
      <w:lvlJc w:val="left"/>
      <w:pPr>
        <w:ind w:left="5400"/>
      </w:pPr>
      <w:rPr>
        <w:rFonts w:ascii="Wingdings" w:eastAsia="Wingdings" w:hAnsi="Wingdings" w:cs="Wingdings"/>
        <w:b w:val="0"/>
        <w:i w:val="0"/>
        <w:strike w:val="0"/>
        <w:dstrike w:val="0"/>
        <w:color w:val="000009"/>
        <w:sz w:val="20"/>
        <w:szCs w:val="20"/>
        <w:u w:val="none" w:color="000000"/>
        <w:bdr w:val="none" w:sz="0" w:space="0" w:color="auto"/>
        <w:shd w:val="clear" w:color="auto" w:fill="auto"/>
        <w:vertAlign w:val="baseline"/>
      </w:rPr>
    </w:lvl>
    <w:lvl w:ilvl="8" w:tplc="EAF8ED60">
      <w:start w:val="1"/>
      <w:numFmt w:val="bullet"/>
      <w:lvlText w:val="▪"/>
      <w:lvlJc w:val="left"/>
      <w:pPr>
        <w:ind w:left="6120"/>
      </w:pPr>
      <w:rPr>
        <w:rFonts w:ascii="Wingdings" w:eastAsia="Wingdings" w:hAnsi="Wingdings" w:cs="Wingdings"/>
        <w:b w:val="0"/>
        <w:i w:val="0"/>
        <w:strike w:val="0"/>
        <w:dstrike w:val="0"/>
        <w:color w:val="000009"/>
        <w:sz w:val="20"/>
        <w:szCs w:val="20"/>
        <w:u w:val="none" w:color="000000"/>
        <w:bdr w:val="none" w:sz="0" w:space="0" w:color="auto"/>
        <w:shd w:val="clear" w:color="auto" w:fill="auto"/>
        <w:vertAlign w:val="baseline"/>
      </w:rPr>
    </w:lvl>
  </w:abstractNum>
  <w:abstractNum w:abstractNumId="3" w15:restartNumberingAfterBreak="0">
    <w:nsid w:val="54CB3F4D"/>
    <w:multiLevelType w:val="hybridMultilevel"/>
    <w:tmpl w:val="55A4064C"/>
    <w:lvl w:ilvl="0" w:tplc="DBB2DE66">
      <w:start w:val="1"/>
      <w:numFmt w:val="bullet"/>
      <w:lvlText w:val="▪"/>
      <w:lvlJc w:val="left"/>
      <w:pPr>
        <w:ind w:left="187"/>
      </w:pPr>
      <w:rPr>
        <w:rFonts w:ascii="Wingdings" w:eastAsia="Wingdings" w:hAnsi="Wingdings" w:cs="Wingdings"/>
        <w:b w:val="0"/>
        <w:i w:val="0"/>
        <w:strike w:val="0"/>
        <w:dstrike w:val="0"/>
        <w:color w:val="000009"/>
        <w:sz w:val="20"/>
        <w:szCs w:val="20"/>
        <w:u w:val="none" w:color="000000"/>
        <w:bdr w:val="none" w:sz="0" w:space="0" w:color="auto"/>
        <w:shd w:val="clear" w:color="auto" w:fill="auto"/>
        <w:vertAlign w:val="baseline"/>
      </w:rPr>
    </w:lvl>
    <w:lvl w:ilvl="1" w:tplc="A76A3B1A">
      <w:start w:val="1"/>
      <w:numFmt w:val="bullet"/>
      <w:lvlText w:val="o"/>
      <w:lvlJc w:val="left"/>
      <w:pPr>
        <w:ind w:left="1080"/>
      </w:pPr>
      <w:rPr>
        <w:rFonts w:ascii="Wingdings" w:eastAsia="Wingdings" w:hAnsi="Wingdings" w:cs="Wingdings"/>
        <w:b w:val="0"/>
        <w:i w:val="0"/>
        <w:strike w:val="0"/>
        <w:dstrike w:val="0"/>
        <w:color w:val="000009"/>
        <w:sz w:val="20"/>
        <w:szCs w:val="20"/>
        <w:u w:val="none" w:color="000000"/>
        <w:bdr w:val="none" w:sz="0" w:space="0" w:color="auto"/>
        <w:shd w:val="clear" w:color="auto" w:fill="auto"/>
        <w:vertAlign w:val="baseline"/>
      </w:rPr>
    </w:lvl>
    <w:lvl w:ilvl="2" w:tplc="A9A0FA20">
      <w:start w:val="1"/>
      <w:numFmt w:val="bullet"/>
      <w:lvlText w:val="▪"/>
      <w:lvlJc w:val="left"/>
      <w:pPr>
        <w:ind w:left="1800"/>
      </w:pPr>
      <w:rPr>
        <w:rFonts w:ascii="Wingdings" w:eastAsia="Wingdings" w:hAnsi="Wingdings" w:cs="Wingdings"/>
        <w:b w:val="0"/>
        <w:i w:val="0"/>
        <w:strike w:val="0"/>
        <w:dstrike w:val="0"/>
        <w:color w:val="000009"/>
        <w:sz w:val="20"/>
        <w:szCs w:val="20"/>
        <w:u w:val="none" w:color="000000"/>
        <w:bdr w:val="none" w:sz="0" w:space="0" w:color="auto"/>
        <w:shd w:val="clear" w:color="auto" w:fill="auto"/>
        <w:vertAlign w:val="baseline"/>
      </w:rPr>
    </w:lvl>
    <w:lvl w:ilvl="3" w:tplc="43A0DCD8">
      <w:start w:val="1"/>
      <w:numFmt w:val="bullet"/>
      <w:lvlText w:val="•"/>
      <w:lvlJc w:val="left"/>
      <w:pPr>
        <w:ind w:left="2520"/>
      </w:pPr>
      <w:rPr>
        <w:rFonts w:ascii="Wingdings" w:eastAsia="Wingdings" w:hAnsi="Wingdings" w:cs="Wingdings"/>
        <w:b w:val="0"/>
        <w:i w:val="0"/>
        <w:strike w:val="0"/>
        <w:dstrike w:val="0"/>
        <w:color w:val="000009"/>
        <w:sz w:val="20"/>
        <w:szCs w:val="20"/>
        <w:u w:val="none" w:color="000000"/>
        <w:bdr w:val="none" w:sz="0" w:space="0" w:color="auto"/>
        <w:shd w:val="clear" w:color="auto" w:fill="auto"/>
        <w:vertAlign w:val="baseline"/>
      </w:rPr>
    </w:lvl>
    <w:lvl w:ilvl="4" w:tplc="D7520C54">
      <w:start w:val="1"/>
      <w:numFmt w:val="bullet"/>
      <w:lvlText w:val="o"/>
      <w:lvlJc w:val="left"/>
      <w:pPr>
        <w:ind w:left="3240"/>
      </w:pPr>
      <w:rPr>
        <w:rFonts w:ascii="Wingdings" w:eastAsia="Wingdings" w:hAnsi="Wingdings" w:cs="Wingdings"/>
        <w:b w:val="0"/>
        <w:i w:val="0"/>
        <w:strike w:val="0"/>
        <w:dstrike w:val="0"/>
        <w:color w:val="000009"/>
        <w:sz w:val="20"/>
        <w:szCs w:val="20"/>
        <w:u w:val="none" w:color="000000"/>
        <w:bdr w:val="none" w:sz="0" w:space="0" w:color="auto"/>
        <w:shd w:val="clear" w:color="auto" w:fill="auto"/>
        <w:vertAlign w:val="baseline"/>
      </w:rPr>
    </w:lvl>
    <w:lvl w:ilvl="5" w:tplc="3A9E0928">
      <w:start w:val="1"/>
      <w:numFmt w:val="bullet"/>
      <w:lvlText w:val="▪"/>
      <w:lvlJc w:val="left"/>
      <w:pPr>
        <w:ind w:left="3960"/>
      </w:pPr>
      <w:rPr>
        <w:rFonts w:ascii="Wingdings" w:eastAsia="Wingdings" w:hAnsi="Wingdings" w:cs="Wingdings"/>
        <w:b w:val="0"/>
        <w:i w:val="0"/>
        <w:strike w:val="0"/>
        <w:dstrike w:val="0"/>
        <w:color w:val="000009"/>
        <w:sz w:val="20"/>
        <w:szCs w:val="20"/>
        <w:u w:val="none" w:color="000000"/>
        <w:bdr w:val="none" w:sz="0" w:space="0" w:color="auto"/>
        <w:shd w:val="clear" w:color="auto" w:fill="auto"/>
        <w:vertAlign w:val="baseline"/>
      </w:rPr>
    </w:lvl>
    <w:lvl w:ilvl="6" w:tplc="9E42BE30">
      <w:start w:val="1"/>
      <w:numFmt w:val="bullet"/>
      <w:lvlText w:val="•"/>
      <w:lvlJc w:val="left"/>
      <w:pPr>
        <w:ind w:left="4680"/>
      </w:pPr>
      <w:rPr>
        <w:rFonts w:ascii="Wingdings" w:eastAsia="Wingdings" w:hAnsi="Wingdings" w:cs="Wingdings"/>
        <w:b w:val="0"/>
        <w:i w:val="0"/>
        <w:strike w:val="0"/>
        <w:dstrike w:val="0"/>
        <w:color w:val="000009"/>
        <w:sz w:val="20"/>
        <w:szCs w:val="20"/>
        <w:u w:val="none" w:color="000000"/>
        <w:bdr w:val="none" w:sz="0" w:space="0" w:color="auto"/>
        <w:shd w:val="clear" w:color="auto" w:fill="auto"/>
        <w:vertAlign w:val="baseline"/>
      </w:rPr>
    </w:lvl>
    <w:lvl w:ilvl="7" w:tplc="E092FC6A">
      <w:start w:val="1"/>
      <w:numFmt w:val="bullet"/>
      <w:lvlText w:val="o"/>
      <w:lvlJc w:val="left"/>
      <w:pPr>
        <w:ind w:left="5400"/>
      </w:pPr>
      <w:rPr>
        <w:rFonts w:ascii="Wingdings" w:eastAsia="Wingdings" w:hAnsi="Wingdings" w:cs="Wingdings"/>
        <w:b w:val="0"/>
        <w:i w:val="0"/>
        <w:strike w:val="0"/>
        <w:dstrike w:val="0"/>
        <w:color w:val="000009"/>
        <w:sz w:val="20"/>
        <w:szCs w:val="20"/>
        <w:u w:val="none" w:color="000000"/>
        <w:bdr w:val="none" w:sz="0" w:space="0" w:color="auto"/>
        <w:shd w:val="clear" w:color="auto" w:fill="auto"/>
        <w:vertAlign w:val="baseline"/>
      </w:rPr>
    </w:lvl>
    <w:lvl w:ilvl="8" w:tplc="1C44A940">
      <w:start w:val="1"/>
      <w:numFmt w:val="bullet"/>
      <w:lvlText w:val="▪"/>
      <w:lvlJc w:val="left"/>
      <w:pPr>
        <w:ind w:left="6120"/>
      </w:pPr>
      <w:rPr>
        <w:rFonts w:ascii="Wingdings" w:eastAsia="Wingdings" w:hAnsi="Wingdings" w:cs="Wingdings"/>
        <w:b w:val="0"/>
        <w:i w:val="0"/>
        <w:strike w:val="0"/>
        <w:dstrike w:val="0"/>
        <w:color w:val="000009"/>
        <w:sz w:val="20"/>
        <w:szCs w:val="20"/>
        <w:u w:val="none" w:color="000000"/>
        <w:bdr w:val="none" w:sz="0" w:space="0" w:color="auto"/>
        <w:shd w:val="clear" w:color="auto" w:fill="auto"/>
        <w:vertAlign w:val="baseline"/>
      </w:rPr>
    </w:lvl>
  </w:abstractNum>
  <w:abstractNum w:abstractNumId="4" w15:restartNumberingAfterBreak="0">
    <w:nsid w:val="60F201B2"/>
    <w:multiLevelType w:val="hybridMultilevel"/>
    <w:tmpl w:val="90AEC5F6"/>
    <w:lvl w:ilvl="0" w:tplc="E9FACACE">
      <w:numFmt w:val="bullet"/>
      <w:lvlText w:val=""/>
      <w:lvlJc w:val="left"/>
      <w:pPr>
        <w:ind w:left="828" w:hanging="348"/>
      </w:pPr>
      <w:rPr>
        <w:rFonts w:ascii="Symbol" w:eastAsia="Symbol" w:hAnsi="Symbol" w:cs="Symbol" w:hint="default"/>
        <w:b w:val="0"/>
        <w:bCs w:val="0"/>
        <w:i w:val="0"/>
        <w:iCs w:val="0"/>
        <w:spacing w:val="0"/>
        <w:w w:val="100"/>
        <w:sz w:val="24"/>
        <w:szCs w:val="24"/>
        <w:lang w:val="tr-TR" w:eastAsia="en-US" w:bidi="ar-SA"/>
      </w:rPr>
    </w:lvl>
    <w:lvl w:ilvl="1" w:tplc="E72E5D10">
      <w:numFmt w:val="bullet"/>
      <w:lvlText w:val="•"/>
      <w:lvlJc w:val="left"/>
      <w:pPr>
        <w:ind w:left="1726" w:hanging="348"/>
      </w:pPr>
      <w:rPr>
        <w:rFonts w:hint="default"/>
        <w:lang w:val="tr-TR" w:eastAsia="en-US" w:bidi="ar-SA"/>
      </w:rPr>
    </w:lvl>
    <w:lvl w:ilvl="2" w:tplc="A064C454">
      <w:numFmt w:val="bullet"/>
      <w:lvlText w:val="•"/>
      <w:lvlJc w:val="left"/>
      <w:pPr>
        <w:ind w:left="2632" w:hanging="348"/>
      </w:pPr>
      <w:rPr>
        <w:rFonts w:hint="default"/>
        <w:lang w:val="tr-TR" w:eastAsia="en-US" w:bidi="ar-SA"/>
      </w:rPr>
    </w:lvl>
    <w:lvl w:ilvl="3" w:tplc="51082DB4">
      <w:numFmt w:val="bullet"/>
      <w:lvlText w:val="•"/>
      <w:lvlJc w:val="left"/>
      <w:pPr>
        <w:ind w:left="3538" w:hanging="348"/>
      </w:pPr>
      <w:rPr>
        <w:rFonts w:hint="default"/>
        <w:lang w:val="tr-TR" w:eastAsia="en-US" w:bidi="ar-SA"/>
      </w:rPr>
    </w:lvl>
    <w:lvl w:ilvl="4" w:tplc="BFBE812A">
      <w:numFmt w:val="bullet"/>
      <w:lvlText w:val="•"/>
      <w:lvlJc w:val="left"/>
      <w:pPr>
        <w:ind w:left="4444" w:hanging="348"/>
      </w:pPr>
      <w:rPr>
        <w:rFonts w:hint="default"/>
        <w:lang w:val="tr-TR" w:eastAsia="en-US" w:bidi="ar-SA"/>
      </w:rPr>
    </w:lvl>
    <w:lvl w:ilvl="5" w:tplc="C7EC1B92">
      <w:numFmt w:val="bullet"/>
      <w:lvlText w:val="•"/>
      <w:lvlJc w:val="left"/>
      <w:pPr>
        <w:ind w:left="5350" w:hanging="348"/>
      </w:pPr>
      <w:rPr>
        <w:rFonts w:hint="default"/>
        <w:lang w:val="tr-TR" w:eastAsia="en-US" w:bidi="ar-SA"/>
      </w:rPr>
    </w:lvl>
    <w:lvl w:ilvl="6" w:tplc="272E9D0C">
      <w:numFmt w:val="bullet"/>
      <w:lvlText w:val="•"/>
      <w:lvlJc w:val="left"/>
      <w:pPr>
        <w:ind w:left="6256" w:hanging="348"/>
      </w:pPr>
      <w:rPr>
        <w:rFonts w:hint="default"/>
        <w:lang w:val="tr-TR" w:eastAsia="en-US" w:bidi="ar-SA"/>
      </w:rPr>
    </w:lvl>
    <w:lvl w:ilvl="7" w:tplc="443041BE">
      <w:numFmt w:val="bullet"/>
      <w:lvlText w:val="•"/>
      <w:lvlJc w:val="left"/>
      <w:pPr>
        <w:ind w:left="7162" w:hanging="348"/>
      </w:pPr>
      <w:rPr>
        <w:rFonts w:hint="default"/>
        <w:lang w:val="tr-TR" w:eastAsia="en-US" w:bidi="ar-SA"/>
      </w:rPr>
    </w:lvl>
    <w:lvl w:ilvl="8" w:tplc="9CC82BCA">
      <w:numFmt w:val="bullet"/>
      <w:lvlText w:val="•"/>
      <w:lvlJc w:val="left"/>
      <w:pPr>
        <w:ind w:left="8068" w:hanging="348"/>
      </w:pPr>
      <w:rPr>
        <w:rFonts w:hint="default"/>
        <w:lang w:val="tr-TR" w:eastAsia="en-US" w:bidi="ar-SA"/>
      </w:rPr>
    </w:lvl>
  </w:abstractNum>
  <w:abstractNum w:abstractNumId="5" w15:restartNumberingAfterBreak="0">
    <w:nsid w:val="6FC367DC"/>
    <w:multiLevelType w:val="hybridMultilevel"/>
    <w:tmpl w:val="422860D4"/>
    <w:lvl w:ilvl="0" w:tplc="FEB048CC">
      <w:numFmt w:val="bullet"/>
      <w:lvlText w:val=""/>
      <w:lvlJc w:val="left"/>
      <w:pPr>
        <w:ind w:left="828" w:hanging="348"/>
      </w:pPr>
      <w:rPr>
        <w:rFonts w:ascii="Symbol" w:eastAsia="Symbol" w:hAnsi="Symbol" w:cs="Symbol" w:hint="default"/>
        <w:b w:val="0"/>
        <w:bCs w:val="0"/>
        <w:i w:val="0"/>
        <w:iCs w:val="0"/>
        <w:spacing w:val="0"/>
        <w:w w:val="100"/>
        <w:sz w:val="24"/>
        <w:szCs w:val="24"/>
        <w:lang w:val="tr-TR" w:eastAsia="en-US" w:bidi="ar-SA"/>
      </w:rPr>
    </w:lvl>
    <w:lvl w:ilvl="1" w:tplc="39D4C35E">
      <w:numFmt w:val="bullet"/>
      <w:lvlText w:val="•"/>
      <w:lvlJc w:val="left"/>
      <w:pPr>
        <w:ind w:left="1062" w:hanging="348"/>
      </w:pPr>
      <w:rPr>
        <w:rFonts w:hint="default"/>
        <w:lang w:val="tr-TR" w:eastAsia="en-US" w:bidi="ar-SA"/>
      </w:rPr>
    </w:lvl>
    <w:lvl w:ilvl="2" w:tplc="799E4728">
      <w:numFmt w:val="bullet"/>
      <w:lvlText w:val="•"/>
      <w:lvlJc w:val="left"/>
      <w:pPr>
        <w:ind w:left="1305" w:hanging="348"/>
      </w:pPr>
      <w:rPr>
        <w:rFonts w:hint="default"/>
        <w:lang w:val="tr-TR" w:eastAsia="en-US" w:bidi="ar-SA"/>
      </w:rPr>
    </w:lvl>
    <w:lvl w:ilvl="3" w:tplc="4BFC9A46">
      <w:numFmt w:val="bullet"/>
      <w:lvlText w:val="•"/>
      <w:lvlJc w:val="left"/>
      <w:pPr>
        <w:ind w:left="1548" w:hanging="348"/>
      </w:pPr>
      <w:rPr>
        <w:rFonts w:hint="default"/>
        <w:lang w:val="tr-TR" w:eastAsia="en-US" w:bidi="ar-SA"/>
      </w:rPr>
    </w:lvl>
    <w:lvl w:ilvl="4" w:tplc="E02C980A">
      <w:numFmt w:val="bullet"/>
      <w:lvlText w:val="•"/>
      <w:lvlJc w:val="left"/>
      <w:pPr>
        <w:ind w:left="1791" w:hanging="348"/>
      </w:pPr>
      <w:rPr>
        <w:rFonts w:hint="default"/>
        <w:lang w:val="tr-TR" w:eastAsia="en-US" w:bidi="ar-SA"/>
      </w:rPr>
    </w:lvl>
    <w:lvl w:ilvl="5" w:tplc="469C2E34">
      <w:numFmt w:val="bullet"/>
      <w:lvlText w:val="•"/>
      <w:lvlJc w:val="left"/>
      <w:pPr>
        <w:ind w:left="2034" w:hanging="348"/>
      </w:pPr>
      <w:rPr>
        <w:rFonts w:hint="default"/>
        <w:lang w:val="tr-TR" w:eastAsia="en-US" w:bidi="ar-SA"/>
      </w:rPr>
    </w:lvl>
    <w:lvl w:ilvl="6" w:tplc="F126BFCE">
      <w:numFmt w:val="bullet"/>
      <w:lvlText w:val="•"/>
      <w:lvlJc w:val="left"/>
      <w:pPr>
        <w:ind w:left="2276" w:hanging="348"/>
      </w:pPr>
      <w:rPr>
        <w:rFonts w:hint="default"/>
        <w:lang w:val="tr-TR" w:eastAsia="en-US" w:bidi="ar-SA"/>
      </w:rPr>
    </w:lvl>
    <w:lvl w:ilvl="7" w:tplc="E0F00108">
      <w:numFmt w:val="bullet"/>
      <w:lvlText w:val="•"/>
      <w:lvlJc w:val="left"/>
      <w:pPr>
        <w:ind w:left="2519" w:hanging="348"/>
      </w:pPr>
      <w:rPr>
        <w:rFonts w:hint="default"/>
        <w:lang w:val="tr-TR" w:eastAsia="en-US" w:bidi="ar-SA"/>
      </w:rPr>
    </w:lvl>
    <w:lvl w:ilvl="8" w:tplc="D0246F72">
      <w:numFmt w:val="bullet"/>
      <w:lvlText w:val="•"/>
      <w:lvlJc w:val="left"/>
      <w:pPr>
        <w:ind w:left="2762" w:hanging="348"/>
      </w:pPr>
      <w:rPr>
        <w:rFonts w:hint="default"/>
        <w:lang w:val="tr-TR" w:eastAsia="en-US" w:bidi="ar-SA"/>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F3"/>
    <w:rsid w:val="00007E13"/>
    <w:rsid w:val="000F6ACA"/>
    <w:rsid w:val="001227FE"/>
    <w:rsid w:val="00127737"/>
    <w:rsid w:val="00157F6B"/>
    <w:rsid w:val="00161830"/>
    <w:rsid w:val="001B06DC"/>
    <w:rsid w:val="00300BD1"/>
    <w:rsid w:val="00325FFE"/>
    <w:rsid w:val="004346AD"/>
    <w:rsid w:val="004C043E"/>
    <w:rsid w:val="00531CB5"/>
    <w:rsid w:val="0054540A"/>
    <w:rsid w:val="00620AF1"/>
    <w:rsid w:val="00743EC6"/>
    <w:rsid w:val="00755C4C"/>
    <w:rsid w:val="0085664C"/>
    <w:rsid w:val="00BF544E"/>
    <w:rsid w:val="00C0157C"/>
    <w:rsid w:val="00C67BF2"/>
    <w:rsid w:val="00D50484"/>
    <w:rsid w:val="00D5165F"/>
    <w:rsid w:val="00DD1B76"/>
    <w:rsid w:val="00DE7FCE"/>
    <w:rsid w:val="00EE783D"/>
    <w:rsid w:val="00F4638E"/>
    <w:rsid w:val="00FC77F3"/>
    <w:rsid w:val="00FF29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01B6"/>
  <w15:docId w15:val="{7CBD39D1-D653-471E-A51B-5905C036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77"/>
    </w:pPr>
    <w:rPr>
      <w:b/>
      <w:bCs/>
      <w:sz w:val="28"/>
      <w:szCs w:val="28"/>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line="293" w:lineRule="exact"/>
      <w:ind w:left="816" w:hanging="348"/>
    </w:pPr>
  </w:style>
  <w:style w:type="paragraph" w:styleId="BalonMetni">
    <w:name w:val="Balloon Text"/>
    <w:basedOn w:val="Normal"/>
    <w:link w:val="BalonMetniChar"/>
    <w:uiPriority w:val="99"/>
    <w:semiHidden/>
    <w:unhideWhenUsed/>
    <w:rsid w:val="00620AF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20AF1"/>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0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888</Words>
  <Characters>5065</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Sayı</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dc:title>
  <dc:creator>Akın Menekşe</dc:creator>
  <cp:lastModifiedBy>Tülay Bayrak</cp:lastModifiedBy>
  <cp:revision>15</cp:revision>
  <cp:lastPrinted>2025-05-26T12:02:00Z</cp:lastPrinted>
  <dcterms:created xsi:type="dcterms:W3CDTF">2025-05-09T06:34:00Z</dcterms:created>
  <dcterms:modified xsi:type="dcterms:W3CDTF">2025-05-27T11:08:00Z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Microsoft® Word 2013</vt:lpwstr>
  </property>
  <property fmtid="{D5CDD505-2E9C-101B-9397-08002B2CF9AE}" pid="4" name="LastSaved">
    <vt:filetime>2025-05-08T00:00:00Z</vt:filetime>
  </property>
  <property fmtid="{D5CDD505-2E9C-101B-9397-08002B2CF9AE}" pid="5" name="Producer">
    <vt:lpwstr>Microsoft® Word 2013</vt:lpwstr>
  </property>
</Properties>
</file>