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14:paraId="42A76334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4BF9A122" w14:textId="45259C9C" w:rsidR="007B4543" w:rsidRPr="001E67EB" w:rsidRDefault="00F917C7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>zum</w:t>
            </w:r>
            <w:r w:rsidR="007B4543">
              <w:rPr>
                <w:rFonts w:cstheme="minorHAnsi"/>
                <w:bCs w:val="0"/>
                <w:color w:val="000000"/>
              </w:rPr>
              <w:t xml:space="preserve"> Modul</w:t>
            </w:r>
          </w:p>
        </w:tc>
      </w:tr>
      <w:tr w:rsidR="007B4543" w:rsidRPr="001E67EB" w14:paraId="5ADC31A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7B4543" w:rsidRPr="001E67EB" w14:paraId="7C226A96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C6A1056" w14:textId="3421C1FC" w:rsidR="007B4543" w:rsidRPr="00F359C0" w:rsidRDefault="003C5804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</w:t>
            </w:r>
            <w:r w:rsidR="00F917C7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306</w:t>
            </w:r>
          </w:p>
        </w:tc>
        <w:tc>
          <w:tcPr>
            <w:tcW w:w="1770" w:type="dxa"/>
            <w:gridSpan w:val="7"/>
            <w:vAlign w:val="center"/>
          </w:tcPr>
          <w:p w14:paraId="1C019B52" w14:textId="0E1BAB2E" w:rsidR="007B4543" w:rsidRPr="00F359C0" w:rsidRDefault="00F917C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73" w:type="dxa"/>
            <w:gridSpan w:val="3"/>
            <w:vAlign w:val="center"/>
          </w:tcPr>
          <w:p w14:paraId="04B057BC" w14:textId="5682B3E4" w:rsidR="007B4543" w:rsidRPr="00F917C7" w:rsidRDefault="00F917C7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</w:tr>
      <w:tr w:rsidR="007B4543" w:rsidRPr="001E67EB" w14:paraId="138F72F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4F5FEB89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14:paraId="2DDBC81A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14:paraId="63986569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14:paraId="6877506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14:paraId="445532EC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7B4543" w:rsidRPr="001E67EB" w14:paraId="1380A1A8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14:paraId="0139F813" w14:textId="5FB9C1A3" w:rsidR="007B4543" w:rsidRPr="00F359C0" w:rsidRDefault="00846909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846909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Politische Geschichte Deutschlands</w:t>
            </w:r>
          </w:p>
        </w:tc>
        <w:tc>
          <w:tcPr>
            <w:tcW w:w="592" w:type="dxa"/>
            <w:vAlign w:val="center"/>
          </w:tcPr>
          <w:p w14:paraId="27EEA6ED" w14:textId="1ED26A6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4"/>
            <w:vAlign w:val="center"/>
          </w:tcPr>
          <w:p w14:paraId="0986AA85" w14:textId="099B1DC9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2"/>
            <w:vAlign w:val="center"/>
          </w:tcPr>
          <w:p w14:paraId="0E4855D2" w14:textId="4714F22A" w:rsidR="007B4543" w:rsidRPr="00F359C0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8111C8A" w14:textId="35B68387" w:rsidR="007B4543" w:rsidRPr="00F359C0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7C478E1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7B4543" w:rsidRPr="001E67EB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7B4543" w:rsidRPr="001E67EB" w14:paraId="0D697C9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23ADE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14:paraId="53D42A59" w14:textId="49268E9C" w:rsidR="007B4543" w:rsidRPr="001E67EB" w:rsidRDefault="003C5804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</w:t>
            </w:r>
          </w:p>
        </w:tc>
      </w:tr>
      <w:tr w:rsidR="007B4543" w:rsidRPr="001E67EB" w14:paraId="1C0618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2DD61A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14:paraId="21F92C3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14:paraId="6F2262A4" w14:textId="6739CBF0" w:rsidR="007B4543" w:rsidRPr="001E67EB" w:rsidRDefault="003C5804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14:paraId="152F28E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14:paraId="4D414BE2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14:paraId="5D0903C0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14:paraId="3DE1D71C" w14:textId="77777777" w:rsidR="007B4543" w:rsidRPr="001E67EB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91E3F1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0E2E8FB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14:paraId="0C10BC8E" w14:textId="1E280090" w:rsidR="007B4543" w:rsidRPr="001E67EB" w:rsidRDefault="003C5804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Politikwissenschaft und Internationale Beziehungen</w:t>
            </w:r>
          </w:p>
        </w:tc>
      </w:tr>
      <w:tr w:rsidR="007B4543" w:rsidRPr="001E67EB" w14:paraId="4FDFE96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4298BAF0" w:rsidR="007B4543" w:rsidRPr="001E67EB" w:rsidRDefault="003C5804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3C5804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Kurs wird in Vorlesungsform fortgesetzt.</w:t>
            </w:r>
          </w:p>
        </w:tc>
      </w:tr>
      <w:tr w:rsidR="007B4543" w:rsidRPr="001E67EB" w14:paraId="6D9262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C0A95CC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14:paraId="1D218A7A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14:paraId="2ACA3C38" w14:textId="69A0B735" w:rsidR="007B4543" w:rsidRPr="001E67EB" w:rsidRDefault="00F917C7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14:paraId="41657DA8" w14:textId="4D9F0C1E" w:rsidR="007B4543" w:rsidRPr="003C5804" w:rsidRDefault="007B4543" w:rsidP="003C5804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4F5BBCC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51FC0D82" w:rsidR="007B4543" w:rsidRPr="001E67EB" w:rsidRDefault="00F917C7" w:rsidP="00B66F23">
            <w:pPr>
              <w:pStyle w:val="ListeParagraf"/>
              <w:spacing w:line="240" w:lineRule="atLeast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Vorlesung dient der Analyse der politischen Geschichte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deutscher Staaten. Sie befasst sich mit den führenden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Persönlichkeiten und Prozessen. Am Ende des Moduls werden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Studierenden Grundkenntnisse in zentralen Themen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politischen Geschichte Deutschlands (BRD, DDR, NaziDeutschland, Preußen usw.) besitzen und sich gleichzeitig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vertraut mit den wichtigsten Debatten in diesen Bereichen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machen. Durch das Modul werden die Fähigkeiten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Studierenden im Bereich des deutschsprachigen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wissenschaftlichen Arbeitens gestärkt. Die Vorlesung fungiert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auch als eine Vorbereitung für zukünftige Forschungsprojekte der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F917C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Studierenden, die einen Deutschlandbezug haben werden. </w:t>
            </w:r>
          </w:p>
        </w:tc>
      </w:tr>
      <w:tr w:rsidR="007B4543" w:rsidRPr="001E67EB" w14:paraId="22D9CE0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D66DB3E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54" w:type="dxa"/>
            <w:gridSpan w:val="20"/>
            <w:vAlign w:val="center"/>
          </w:tcPr>
          <w:p w14:paraId="56FF7FE1" w14:textId="7654E4F1" w:rsidR="007B4543" w:rsidRPr="00EF7B84" w:rsidRDefault="00EE003F" w:rsidP="00B66F23">
            <w:pPr>
              <w:spacing w:line="240" w:lineRule="atLea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E00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Dieser Kurs bietet eine allgemeine Einführung in die Geschichte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EE00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deutscher Staaten, mit besonderem Fokus auf die Geschichte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EE00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des vereinten Deutschen Reichs, der deutschen politischen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EE00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 des 20. Jahrhunderts (inkl. Weimarer Republik, NaziDeutschland, DDR) und die Bundesrepublik Deutschland. Die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EE00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wichtigsten politischen Akteure und Prozesse werden bearbeitet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EE003F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und erklärt. </w:t>
            </w:r>
          </w:p>
        </w:tc>
      </w:tr>
      <w:tr w:rsidR="007B4543" w:rsidRPr="001E67EB" w14:paraId="40D7E76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C2B778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53BE8" w14:textId="4A6C552D" w:rsidR="007B4543" w:rsidRPr="001E67EB" w:rsidRDefault="00FC024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2FF8EB6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5D650FD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14:paraId="79EDB9AC" w14:textId="390C8601" w:rsidR="007B4543" w:rsidRPr="001E67EB" w:rsidRDefault="00FC024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0D987DF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B6C9CD2" w14:textId="3A973ABC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 w:rsidR="003753F6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91788" w14:textId="2EDE8839" w:rsidR="007B4543" w:rsidRPr="001E67EB" w:rsidRDefault="00D80738" w:rsidP="00D80738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Dr. Dominic Heinz</w:t>
            </w:r>
            <w:r w:rsidR="00C6040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6CE0E12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E256A76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14:paraId="6C7202C3" w14:textId="307D9900" w:rsidR="007B4543" w:rsidRPr="001E67EB" w:rsidRDefault="00FC024F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647923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29BD95" w14:textId="77777777" w:rsidR="007B4543" w:rsidRPr="00C53C5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E5AA3B7" w14:textId="5D635729" w:rsidR="007B4543" w:rsidRPr="001E67EB" w:rsidRDefault="00FC024F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6CA39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2C18088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7B4543" w:rsidRPr="001E67EB" w14:paraId="55501BC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6CBDA6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C39358" w14:textId="235DC44A" w:rsidR="000069D1" w:rsidRPr="000069D1" w:rsidRDefault="000069D1" w:rsidP="00B66F23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069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Unterwegs in der Geschichte Deutschlands (Hrsg. Von Dorothee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0069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Meyer-Kahrweg und Hans Sarkowicz), C.H.Beck, 2014.</w:t>
            </w:r>
          </w:p>
          <w:p w14:paraId="4C2A841E" w14:textId="77777777" w:rsidR="007B4543" w:rsidRDefault="000069D1" w:rsidP="00B66F23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069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Geschichte Deutschlands im 20. Jahrhundert (Ulrich Herbert),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0069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C.H.Beck, 2017.</w:t>
            </w:r>
          </w:p>
          <w:p w14:paraId="25875EE4" w14:textId="4C94CF6E" w:rsidR="000069D1" w:rsidRPr="00AE7943" w:rsidRDefault="000069D1" w:rsidP="00B66F23">
            <w:pPr>
              <w:pStyle w:val="ListeParagraf"/>
              <w:spacing w:line="240" w:lineRule="atLea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0069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lange Weg nach Westen: Deutsche Geschichte I und II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0069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(Heinrich August Winkler), 7. Auflage 2010 (Paperback 2014).</w:t>
            </w:r>
          </w:p>
        </w:tc>
      </w:tr>
      <w:tr w:rsidR="007B4543" w:rsidRPr="001E67EB" w14:paraId="13D046B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D45AD8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14:paraId="40B250BD" w14:textId="12469897" w:rsidR="007B4543" w:rsidRPr="00AE7943" w:rsidRDefault="00B66F23" w:rsidP="00B66F23">
            <w:pPr>
              <w:pStyle w:val="ListeParagraf"/>
              <w:spacing w:line="240" w:lineRule="atLea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  <w:t>-</w:t>
            </w:r>
          </w:p>
        </w:tc>
      </w:tr>
      <w:tr w:rsidR="007B4543" w:rsidRPr="001E67EB" w14:paraId="59E6CE8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834BA9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7B4543" w:rsidRPr="001E67EB" w14:paraId="36E582C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68D05A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14:paraId="6B1F9D61" w14:textId="2A1CC102" w:rsidR="007B4543" w:rsidRPr="001E67EB" w:rsidRDefault="00D8073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6D73B93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DD705E7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0A4130" w14:textId="2C253C73" w:rsidR="007B4543" w:rsidRPr="001E67EB" w:rsidRDefault="00D80738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44CACAD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B95203E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14:paraId="730292E8" w14:textId="2B8CCFA3" w:rsidR="007B4543" w:rsidRPr="001E67EB" w:rsidRDefault="00D80738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7B4543" w:rsidRPr="001E67EB" w14:paraId="7291B354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2D3633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7B4543" w:rsidRPr="001E67EB" w14:paraId="31EC1A7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A999DD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14:paraId="524A2D55" w14:textId="1809B3DB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02B9EE00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3DAFBE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C118DC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E38C89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7932ABA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5948B21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2FFDBEA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14:paraId="7CA45C8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87F5E1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3E8F996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4E4856D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DDF9078" w14:textId="39589CD1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4B63EAF" w14:textId="1E2E4DDF" w:rsidR="007B4543" w:rsidRPr="001E67EB" w:rsidRDefault="00B66F2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  <w:r w:rsidR="007B4543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4C8A343D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25FD492E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14:paraId="00ED431B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9340AAC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EC4924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D02DFA3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24A5FB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46876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74F2903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762C2878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14:paraId="171987C5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97A53ED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AF4D93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94C955" w14:textId="77777777" w:rsidR="007B4543" w:rsidRPr="001F3FB4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EFC92E1" w14:textId="4745879D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9B82C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7B4543" w:rsidRPr="001E67EB" w14:paraId="1413326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3E3F0E45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7B4543" w:rsidRPr="001E67EB" w14:paraId="3E72070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14:paraId="3F806764" w14:textId="77777777" w:rsidR="007B4543" w:rsidRPr="008D7635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14:paraId="3C0B2AFD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7B4543" w:rsidRPr="00F359C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7B4543" w:rsidRPr="001E67EB" w14:paraId="7D3827B9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7835D6C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5A3CA95" w14:textId="7DA3FC90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9F8182" w14:textId="50647D15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7B4543" w:rsidRPr="001E67EB" w14:paraId="4748CC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E58D9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A4544F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78434206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3C749C5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EDB23B2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7F53689" w14:textId="22019E4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2539FB90" w14:textId="24C483D1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7E3A0B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609E1443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2B7C2EB3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56185321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5D20C1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13D73624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4244CF6E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64D68C52" w14:textId="77777777" w:rsidR="007B4543" w:rsidRPr="001E67EB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178B6F6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625BFB1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6137C922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342C0368" w14:textId="77777777" w:rsidR="007B4543" w:rsidRPr="001E67EB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7B4543" w:rsidRPr="001E67EB" w14:paraId="0102631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5B3D3B86" w14:textId="77777777" w:rsidR="007B4543" w:rsidRPr="00B21C1A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14:paraId="5721689B" w14:textId="5EC3EB22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14:paraId="37B6F5D9" w14:textId="601D4A9A" w:rsidR="007B4543" w:rsidRPr="001E67EB" w:rsidRDefault="00FC024F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</w:p>
        </w:tc>
      </w:tr>
      <w:tr w:rsidR="007B4543" w:rsidRPr="001E67EB" w14:paraId="3871EEC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3A15535" w14:textId="77777777" w:rsidR="007B4543" w:rsidRPr="008D7635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F4EADE4" w14:textId="77777777" w:rsidR="007B4543" w:rsidRPr="008D7635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7B4543" w:rsidRPr="001E67EB" w14:paraId="283106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05E11D63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7B4543" w:rsidRPr="001E67EB" w14:paraId="2C39FB0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BC3000F" w14:textId="77777777" w:rsidR="007B4543" w:rsidRPr="00762FC7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02E634A4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47E2E5A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07C50413" w14:textId="77777777" w:rsidR="007B4543" w:rsidRPr="00762FC7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3753F6" w:rsidRPr="001E67EB" w14:paraId="35E9DC6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7614418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14:paraId="797E17CB" w14:textId="7D8B426C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56" w:type="dxa"/>
            <w:gridSpan w:val="7"/>
            <w:vAlign w:val="center"/>
          </w:tcPr>
          <w:p w14:paraId="7563C718" w14:textId="6700CF25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0FD9E9C5" w14:textId="17D1D5F5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40</w:t>
            </w:r>
          </w:p>
        </w:tc>
      </w:tr>
      <w:tr w:rsidR="003753F6" w:rsidRPr="001E67EB" w14:paraId="039ED94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7B8E083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89E8EB" w14:textId="5BCFD3D8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B9455A" w14:textId="253F2F0D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A6808F" w14:textId="1402EC8D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50</w:t>
            </w:r>
          </w:p>
        </w:tc>
      </w:tr>
      <w:tr w:rsidR="003753F6" w:rsidRPr="001E67EB" w14:paraId="4E85F04A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00123ED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14:paraId="46CBED00" w14:textId="4F39A501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6" w:type="dxa"/>
            <w:gridSpan w:val="7"/>
            <w:vAlign w:val="center"/>
          </w:tcPr>
          <w:p w14:paraId="184FF1CB" w14:textId="717BF1A6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vAlign w:val="center"/>
          </w:tcPr>
          <w:p w14:paraId="4DFBC373" w14:textId="3AF268CA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30</w:t>
            </w:r>
          </w:p>
        </w:tc>
      </w:tr>
      <w:tr w:rsidR="003753F6" w:rsidRPr="001E67EB" w14:paraId="3612D9B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36014BD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8083F93" w14:textId="33AF72D5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7BA4A0" w14:textId="49FA0F16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6746C6" w14:textId="3821FE5D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</w:p>
        </w:tc>
      </w:tr>
      <w:tr w:rsidR="003753F6" w:rsidRPr="001E67EB" w14:paraId="21CF5AF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0C364B3F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14:paraId="19F1719A" w14:textId="1954112A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5E9FDFE2" w14:textId="66B60CEE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365CD11F" w14:textId="32F2CF6B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3753F6" w:rsidRPr="001E67EB" w14:paraId="4DF8478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E0B0BC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8E8E654" w14:textId="429D1E4F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D8E9AC" w14:textId="6A1F0203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1895E6D" w14:textId="3FB3A71E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53F6" w:rsidRPr="001E67EB" w14:paraId="52D4B1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48DBD36A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14:paraId="344A6226" w14:textId="77777777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24A42113" w14:textId="77777777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14:paraId="4795A481" w14:textId="77777777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53F6" w:rsidRPr="001E67EB" w14:paraId="5FC908F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49AC374" w14:textId="77777777" w:rsidR="003753F6" w:rsidRPr="00762FC7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491BE6" w14:textId="77777777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FC00978" w14:textId="77777777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37FBF0" w14:textId="77777777" w:rsidR="003753F6" w:rsidRPr="001E67EB" w:rsidRDefault="003753F6" w:rsidP="003753F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753F6" w:rsidRPr="001E67EB" w14:paraId="51B6215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14:paraId="3E6B16BF" w14:textId="77777777" w:rsidR="003753F6" w:rsidRPr="001E67EB" w:rsidRDefault="003753F6" w:rsidP="003753F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14:paraId="2D547DBF" w14:textId="6E59EA73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14:paraId="1D68D27E" w14:textId="09E98A5F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83" w:type="dxa"/>
            <w:gridSpan w:val="8"/>
            <w:vAlign w:val="center"/>
          </w:tcPr>
          <w:p w14:paraId="595FF7E6" w14:textId="1D13C451" w:rsidR="003753F6" w:rsidRPr="001E67EB" w:rsidRDefault="003753F6" w:rsidP="003753F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37211A5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2B2C27" w14:textId="77777777" w:rsidR="007B4543" w:rsidRPr="001E67EB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49AA90" w14:textId="16B8640D" w:rsidR="007B4543" w:rsidRPr="008243C2" w:rsidRDefault="00BA0F1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150</w:t>
            </w:r>
          </w:p>
        </w:tc>
      </w:tr>
      <w:tr w:rsidR="007B4543" w:rsidRPr="001E67EB" w14:paraId="1BD7795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14:paraId="0BFC9F7A" w14:textId="00F28927" w:rsidR="007B4543" w:rsidRPr="001E67EB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Gesamtaufwand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</w:t>
            </w:r>
            <w:r w:rsidR="00D57B37" w:rsidRPr="00717BC5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D57B37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14:paraId="757EC84F" w14:textId="3AE30031" w:rsidR="007B4543" w:rsidRPr="008243C2" w:rsidRDefault="00BA0F1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7B4543" w:rsidRPr="001E67EB" w14:paraId="1BB8FF3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34577F3C" w14:textId="77777777" w:rsidR="007B4543" w:rsidRPr="006E28B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7B4543" w:rsidRPr="001E67EB" w14:paraId="6621952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323690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207FE930" w14:textId="56221A28" w:rsidR="007B4543" w:rsidRPr="00670E2B" w:rsidRDefault="00D53026" w:rsidP="00D5302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530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wichtigsten politischen, militärischen, diplomatischen und wirtschaftlichen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Pr="00D530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Prozesse und Ereignisse in der Geschichte Deutschlands verstehen. </w:t>
            </w:r>
          </w:p>
        </w:tc>
      </w:tr>
      <w:tr w:rsidR="007B4543" w:rsidRPr="001E67EB" w14:paraId="1B28BB9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163D44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D3A333" w14:textId="00DDC5FE" w:rsidR="007B4543" w:rsidRPr="00670E2B" w:rsidRDefault="00D5302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D5302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Wichtige Diskussionen über die deutsche politische Geschichte lernen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B4543" w:rsidRPr="001E67EB" w14:paraId="52067E6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6693E008" w14:textId="77777777" w:rsidR="007B4543" w:rsidRPr="00BD61E0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7B4543" w:rsidRPr="001E67EB" w14:paraId="150983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E2D0E89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14:paraId="0193900A" w14:textId="11EB3085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Einführung, Kursdetails, Deutsche Geschichte bis 1848: Eine Zusammenfassung</w:t>
            </w:r>
          </w:p>
        </w:tc>
      </w:tr>
      <w:tr w:rsidR="007B4543" w:rsidRPr="001E67EB" w14:paraId="12E4378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8FA7AB8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14:paraId="2C429F40" w14:textId="4F68CD89" w:rsidR="007B4543" w:rsidRPr="00670E2B" w:rsidRDefault="009D6C5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Vom Vormärz über 1848 bis zum deutsch-französischen Krieg</w:t>
            </w:r>
          </w:p>
        </w:tc>
      </w:tr>
      <w:tr w:rsidR="007B4543" w:rsidRPr="001E67EB" w14:paraId="565979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831F22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14:paraId="0F233FF6" w14:textId="08865853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Reichsgründung 1871 und die Entwicklung bis zum Dreikaiserjahr 1888 (Wilhelm I. und Friedrich III.)</w:t>
            </w:r>
          </w:p>
        </w:tc>
      </w:tr>
      <w:tr w:rsidR="007B4543" w:rsidRPr="001E67EB" w14:paraId="74381D9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418FCDB3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892" w:type="dxa"/>
            <w:gridSpan w:val="21"/>
            <w:vAlign w:val="center"/>
          </w:tcPr>
          <w:p w14:paraId="44D32B7C" w14:textId="4FF4B1A7" w:rsidR="007B4543" w:rsidRPr="00670E2B" w:rsidRDefault="009D6C5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Deutsches Reich: Wilhelm II</w:t>
            </w:r>
          </w:p>
        </w:tc>
      </w:tr>
      <w:tr w:rsidR="007B4543" w:rsidRPr="001E67EB" w14:paraId="30D1A39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27D533F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14:paraId="3937E825" w14:textId="69C18829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I. Weltkrieg und der Versailler Vertrag</w:t>
            </w:r>
          </w:p>
        </w:tc>
      </w:tr>
      <w:tr w:rsidR="007B4543" w:rsidRPr="001E67EB" w14:paraId="228973D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757EA58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14:paraId="16A06683" w14:textId="7590081E" w:rsidR="007B4543" w:rsidRPr="00670E2B" w:rsidRDefault="009D6C5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Krisen der 20-er und 30-er Jahre und der Aufstieg des Nationalsozialismus</w:t>
            </w:r>
          </w:p>
        </w:tc>
      </w:tr>
      <w:tr w:rsidR="007B4543" w:rsidRPr="001E67EB" w14:paraId="2E0AA05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E2E37E2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14:paraId="1E2289BB" w14:textId="18356C11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Drr II. Weltkrieg und die Entwicklung bis zur Potsdamer Konferemz</w:t>
            </w:r>
          </w:p>
        </w:tc>
      </w:tr>
      <w:tr w:rsidR="007B4543" w:rsidRPr="001E67EB" w14:paraId="61B8A78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68B6793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14:paraId="3B55B2C9" w14:textId="3B6744DB" w:rsidR="007B4543" w:rsidRPr="00670E2B" w:rsidRDefault="009D6C5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Zwischenprüfung</w:t>
            </w:r>
          </w:p>
        </w:tc>
      </w:tr>
      <w:tr w:rsidR="007B4543" w:rsidRPr="001E67EB" w14:paraId="55D3B67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3FEDB94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14:paraId="633A7CD4" w14:textId="03DE7355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Nachkriegsdeutschland: Eine Bilanz der Jahre 1945-1955</w:t>
            </w:r>
          </w:p>
        </w:tc>
      </w:tr>
      <w:tr w:rsidR="007B4543" w:rsidRPr="001E67EB" w14:paraId="768039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60BF13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14:paraId="03307EE1" w14:textId="5B57DD52" w:rsidR="007B4543" w:rsidRPr="00670E2B" w:rsidRDefault="009D6C5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 1955 und die Westintegration</w:t>
            </w:r>
          </w:p>
        </w:tc>
      </w:tr>
      <w:tr w:rsidR="007B4543" w:rsidRPr="001E67EB" w14:paraId="591D57B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30234EB0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14:paraId="558E8F53" w14:textId="7ACCE574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Deutschland und das Wirtschaftswunder 1955-1969 (Adenauer, Erhard, Kiesinger)</w:t>
            </w:r>
          </w:p>
        </w:tc>
      </w:tr>
      <w:tr w:rsidR="007B4543" w:rsidRPr="001E67EB" w14:paraId="322BB4F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5BBDFC6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14:paraId="2384A146" w14:textId="4D7689EA" w:rsidR="007B4543" w:rsidRPr="00670E2B" w:rsidRDefault="009D6C5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1970er: Die Sozial-Liberale Koalition</w:t>
            </w:r>
          </w:p>
        </w:tc>
      </w:tr>
      <w:tr w:rsidR="007B4543" w:rsidRPr="001E67EB" w14:paraId="5D22543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51C9A2CC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14:paraId="3F7741C1" w14:textId="66D288A5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christlich-liberale Regierung Kohl bis zur deutschen Einheit 1990 und zum Ende der 1990-er Jahre</w:t>
            </w:r>
          </w:p>
        </w:tc>
      </w:tr>
      <w:tr w:rsidR="007B4543" w:rsidRPr="001E67EB" w14:paraId="7A8A126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0904B5CB" w14:textId="77777777"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14:paraId="14BEE5FF" w14:textId="1B296CF1" w:rsidR="007B4543" w:rsidRPr="00670E2B" w:rsidRDefault="009D6C5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9D6C5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Die rot-grüne Bundesregierung (Schröder/Fischer) und die Regierungen Merkel</w:t>
            </w:r>
          </w:p>
        </w:tc>
      </w:tr>
      <w:tr w:rsidR="007B4543" w:rsidRPr="001E67EB" w14:paraId="5666D36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14:paraId="1DF18836" w14:textId="77777777"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14:paraId="5603447A" w14:textId="724FFA87" w:rsidR="007B4543" w:rsidRPr="00670E2B" w:rsidRDefault="009D6C5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7B4543" w:rsidRPr="001E67EB" w14:paraId="3E18AA1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14:paraId="41C8595A" w14:textId="77777777"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14:paraId="5FE5F53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5342DAE6" w14:textId="77777777"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14:paraId="46D48484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14:paraId="61ECA96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14:paraId="4F2C7C89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14:paraId="78B2679C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14:paraId="6F3DD5B0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14:paraId="323BB142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14:paraId="370BEF3E" w14:textId="77777777"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B07EC3" w:rsidRPr="001E67EB" w14:paraId="58202B4C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14:paraId="13FC2036" w14:textId="77777777" w:rsidR="00B07EC3" w:rsidRPr="001E67EB" w:rsidRDefault="00B07EC3" w:rsidP="00B07E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14:paraId="4A6C6F10" w14:textId="493D085D" w:rsidR="00B07EC3" w:rsidRPr="001E67EB" w:rsidRDefault="00B07EC3" w:rsidP="00B07EC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14:paraId="3CEDA289" w14:textId="4576AF7D" w:rsidR="00B07EC3" w:rsidRPr="001E67EB" w:rsidRDefault="00B07EC3" w:rsidP="00B07EC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vAlign w:val="center"/>
          </w:tcPr>
          <w:p w14:paraId="038146ED" w14:textId="75372C84" w:rsidR="00B07EC3" w:rsidRPr="001E67EB" w:rsidRDefault="00B07EC3" w:rsidP="00B07EC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14:paraId="118AADD2" w14:textId="60B3C98C" w:rsidR="00B07EC3" w:rsidRPr="001E67EB" w:rsidRDefault="00B07EC3" w:rsidP="00B07EC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vAlign w:val="center"/>
          </w:tcPr>
          <w:p w14:paraId="103AFBDA" w14:textId="6C47FAF7" w:rsidR="00B07EC3" w:rsidRPr="001E67EB" w:rsidRDefault="00B07EC3" w:rsidP="00B07EC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vAlign w:val="center"/>
          </w:tcPr>
          <w:p w14:paraId="41DC9444" w14:textId="2073C048" w:rsidR="00B07EC3" w:rsidRPr="001E67EB" w:rsidRDefault="00B07EC3" w:rsidP="00B07EC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vAlign w:val="center"/>
          </w:tcPr>
          <w:p w14:paraId="4630C5C7" w14:textId="13A44906" w:rsidR="00B07EC3" w:rsidRPr="001E67EB" w:rsidRDefault="00B07EC3" w:rsidP="00B07EC3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07EC3" w:rsidRPr="001E67EB" w14:paraId="11EE2C4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6529F1CD" w14:textId="77777777" w:rsidR="00B07EC3" w:rsidRPr="001E67EB" w:rsidRDefault="00B07EC3" w:rsidP="00B07EC3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52E3498" w14:textId="20922DDE" w:rsidR="00B07EC3" w:rsidRPr="001E67EB" w:rsidRDefault="00B07EC3" w:rsidP="00B07EC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8A46D02" w14:textId="22F66A74" w:rsidR="00B07EC3" w:rsidRPr="001E67EB" w:rsidRDefault="00B07EC3" w:rsidP="00B07EC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F6ABA2" w14:textId="625E9E95" w:rsidR="00B07EC3" w:rsidRPr="001E67EB" w:rsidRDefault="00B07EC3" w:rsidP="00B07EC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02351C1" w14:textId="62F6AE0B" w:rsidR="00B07EC3" w:rsidRPr="001E67EB" w:rsidRDefault="00B07EC3" w:rsidP="00B07EC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603FBCE" w14:textId="2C7FB5C3" w:rsidR="00B07EC3" w:rsidRPr="001E67EB" w:rsidRDefault="00B07EC3" w:rsidP="00B07EC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1DFEB7F" w14:textId="3A6CC48B" w:rsidR="00B07EC3" w:rsidRPr="001E67EB" w:rsidRDefault="00B07EC3" w:rsidP="00B07EC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5A514F" w14:textId="79BCE601" w:rsidR="00B07EC3" w:rsidRPr="001E67EB" w:rsidRDefault="00B07EC3" w:rsidP="00B07EC3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</w:tr>
      <w:tr w:rsidR="00B07EC3" w:rsidRPr="001E67EB" w14:paraId="2873C7D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14:paraId="06B6A8BB" w14:textId="77777777" w:rsidR="00B07EC3" w:rsidRDefault="00B07EC3" w:rsidP="00B07EC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B07EC3" w:rsidRPr="001E67EB" w14:paraId="74807FE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14:paraId="7CC6DFB1" w14:textId="6AEBD971" w:rsidR="00B07EC3" w:rsidRPr="001E67EB" w:rsidRDefault="00D80738" w:rsidP="00B07EC3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D80738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https://obs.tau.edu.tr/oibs/bologna/progLearnOutcomes.aspx?lang=tr&amp;curSunit=5767</w:t>
            </w:r>
          </w:p>
        </w:tc>
      </w:tr>
      <w:tr w:rsidR="00B07EC3" w:rsidRPr="001E67EB" w14:paraId="3190E2E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00B7FC2B" w14:textId="77777777" w:rsidR="00B07EC3" w:rsidRPr="001E67EB" w:rsidRDefault="00B07EC3" w:rsidP="00B07EC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52" w:type="dxa"/>
            <w:gridSpan w:val="19"/>
            <w:vAlign w:val="center"/>
          </w:tcPr>
          <w:p w14:paraId="2D51AE1A" w14:textId="5A63490C" w:rsidR="00B07EC3" w:rsidRPr="001E67EB" w:rsidRDefault="00B66F23" w:rsidP="00B07EC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Wis. Mit. </w:t>
            </w:r>
            <w:bookmarkStart w:id="0" w:name="_GoBack"/>
            <w:bookmarkEnd w:id="0"/>
            <w:r w:rsidR="00D8073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Efsane Deniz Baş</w:t>
            </w:r>
          </w:p>
        </w:tc>
      </w:tr>
      <w:tr w:rsidR="00B07EC3" w:rsidRPr="001E67EB" w14:paraId="1BFDCA9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14:paraId="1E5E8E61" w14:textId="77777777" w:rsidR="00B07EC3" w:rsidRPr="001E67EB" w:rsidRDefault="00B07EC3" w:rsidP="00B07EC3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52" w:type="dxa"/>
            <w:gridSpan w:val="19"/>
            <w:vAlign w:val="center"/>
          </w:tcPr>
          <w:p w14:paraId="2C88ED21" w14:textId="50877A42" w:rsidR="00B07EC3" w:rsidRPr="001E67EB" w:rsidRDefault="00D80738" w:rsidP="00B07EC3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26.04.2022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8D16B" w14:textId="77777777" w:rsidR="00041649" w:rsidRDefault="00041649" w:rsidP="003F0441">
      <w:pPr>
        <w:spacing w:after="0" w:line="240" w:lineRule="auto"/>
      </w:pPr>
      <w:r>
        <w:separator/>
      </w:r>
    </w:p>
  </w:endnote>
  <w:endnote w:type="continuationSeparator" w:id="0">
    <w:p w14:paraId="4A300138" w14:textId="77777777" w:rsidR="00041649" w:rsidRDefault="00041649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0DD54" w14:textId="77777777" w:rsidR="00041649" w:rsidRDefault="00041649" w:rsidP="003F0441">
      <w:pPr>
        <w:spacing w:after="0" w:line="240" w:lineRule="auto"/>
      </w:pPr>
      <w:r>
        <w:separator/>
      </w:r>
    </w:p>
  </w:footnote>
  <w:footnote w:type="continuationSeparator" w:id="0">
    <w:p w14:paraId="06001478" w14:textId="77777777" w:rsidR="00041649" w:rsidRDefault="00041649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4EC3E0E9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2AFA"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14:paraId="18A30DE0" w14:textId="77777777" w:rsidR="00A92AFA" w:rsidRDefault="00FA169D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r w:rsidR="00A92AFA">
      <w:rPr>
        <w:rFonts w:ascii="Corbel" w:hAnsi="Corbel" w:cs="Arial"/>
        <w:color w:val="169AA4"/>
        <w:lang w:val="de-AT"/>
      </w:rPr>
      <w:t xml:space="preserve">WIRTSCHAFTS- UND </w:t>
    </w:r>
  </w:p>
  <w:p w14:paraId="30B85821" w14:textId="63F066C2" w:rsidR="00FA169D" w:rsidRPr="00BE37D6" w:rsidRDefault="00A92AFA" w:rsidP="00FA169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  <w:lang w:val="de-AT"/>
      </w:rPr>
      <w:t>VERWALTUNGSWISSENSCHAFTEN</w:t>
    </w:r>
  </w:p>
  <w:p w14:paraId="2B19A974" w14:textId="77777777" w:rsidR="00FA169D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</w:rPr>
    </w:pPr>
  </w:p>
  <w:p w14:paraId="223066A1" w14:textId="1C29B0A9" w:rsidR="003F0441" w:rsidRPr="00FA169D" w:rsidRDefault="00FA169D" w:rsidP="00507304">
    <w:pPr>
      <w:pStyle w:val="stBilgi"/>
      <w:jc w:val="center"/>
    </w:pPr>
    <w:r w:rsidRPr="00BE37D6">
      <w:rPr>
        <w:rFonts w:ascii="Corbel" w:hAnsi="Corbel"/>
        <w:b/>
        <w:bCs/>
        <w:color w:val="000000"/>
      </w:rPr>
      <w:br/>
    </w:r>
    <w:r w:rsidR="00A92AFA" w:rsidRPr="00A92AFA">
      <w:rPr>
        <w:rFonts w:ascii="Corbel" w:hAnsi="Corbel"/>
        <w:b/>
        <w:bCs/>
        <w:color w:val="000000"/>
      </w:rPr>
      <w:t>POL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KW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SSENSCHAFT UND INTERNAT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>ONALE BEZ</w:t>
    </w:r>
    <w:r w:rsidR="00A92AFA">
      <w:rPr>
        <w:rFonts w:ascii="Corbel" w:hAnsi="Corbel"/>
        <w:b/>
        <w:bCs/>
        <w:color w:val="000000"/>
      </w:rPr>
      <w:t>I</w:t>
    </w:r>
    <w:r w:rsidR="00A92AFA" w:rsidRPr="00A92AFA">
      <w:rPr>
        <w:rFonts w:ascii="Corbel" w:hAnsi="Corbel"/>
        <w:b/>
        <w:bCs/>
        <w:color w:val="000000"/>
      </w:rPr>
      <w:t xml:space="preserve">EHUNGEN </w:t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069D1"/>
    <w:rsid w:val="00013591"/>
    <w:rsid w:val="00041649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94856"/>
    <w:rsid w:val="0029787C"/>
    <w:rsid w:val="002A23FD"/>
    <w:rsid w:val="002B267C"/>
    <w:rsid w:val="002B6344"/>
    <w:rsid w:val="002C552A"/>
    <w:rsid w:val="00333841"/>
    <w:rsid w:val="00344F0D"/>
    <w:rsid w:val="00361C10"/>
    <w:rsid w:val="00363170"/>
    <w:rsid w:val="00370813"/>
    <w:rsid w:val="003712F8"/>
    <w:rsid w:val="00374B87"/>
    <w:rsid w:val="003753F6"/>
    <w:rsid w:val="00383A06"/>
    <w:rsid w:val="003A4EF3"/>
    <w:rsid w:val="003B6CA9"/>
    <w:rsid w:val="003C5804"/>
    <w:rsid w:val="003E4B30"/>
    <w:rsid w:val="003F0441"/>
    <w:rsid w:val="00413C88"/>
    <w:rsid w:val="00413F91"/>
    <w:rsid w:val="00430382"/>
    <w:rsid w:val="00460F5C"/>
    <w:rsid w:val="004853DE"/>
    <w:rsid w:val="004D2CC4"/>
    <w:rsid w:val="005040D2"/>
    <w:rsid w:val="00507304"/>
    <w:rsid w:val="00524396"/>
    <w:rsid w:val="0053124C"/>
    <w:rsid w:val="005371D3"/>
    <w:rsid w:val="005739C4"/>
    <w:rsid w:val="00595EA5"/>
    <w:rsid w:val="005A65E3"/>
    <w:rsid w:val="005B3CD9"/>
    <w:rsid w:val="005C1487"/>
    <w:rsid w:val="0060135C"/>
    <w:rsid w:val="00603A7D"/>
    <w:rsid w:val="0061201A"/>
    <w:rsid w:val="00630100"/>
    <w:rsid w:val="00643428"/>
    <w:rsid w:val="00670398"/>
    <w:rsid w:val="00670E2B"/>
    <w:rsid w:val="006A4B60"/>
    <w:rsid w:val="006A6E97"/>
    <w:rsid w:val="006E0CF0"/>
    <w:rsid w:val="006E28BC"/>
    <w:rsid w:val="006E45E8"/>
    <w:rsid w:val="006E65BD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61F7A"/>
    <w:rsid w:val="00762FC7"/>
    <w:rsid w:val="00782FCE"/>
    <w:rsid w:val="00787503"/>
    <w:rsid w:val="007A6E8A"/>
    <w:rsid w:val="007B4543"/>
    <w:rsid w:val="007F1AFD"/>
    <w:rsid w:val="00823137"/>
    <w:rsid w:val="008243C2"/>
    <w:rsid w:val="00830C4A"/>
    <w:rsid w:val="00834145"/>
    <w:rsid w:val="00840308"/>
    <w:rsid w:val="008407D7"/>
    <w:rsid w:val="00846909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6C5C"/>
    <w:rsid w:val="009D77A6"/>
    <w:rsid w:val="009E44F0"/>
    <w:rsid w:val="009F3C5B"/>
    <w:rsid w:val="00A12813"/>
    <w:rsid w:val="00A4731E"/>
    <w:rsid w:val="00A52030"/>
    <w:rsid w:val="00A747B2"/>
    <w:rsid w:val="00A90C5C"/>
    <w:rsid w:val="00A92AFA"/>
    <w:rsid w:val="00AC529C"/>
    <w:rsid w:val="00AD1B09"/>
    <w:rsid w:val="00AD40D9"/>
    <w:rsid w:val="00AE7943"/>
    <w:rsid w:val="00AF3715"/>
    <w:rsid w:val="00B07EC3"/>
    <w:rsid w:val="00B15FCE"/>
    <w:rsid w:val="00B16E96"/>
    <w:rsid w:val="00B17865"/>
    <w:rsid w:val="00B21C1A"/>
    <w:rsid w:val="00B23142"/>
    <w:rsid w:val="00B31830"/>
    <w:rsid w:val="00B44693"/>
    <w:rsid w:val="00B649FC"/>
    <w:rsid w:val="00B66F23"/>
    <w:rsid w:val="00B7395D"/>
    <w:rsid w:val="00B91F9D"/>
    <w:rsid w:val="00BA0E92"/>
    <w:rsid w:val="00BA0F1C"/>
    <w:rsid w:val="00BA65DD"/>
    <w:rsid w:val="00BD61E0"/>
    <w:rsid w:val="00BF4DDE"/>
    <w:rsid w:val="00C0705D"/>
    <w:rsid w:val="00C143C2"/>
    <w:rsid w:val="00C27F26"/>
    <w:rsid w:val="00C33B75"/>
    <w:rsid w:val="00C40620"/>
    <w:rsid w:val="00C41A3F"/>
    <w:rsid w:val="00C457F2"/>
    <w:rsid w:val="00C53C5B"/>
    <w:rsid w:val="00C6040B"/>
    <w:rsid w:val="00C83EDD"/>
    <w:rsid w:val="00C8473F"/>
    <w:rsid w:val="00C853DA"/>
    <w:rsid w:val="00CB3401"/>
    <w:rsid w:val="00D07145"/>
    <w:rsid w:val="00D27C16"/>
    <w:rsid w:val="00D42F4D"/>
    <w:rsid w:val="00D53026"/>
    <w:rsid w:val="00D57B37"/>
    <w:rsid w:val="00D80738"/>
    <w:rsid w:val="00D873D4"/>
    <w:rsid w:val="00D932F9"/>
    <w:rsid w:val="00DA54F4"/>
    <w:rsid w:val="00DC23C8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003F"/>
    <w:rsid w:val="00EE1A4F"/>
    <w:rsid w:val="00EE2881"/>
    <w:rsid w:val="00EF7B84"/>
    <w:rsid w:val="00F3399A"/>
    <w:rsid w:val="00F359C0"/>
    <w:rsid w:val="00F5612B"/>
    <w:rsid w:val="00F677D0"/>
    <w:rsid w:val="00F7530D"/>
    <w:rsid w:val="00F917C7"/>
    <w:rsid w:val="00F97328"/>
    <w:rsid w:val="00FA169D"/>
    <w:rsid w:val="00FB2930"/>
    <w:rsid w:val="00FC024F"/>
    <w:rsid w:val="00FD1F87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3</cp:revision>
  <cp:lastPrinted>2020-04-08T10:11:00Z</cp:lastPrinted>
  <dcterms:created xsi:type="dcterms:W3CDTF">2022-05-01T15:43:00Z</dcterms:created>
  <dcterms:modified xsi:type="dcterms:W3CDTF">2022-05-06T12:55:00Z</dcterms:modified>
</cp:coreProperties>
</file>