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6198D261" w:rsidR="00EF0B96" w:rsidRPr="00EF0B96" w:rsidRDefault="00EF0B96" w:rsidP="00761F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BF5351">
              <w:rPr>
                <w:b w:val="0"/>
              </w:rPr>
              <w:t>210</w:t>
            </w:r>
          </w:p>
        </w:tc>
        <w:tc>
          <w:tcPr>
            <w:tcW w:w="1776" w:type="dxa"/>
            <w:gridSpan w:val="7"/>
          </w:tcPr>
          <w:p w14:paraId="36B7D2BE" w14:textId="37132883" w:rsidR="00EF0B96" w:rsidRPr="00F359C0" w:rsidRDefault="00764F45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2</w:t>
            </w:r>
          </w:p>
        </w:tc>
        <w:tc>
          <w:tcPr>
            <w:tcW w:w="1776" w:type="dxa"/>
            <w:gridSpan w:val="3"/>
          </w:tcPr>
          <w:p w14:paraId="451C9512" w14:textId="6752B337" w:rsidR="00EF0B96" w:rsidRPr="00F359C0" w:rsidRDefault="00BF5351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1AA35053" w:rsidR="00EF0B96" w:rsidRPr="00EF0B96" w:rsidRDefault="00BF5351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F5351">
              <w:rPr>
                <w:b w:val="0"/>
              </w:rPr>
              <w:t>Çok Düzlemli Sistemlerde Politik Saha Analizi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637C5D5" w:rsidR="006E410C" w:rsidRPr="001E67EB" w:rsidRDefault="00761F5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57ECE5C6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125A23C3" w:rsidR="006E410C" w:rsidRPr="005153F7" w:rsidRDefault="00241ADB" w:rsidP="00BF535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41AD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Ders, politika analizinin temel kavramlarını, sınıflandırmalarını, teorilerini ve tartışma alanlarını öğrenciye aktarma amacı taşır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61999557" w:rsidR="006E410C" w:rsidRPr="00EF0B96" w:rsidRDefault="00241ADB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41AD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Ders, farklı politika alanları başta olmak üzere, </w:t>
            </w:r>
            <w:proofErr w:type="gramStart"/>
            <w:r w:rsidRPr="00241AD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literatür</w:t>
            </w:r>
            <w:proofErr w:type="gramEnd"/>
            <w:r w:rsidRPr="00241AD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içerisindeki hipotezler, teoriler ve tartışma alanlarını içerir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700B07DD" w:rsidR="006E410C" w:rsidRPr="001E67EB" w:rsidRDefault="0032297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52FA74B" w:rsidR="00EF0B96" w:rsidRPr="001E67EB" w:rsidRDefault="00322973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Üyesi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Philipp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Decker</w:t>
            </w:r>
            <w:proofErr w:type="spellEnd"/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220E66" w14:textId="77777777" w:rsidR="00241ADB" w:rsidRPr="004A0EF1" w:rsidRDefault="00241ADB" w:rsidP="00241A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4A0EF1">
              <w:rPr>
                <w:rFonts w:cstheme="minorHAnsi"/>
                <w:szCs w:val="20"/>
              </w:rPr>
              <w:t>Als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</w:t>
            </w:r>
            <w:proofErr w:type="spellStart"/>
            <w:r w:rsidRPr="004A0EF1">
              <w:rPr>
                <w:rFonts w:cstheme="minorHAnsi"/>
                <w:szCs w:val="20"/>
              </w:rPr>
              <w:t>Überblick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: </w:t>
            </w:r>
          </w:p>
          <w:p w14:paraId="4D8F476E" w14:textId="77777777" w:rsidR="00241ADB" w:rsidRPr="004A0EF1" w:rsidRDefault="00241ADB" w:rsidP="00241A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4A0EF1">
              <w:rPr>
                <w:rFonts w:cstheme="minorHAnsi"/>
                <w:szCs w:val="20"/>
              </w:rPr>
              <w:t>Knill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, </w:t>
            </w:r>
            <w:proofErr w:type="spellStart"/>
            <w:r w:rsidRPr="004A0EF1">
              <w:rPr>
                <w:rFonts w:cstheme="minorHAnsi"/>
                <w:szCs w:val="20"/>
              </w:rPr>
              <w:t>Christoph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</w:t>
            </w:r>
            <w:proofErr w:type="spellStart"/>
            <w:r w:rsidRPr="004A0EF1">
              <w:rPr>
                <w:rFonts w:cstheme="minorHAnsi"/>
                <w:szCs w:val="20"/>
              </w:rPr>
              <w:t>und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Jale Tosun (2015). </w:t>
            </w:r>
            <w:proofErr w:type="spellStart"/>
            <w:r w:rsidRPr="004A0EF1">
              <w:rPr>
                <w:rFonts w:cstheme="minorHAnsi"/>
                <w:szCs w:val="20"/>
              </w:rPr>
              <w:t>Einführung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in </w:t>
            </w:r>
            <w:proofErr w:type="spellStart"/>
            <w:r w:rsidRPr="004A0EF1">
              <w:rPr>
                <w:rFonts w:cstheme="minorHAnsi"/>
                <w:szCs w:val="20"/>
              </w:rPr>
              <w:t>die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</w:t>
            </w:r>
            <w:proofErr w:type="spellStart"/>
            <w:r w:rsidRPr="004A0EF1">
              <w:rPr>
                <w:rFonts w:cstheme="minorHAnsi"/>
                <w:szCs w:val="20"/>
              </w:rPr>
              <w:t>Policy-Analyse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4A0EF1">
              <w:rPr>
                <w:rFonts w:cstheme="minorHAnsi"/>
                <w:szCs w:val="20"/>
              </w:rPr>
              <w:t>Opladen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: Barbara </w:t>
            </w:r>
            <w:proofErr w:type="spellStart"/>
            <w:r w:rsidRPr="004A0EF1">
              <w:rPr>
                <w:rFonts w:cstheme="minorHAnsi"/>
                <w:szCs w:val="20"/>
              </w:rPr>
              <w:t>Budrich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/UTB. </w:t>
            </w:r>
          </w:p>
          <w:p w14:paraId="0CB421DA" w14:textId="77777777" w:rsidR="00241ADB" w:rsidRPr="004A0EF1" w:rsidRDefault="00241ADB" w:rsidP="00241A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4A0EF1">
              <w:rPr>
                <w:rFonts w:cstheme="minorHAnsi"/>
                <w:szCs w:val="20"/>
              </w:rPr>
              <w:t>Zur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</w:t>
            </w:r>
            <w:proofErr w:type="spellStart"/>
            <w:r w:rsidRPr="004A0EF1">
              <w:rPr>
                <w:rFonts w:cstheme="minorHAnsi"/>
                <w:szCs w:val="20"/>
              </w:rPr>
              <w:t>Vertiefung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: </w:t>
            </w:r>
          </w:p>
          <w:p w14:paraId="6ED3CA02" w14:textId="75836855" w:rsidR="00EF0B96" w:rsidRPr="00241ADB" w:rsidRDefault="00241ADB" w:rsidP="00241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A0EF1">
              <w:rPr>
                <w:rFonts w:cstheme="minorHAnsi"/>
                <w:szCs w:val="20"/>
              </w:rPr>
              <w:t>Zohlnhöfer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, </w:t>
            </w:r>
            <w:proofErr w:type="spellStart"/>
            <w:r w:rsidRPr="004A0EF1">
              <w:rPr>
                <w:rFonts w:cstheme="minorHAnsi"/>
                <w:szCs w:val="20"/>
              </w:rPr>
              <w:t>Reimut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/ </w:t>
            </w:r>
            <w:proofErr w:type="spellStart"/>
            <w:r w:rsidRPr="004A0EF1">
              <w:rPr>
                <w:rFonts w:cstheme="minorHAnsi"/>
                <w:szCs w:val="20"/>
              </w:rPr>
              <w:t>Wenzelburger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, </w:t>
            </w:r>
            <w:proofErr w:type="spellStart"/>
            <w:r w:rsidRPr="004A0EF1">
              <w:rPr>
                <w:rFonts w:cstheme="minorHAnsi"/>
                <w:szCs w:val="20"/>
              </w:rPr>
              <w:t>Georg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(</w:t>
            </w:r>
            <w:proofErr w:type="spellStart"/>
            <w:r w:rsidRPr="004A0EF1">
              <w:rPr>
                <w:rFonts w:cstheme="minorHAnsi"/>
                <w:szCs w:val="20"/>
              </w:rPr>
              <w:t>Hrsg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.) (2015): </w:t>
            </w:r>
            <w:proofErr w:type="spellStart"/>
            <w:r w:rsidRPr="004A0EF1">
              <w:rPr>
                <w:rFonts w:cstheme="minorHAnsi"/>
                <w:szCs w:val="20"/>
              </w:rPr>
              <w:t>Handbuch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</w:t>
            </w:r>
            <w:proofErr w:type="spellStart"/>
            <w:r w:rsidRPr="004A0EF1">
              <w:rPr>
                <w:rFonts w:cstheme="minorHAnsi"/>
                <w:szCs w:val="20"/>
              </w:rPr>
              <w:t>Policy-Forschung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, </w:t>
            </w:r>
            <w:proofErr w:type="spellStart"/>
            <w:r w:rsidRPr="004A0EF1">
              <w:rPr>
                <w:rFonts w:cstheme="minorHAnsi"/>
                <w:szCs w:val="20"/>
              </w:rPr>
              <w:t>Wiesbaden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: </w:t>
            </w:r>
            <w:proofErr w:type="spellStart"/>
            <w:r w:rsidRPr="004A0EF1">
              <w:rPr>
                <w:rFonts w:cstheme="minorHAnsi"/>
                <w:szCs w:val="20"/>
              </w:rPr>
              <w:t>Springer</w:t>
            </w:r>
            <w:proofErr w:type="spellEnd"/>
            <w:r w:rsidRPr="004A0EF1">
              <w:rPr>
                <w:rFonts w:cstheme="minorHAnsi"/>
                <w:szCs w:val="20"/>
              </w:rPr>
              <w:t xml:space="preserve"> VS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7FD01C20" w:rsidR="00EF0B96" w:rsidRPr="00764F45" w:rsidRDefault="00241ADB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4A5E4A5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B1F076A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51B3797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9553692" w:rsidR="00EF0B96" w:rsidRPr="008243C2" w:rsidRDefault="00761F5D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BF5351" w:rsidRPr="001E67EB" w14:paraId="73F7900D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BF5351" w:rsidRPr="001E67EB" w:rsidRDefault="00BF5351" w:rsidP="00BF535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24F043E6" w:rsidR="00BF5351" w:rsidRPr="00670E2B" w:rsidRDefault="00420DBB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Politika analizinin terimlerini, tipolojilerini, sınıflandırmalarını ve taksonomilerini anlamak</w:t>
            </w:r>
          </w:p>
        </w:tc>
      </w:tr>
      <w:tr w:rsidR="00BF5351" w:rsidRPr="001E67EB" w14:paraId="0727CFAE" w14:textId="77777777" w:rsidTr="001F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BF5351" w:rsidRPr="001E67EB" w:rsidRDefault="00BF5351" w:rsidP="00BF535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60D7AB14" w:rsidR="00BF5351" w:rsidRPr="00670E2B" w:rsidRDefault="00420DBB" w:rsidP="00BF535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Politika analizinin ana teorilerini öğrenmek</w:t>
            </w:r>
          </w:p>
        </w:tc>
      </w:tr>
      <w:tr w:rsidR="00EF0B96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764F45" w:rsidRPr="001E67EB" w14:paraId="67682D34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7FFBC28D" w:rsidR="00764F45" w:rsidRPr="00670E2B" w:rsidRDefault="00CB057A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057A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Politika analizinin ana terimleri ve soruları</w:t>
            </w:r>
          </w:p>
        </w:tc>
      </w:tr>
      <w:tr w:rsidR="00764F45" w:rsidRPr="001E67EB" w14:paraId="3AD8A3F8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7DA3975B" w:rsidR="00764F45" w:rsidRPr="00CB057A" w:rsidRDefault="00CB057A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Politika analizinin tipolojileri, sınıflandırmaları ve taksonomileri</w:t>
            </w:r>
          </w:p>
        </w:tc>
      </w:tr>
      <w:tr w:rsidR="00764F45" w:rsidRPr="001E67EB" w14:paraId="54D571CC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935" w:type="dxa"/>
            <w:gridSpan w:val="21"/>
          </w:tcPr>
          <w:p w14:paraId="27BE9135" w14:textId="558DFAAB" w:rsidR="00764F45" w:rsidRPr="00CB057A" w:rsidRDefault="00CB057A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Politika analizi terimleri teorileri I: Politika analizinin temel teorik yaklaşımları</w:t>
            </w:r>
          </w:p>
        </w:tc>
      </w:tr>
      <w:tr w:rsidR="00764F45" w:rsidRPr="001E67EB" w14:paraId="4AE90309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0F4ECEFC" w:rsidR="00764F45" w:rsidRPr="00CB057A" w:rsidRDefault="00CB057A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Problem tanımı ve gündem belirleme</w:t>
            </w:r>
          </w:p>
        </w:tc>
      </w:tr>
      <w:tr w:rsidR="00764F45" w:rsidRPr="001E67EB" w14:paraId="07E8359E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68EAD3DE" w:rsidR="00764F45" w:rsidRPr="00CB057A" w:rsidRDefault="00CB057A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Teoriler II: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İşlevselcilik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ve Güç kaynağı yaklaşımı</w:t>
            </w:r>
          </w:p>
        </w:tc>
      </w:tr>
      <w:tr w:rsidR="00764F45" w:rsidRPr="001E67EB" w14:paraId="28912089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0B5DEB74" w:rsidR="00764F45" w:rsidRPr="00670E2B" w:rsidRDefault="00CB057A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057A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Politika </w:t>
            </w:r>
            <w:proofErr w:type="spellStart"/>
            <w:r w:rsidRPr="00CB057A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formülasyonu</w:t>
            </w:r>
            <w:proofErr w:type="spellEnd"/>
          </w:p>
        </w:tc>
      </w:tr>
      <w:tr w:rsidR="00764F45" w:rsidRPr="001E67EB" w14:paraId="278D4CA8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17D5839C" w14:textId="77777777" w:rsidR="00764F45" w:rsidRDefault="00420DBB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Teoriler III: Parti farkı hipotezi</w:t>
            </w:r>
          </w:p>
          <w:p w14:paraId="4900320F" w14:textId="4FD7E0CA" w:rsidR="00420DBB" w:rsidRPr="00420DBB" w:rsidRDefault="00420DBB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Politika alanı I: Ekonomik politika</w:t>
            </w:r>
          </w:p>
        </w:tc>
      </w:tr>
      <w:tr w:rsidR="00764F45" w:rsidRPr="001E67EB" w14:paraId="02C2858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4DFD45D2" w:rsidR="00764F45" w:rsidRPr="00670E2B" w:rsidRDefault="00420DBB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0DB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Uygulama</w:t>
            </w:r>
          </w:p>
        </w:tc>
      </w:tr>
      <w:tr w:rsidR="00764F45" w:rsidRPr="001E67EB" w14:paraId="5C774530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56E1974A" w:rsidR="00764F45" w:rsidRPr="00420DBB" w:rsidRDefault="00420DBB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Politika değerlendirmesi</w:t>
            </w:r>
          </w:p>
        </w:tc>
      </w:tr>
      <w:tr w:rsidR="00764F45" w:rsidRPr="001E67EB" w14:paraId="0F010FB0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5729044A" w:rsidR="00764F45" w:rsidRPr="00420DBB" w:rsidRDefault="00420DBB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Tatil</w:t>
            </w:r>
          </w:p>
        </w:tc>
      </w:tr>
      <w:tr w:rsidR="00764F45" w:rsidRPr="001E67EB" w14:paraId="4F8BAF5E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67A3CF83" w:rsidR="00764F45" w:rsidRPr="00420DBB" w:rsidRDefault="00420DBB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Yönetim ve Kontrol</w:t>
            </w:r>
          </w:p>
        </w:tc>
      </w:tr>
      <w:tr w:rsidR="00764F45" w:rsidRPr="001E67EB" w14:paraId="7F1DC5C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66F598AC" w:rsidR="00764F45" w:rsidRPr="00420DBB" w:rsidRDefault="00420DBB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Ulus devletin ötesinde politika yapma </w:t>
            </w:r>
          </w:p>
        </w:tc>
      </w:tr>
      <w:tr w:rsidR="00764F45" w:rsidRPr="001E67EB" w14:paraId="4A5DEDC6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53CBA481" w:rsidR="00764F45" w:rsidRPr="00420DBB" w:rsidRDefault="00420DBB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Politikaların değişimi ve yakınsaması</w:t>
            </w:r>
          </w:p>
        </w:tc>
      </w:tr>
      <w:tr w:rsidR="00764F45" w:rsidRPr="001E67EB" w14:paraId="04E95E58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18B410D8" w:rsidR="00764F45" w:rsidRPr="00420DBB" w:rsidRDefault="00420DBB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Özet ve sınav hazırlığı</w:t>
            </w:r>
          </w:p>
        </w:tc>
      </w:tr>
      <w:tr w:rsidR="00764F45" w:rsidRPr="001E67EB" w14:paraId="5AA80B3E" w14:textId="77777777" w:rsidTr="00DD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23581A70" w14:textId="77777777" w:rsidR="00420DBB" w:rsidRDefault="00420DBB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Politika alanı II: Eğitim politikası</w:t>
            </w:r>
          </w:p>
          <w:p w14:paraId="14173DBC" w14:textId="299346BB" w:rsidR="00420DBB" w:rsidRPr="00420DBB" w:rsidRDefault="00420DBB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Politika alanı III: Çevre politikası</w:t>
            </w:r>
          </w:p>
        </w:tc>
      </w:tr>
      <w:tr w:rsidR="00333574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20DBB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420DBB" w:rsidRPr="001E67EB" w:rsidRDefault="00420DBB" w:rsidP="00420DB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7DCC8ECE" w:rsidR="00420DBB" w:rsidRPr="001E67EB" w:rsidRDefault="00420DBB" w:rsidP="00420D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3A673F6D" w:rsidR="00420DBB" w:rsidRPr="001E67EB" w:rsidRDefault="00420DBB" w:rsidP="00420D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5D53DABB" w:rsidR="00420DBB" w:rsidRPr="001E67EB" w:rsidRDefault="00420DBB" w:rsidP="00420D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622FE4B5" w:rsidR="00420DBB" w:rsidRPr="001E67EB" w:rsidRDefault="00420DBB" w:rsidP="00420D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7983EFBF" w:rsidR="00420DBB" w:rsidRPr="001E67EB" w:rsidRDefault="00420DBB" w:rsidP="00420D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45C3B52D" w:rsidR="00420DBB" w:rsidRPr="001E67EB" w:rsidRDefault="00420DBB" w:rsidP="00420D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540E053" w14:textId="25A253EB" w:rsidR="00420DBB" w:rsidRPr="001E67EB" w:rsidRDefault="00420DBB" w:rsidP="00420D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20DBB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420DBB" w:rsidRPr="001E67EB" w:rsidRDefault="00420DBB" w:rsidP="00420DB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69872B94" w:rsidR="00420DBB" w:rsidRPr="001E67EB" w:rsidRDefault="00420DBB" w:rsidP="00420D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673CDDA8" w:rsidR="00420DBB" w:rsidRPr="001E67EB" w:rsidRDefault="00420DBB" w:rsidP="00420D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007E3C80" w:rsidR="00420DBB" w:rsidRPr="001E67EB" w:rsidRDefault="00420DBB" w:rsidP="00420D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0C6D8C4A" w:rsidR="00420DBB" w:rsidRPr="001E67EB" w:rsidRDefault="00420DBB" w:rsidP="00420D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0F3560E7" w:rsidR="00420DBB" w:rsidRPr="001E67EB" w:rsidRDefault="00420DBB" w:rsidP="00420D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7948EACD" w:rsidR="00420DBB" w:rsidRPr="001E67EB" w:rsidRDefault="00420DBB" w:rsidP="00420D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1B603BC6" w:rsidR="00420DBB" w:rsidRPr="001E67EB" w:rsidRDefault="00420DBB" w:rsidP="00420D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A54D29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A54D29" w:rsidRPr="00923B1C" w:rsidRDefault="00A54D29" w:rsidP="00A54D2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A54D29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64D96A7E" w:rsidR="00A54D29" w:rsidRPr="001E67EB" w:rsidRDefault="00420DBB" w:rsidP="00A54D2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94FD7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A54D29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A54D29" w:rsidRPr="001E67EB" w:rsidRDefault="00A54D29" w:rsidP="00A54D2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687110B9" w:rsidR="00A54D29" w:rsidRPr="001E67EB" w:rsidRDefault="00420DBB" w:rsidP="00A54D2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A54D29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A54D29" w:rsidRPr="001E67EB" w:rsidRDefault="00A54D29" w:rsidP="00A54D2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20B930F1" w:rsidR="00A54D29" w:rsidRPr="001E67EB" w:rsidRDefault="00420DBB" w:rsidP="00A54D2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27.04.2022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sectPr w:rsid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40EC" w14:textId="77777777" w:rsidR="00D918BD" w:rsidRDefault="00D918BD" w:rsidP="003F0441">
      <w:pPr>
        <w:spacing w:after="0" w:line="240" w:lineRule="auto"/>
      </w:pPr>
      <w:r>
        <w:separator/>
      </w:r>
    </w:p>
  </w:endnote>
  <w:endnote w:type="continuationSeparator" w:id="0">
    <w:p w14:paraId="3EAB7CAF" w14:textId="77777777" w:rsidR="00D918BD" w:rsidRDefault="00D918B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0FF4" w14:textId="77777777" w:rsidR="00D918BD" w:rsidRDefault="00D918BD" w:rsidP="003F0441">
      <w:pPr>
        <w:spacing w:after="0" w:line="240" w:lineRule="auto"/>
      </w:pPr>
      <w:r>
        <w:separator/>
      </w:r>
    </w:p>
  </w:footnote>
  <w:footnote w:type="continuationSeparator" w:id="0">
    <w:p w14:paraId="4AC54D3C" w14:textId="77777777" w:rsidR="00D918BD" w:rsidRDefault="00D918B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41ADB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22973"/>
    <w:rsid w:val="00333574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20DBB"/>
    <w:rsid w:val="00430382"/>
    <w:rsid w:val="00441F4E"/>
    <w:rsid w:val="00460F5C"/>
    <w:rsid w:val="004853DE"/>
    <w:rsid w:val="004A0EF1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64F45"/>
    <w:rsid w:val="00782FCE"/>
    <w:rsid w:val="00787503"/>
    <w:rsid w:val="00795122"/>
    <w:rsid w:val="007A6E8A"/>
    <w:rsid w:val="007D4C4C"/>
    <w:rsid w:val="007D5457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54D29"/>
    <w:rsid w:val="00A747B2"/>
    <w:rsid w:val="00A90C5C"/>
    <w:rsid w:val="00AC529C"/>
    <w:rsid w:val="00AC63D8"/>
    <w:rsid w:val="00AD1B09"/>
    <w:rsid w:val="00AD40D9"/>
    <w:rsid w:val="00AE0657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BF5351"/>
    <w:rsid w:val="00C02CC6"/>
    <w:rsid w:val="00C0705D"/>
    <w:rsid w:val="00C143C2"/>
    <w:rsid w:val="00C368A3"/>
    <w:rsid w:val="00C40620"/>
    <w:rsid w:val="00C41A3F"/>
    <w:rsid w:val="00C457F2"/>
    <w:rsid w:val="00C83EDD"/>
    <w:rsid w:val="00C8473F"/>
    <w:rsid w:val="00CB03B8"/>
    <w:rsid w:val="00CB057A"/>
    <w:rsid w:val="00CB3401"/>
    <w:rsid w:val="00D07145"/>
    <w:rsid w:val="00D42F4D"/>
    <w:rsid w:val="00D66911"/>
    <w:rsid w:val="00D873D4"/>
    <w:rsid w:val="00D912D3"/>
    <w:rsid w:val="00D918BD"/>
    <w:rsid w:val="00D932F9"/>
    <w:rsid w:val="00DA54F4"/>
    <w:rsid w:val="00DB5668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31</cp:revision>
  <dcterms:created xsi:type="dcterms:W3CDTF">2020-03-06T20:46:00Z</dcterms:created>
  <dcterms:modified xsi:type="dcterms:W3CDTF">2022-04-27T12:09:00Z</dcterms:modified>
</cp:coreProperties>
</file>