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05E9" w14:textId="77777777"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6CB0C3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6E410C" w:rsidRPr="001E67EB" w14:paraId="4817E74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3C5D8B8" w14:textId="77777777" w:rsidR="006E410C" w:rsidRPr="001E67EB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14:paraId="5635DC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7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EF0B96" w:rsidRPr="001E67EB" w14:paraId="748FA967" w14:textId="77777777" w:rsidTr="0084641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</w:tcPr>
          <w:p w14:paraId="6B5854BD" w14:textId="74670A56" w:rsidR="00EF0B96" w:rsidRPr="00EF0B96" w:rsidRDefault="00EF0B96" w:rsidP="00761F5D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EF0B96">
              <w:rPr>
                <w:b w:val="0"/>
              </w:rPr>
              <w:t xml:space="preserve">POL </w:t>
            </w:r>
            <w:r w:rsidR="00764F45">
              <w:rPr>
                <w:b w:val="0"/>
              </w:rPr>
              <w:t>203</w:t>
            </w:r>
          </w:p>
        </w:tc>
        <w:tc>
          <w:tcPr>
            <w:tcW w:w="1776" w:type="dxa"/>
            <w:gridSpan w:val="7"/>
          </w:tcPr>
          <w:p w14:paraId="36B7D2BE" w14:textId="37132883" w:rsidR="00EF0B96" w:rsidRPr="00F359C0" w:rsidRDefault="00764F45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2</w:t>
            </w:r>
          </w:p>
        </w:tc>
        <w:tc>
          <w:tcPr>
            <w:tcW w:w="1776" w:type="dxa"/>
            <w:gridSpan w:val="3"/>
          </w:tcPr>
          <w:p w14:paraId="451C9512" w14:textId="009F1D14" w:rsidR="00EF0B96" w:rsidRPr="00F359C0" w:rsidRDefault="00764F45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t>3</w:t>
            </w:r>
          </w:p>
        </w:tc>
      </w:tr>
      <w:tr w:rsidR="00EF0B96" w:rsidRPr="001E67EB" w14:paraId="3573D5E7" w14:textId="77777777" w:rsidTr="00846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</w:tcPr>
          <w:p w14:paraId="4662DAC4" w14:textId="67AAA07F" w:rsidR="00EF0B96" w:rsidRPr="00F359C0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Bezeichnung</w:t>
            </w:r>
          </w:p>
        </w:tc>
        <w:tc>
          <w:tcPr>
            <w:tcW w:w="592" w:type="dxa"/>
          </w:tcPr>
          <w:p w14:paraId="596F5EE7" w14:textId="71CB3CE2" w:rsidR="00EF0B96" w:rsidRPr="00F359C0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VL</w:t>
            </w:r>
          </w:p>
        </w:tc>
        <w:tc>
          <w:tcPr>
            <w:tcW w:w="592" w:type="dxa"/>
            <w:gridSpan w:val="4"/>
          </w:tcPr>
          <w:p w14:paraId="2098AB9F" w14:textId="13ACF53B" w:rsidR="00EF0B96" w:rsidRPr="00F359C0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UE</w:t>
            </w:r>
          </w:p>
        </w:tc>
        <w:tc>
          <w:tcPr>
            <w:tcW w:w="592" w:type="dxa"/>
            <w:gridSpan w:val="2"/>
          </w:tcPr>
          <w:p w14:paraId="1BFCB53A" w14:textId="131DDBF7" w:rsidR="00EF0B96" w:rsidRPr="00F359C0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LU</w:t>
            </w:r>
          </w:p>
        </w:tc>
        <w:tc>
          <w:tcPr>
            <w:tcW w:w="1776" w:type="dxa"/>
            <w:gridSpan w:val="3"/>
          </w:tcPr>
          <w:p w14:paraId="48C129F7" w14:textId="52764E02" w:rsidR="00EF0B96" w:rsidRPr="00F359C0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ECTS</w:t>
            </w:r>
          </w:p>
        </w:tc>
      </w:tr>
      <w:tr w:rsidR="00EF0B96" w:rsidRPr="001E67EB" w14:paraId="47882422" w14:textId="77777777" w:rsidTr="0084641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</w:tcPr>
          <w:p w14:paraId="37E1CB58" w14:textId="4A23E30E" w:rsidR="00EF0B96" w:rsidRPr="00EF0B96" w:rsidRDefault="00764F45" w:rsidP="00EF0B9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4F45">
              <w:rPr>
                <w:b w:val="0"/>
              </w:rPr>
              <w:t>Sosyal Bilimlerde Nitel Yöntemler</w:t>
            </w:r>
          </w:p>
        </w:tc>
        <w:tc>
          <w:tcPr>
            <w:tcW w:w="592" w:type="dxa"/>
          </w:tcPr>
          <w:p w14:paraId="6C42D34C" w14:textId="2AEF9962" w:rsidR="00EF0B96" w:rsidRPr="00F359C0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3</w:t>
            </w:r>
          </w:p>
        </w:tc>
        <w:tc>
          <w:tcPr>
            <w:tcW w:w="592" w:type="dxa"/>
            <w:gridSpan w:val="4"/>
          </w:tcPr>
          <w:p w14:paraId="5AB0ECC4" w14:textId="44DC1899" w:rsidR="00EF0B96" w:rsidRPr="00F359C0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0</w:t>
            </w:r>
          </w:p>
        </w:tc>
        <w:tc>
          <w:tcPr>
            <w:tcW w:w="592" w:type="dxa"/>
            <w:gridSpan w:val="2"/>
          </w:tcPr>
          <w:p w14:paraId="5077F33E" w14:textId="4AA870CF" w:rsidR="00EF0B96" w:rsidRPr="00F359C0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0</w:t>
            </w:r>
          </w:p>
        </w:tc>
        <w:tc>
          <w:tcPr>
            <w:tcW w:w="1776" w:type="dxa"/>
            <w:gridSpan w:val="3"/>
          </w:tcPr>
          <w:p w14:paraId="24BB7BC6" w14:textId="3AFC9D20" w:rsidR="00EF0B96" w:rsidRPr="00F359C0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5</w:t>
            </w:r>
          </w:p>
        </w:tc>
      </w:tr>
      <w:tr w:rsidR="006E410C" w:rsidRPr="001E67EB" w14:paraId="25A698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6E410C" w:rsidRPr="001E67EB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14:paraId="376D76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3419E7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20"/>
            <w:vAlign w:val="center"/>
          </w:tcPr>
          <w:p w14:paraId="0767E29E" w14:textId="77777777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Almanca</w:t>
            </w:r>
          </w:p>
        </w:tc>
      </w:tr>
      <w:tr w:rsidR="006E410C" w:rsidRPr="001E67EB" w14:paraId="673E62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5AB42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BBF73E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CF0086" w14:textId="139A9AA2" w:rsidR="006E410C" w:rsidRPr="001E67EB" w:rsidRDefault="00EF0B9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56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253DBB7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20B673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00431B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F5294D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88F3D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F5BD8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20"/>
            <w:vAlign w:val="center"/>
          </w:tcPr>
          <w:p w14:paraId="6191FC77" w14:textId="084D2BEB" w:rsidR="006E410C" w:rsidRPr="001E67EB" w:rsidRDefault="00EF0B9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Bilimi ve Uluslararası İlişkiler</w:t>
            </w:r>
          </w:p>
        </w:tc>
      </w:tr>
      <w:tr w:rsidR="006E410C" w:rsidRPr="001E67EB" w14:paraId="4F1819D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3BAED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AE484B" w14:textId="40D0FB79" w:rsidR="006E410C" w:rsidRPr="001E67EB" w:rsidRDefault="00EF0B9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Yüz yüze</w:t>
            </w:r>
          </w:p>
        </w:tc>
      </w:tr>
      <w:tr w:rsidR="006E410C" w:rsidRPr="001E67EB" w14:paraId="739DC45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AA460F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6DDE8" w:themeFill="accent5" w:themeFillTint="66"/>
            <w:vAlign w:val="center"/>
          </w:tcPr>
          <w:p w14:paraId="3F27BF7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1940" w:type="dxa"/>
            <w:gridSpan w:val="4"/>
            <w:vAlign w:val="center"/>
          </w:tcPr>
          <w:p w14:paraId="72E9F241" w14:textId="3637C5D5" w:rsidR="006E410C" w:rsidRPr="001E67EB" w:rsidRDefault="00761F5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8"/>
            <w:shd w:val="clear" w:color="auto" w:fill="B6DDE8" w:themeFill="accent5" w:themeFillTint="66"/>
            <w:vAlign w:val="center"/>
          </w:tcPr>
          <w:p w14:paraId="13FF8B45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941" w:type="dxa"/>
            <w:gridSpan w:val="4"/>
            <w:vAlign w:val="center"/>
          </w:tcPr>
          <w:p w14:paraId="4D8EA005" w14:textId="57ECE5C6" w:rsidR="006E410C" w:rsidRPr="001E67EB" w:rsidRDefault="006E410C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34364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83413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531B18" w14:textId="2BADFEFA" w:rsidR="006E410C" w:rsidRPr="005153F7" w:rsidRDefault="00764F45" w:rsidP="00764F4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Dersi başarıyla tamamladıktan sonra, öğrenciler siyaset bilimi</w:t>
            </w:r>
            <w:r w:rsidR="008E226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uygulamasında nitel yöntemlerin temellerini, özellikle nicel ve</w:t>
            </w:r>
            <w:r w:rsidR="008E226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nitel araştırmaları, nitel yöntemlerin teorik arka planlarını, nitel</w:t>
            </w:r>
            <w:r w:rsidR="008E226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verilerin toplanmasında ve değerlendirilmesinde özel özellikleri</w:t>
            </w:r>
            <w:r w:rsidR="008E226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öğrenirler. Özel bir odak noktası, derste örnekler kullanılarak</w:t>
            </w:r>
            <w:r w:rsidR="008E226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uygulanacak nitel görüşmelerin hazırlanması, uygulanması ve</w:t>
            </w:r>
            <w:r w:rsidR="008E226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değerlendirilmesidir.</w:t>
            </w:r>
          </w:p>
        </w:tc>
      </w:tr>
      <w:tr w:rsidR="006E410C" w:rsidRPr="001E67EB" w14:paraId="05B0BB7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B6CA0B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20"/>
            <w:vAlign w:val="center"/>
          </w:tcPr>
          <w:p w14:paraId="6ADF3228" w14:textId="3B37D725" w:rsidR="00764F45" w:rsidRPr="00764F45" w:rsidRDefault="00764F45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 derste öğrenciler siyaset biliminde nitel yöntemlerin</w:t>
            </w:r>
            <w:r w:rsidR="008E226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temellerini teori ve uygulamada öğrenirler. Özellikle, nitel</w:t>
            </w:r>
            <w:r w:rsidR="008E226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araştırmaların farklı kavramları ve bunların veri toplama ve veri</w:t>
            </w:r>
          </w:p>
          <w:p w14:paraId="0F940765" w14:textId="77777777" w:rsidR="00764F45" w:rsidRPr="00764F45" w:rsidRDefault="00764F45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değerlendirmesi için uygulamaları ile ilgilidir. Ana başlıklar</w:t>
            </w:r>
          </w:p>
          <w:p w14:paraId="3CEC5FAB" w14:textId="77777777" w:rsidR="00764F45" w:rsidRPr="00764F45" w:rsidRDefault="00764F45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• nitel ve nicel yöntemler arasındaki fark</w:t>
            </w:r>
          </w:p>
          <w:p w14:paraId="531F02E1" w14:textId="77777777" w:rsidR="00764F45" w:rsidRPr="00764F45" w:rsidRDefault="00764F45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• Açık sorular, nesnelerin uygunluğu, süreç oryantasyonu, teorik</w:t>
            </w:r>
          </w:p>
          <w:p w14:paraId="67BE50D2" w14:textId="77777777" w:rsidR="00764F45" w:rsidRPr="00764F45" w:rsidRDefault="00764F45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örnekleme, kodlama ve yorumlama gibi nitel yöntemlerin</w:t>
            </w:r>
          </w:p>
          <w:p w14:paraId="0B2F7563" w14:textId="77777777" w:rsidR="00764F45" w:rsidRPr="00764F45" w:rsidRDefault="00764F45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kavramsal temelleri</w:t>
            </w:r>
          </w:p>
          <w:p w14:paraId="36B71C6D" w14:textId="77777777" w:rsidR="00764F45" w:rsidRPr="00764F45" w:rsidRDefault="00764F45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• Araştırma sürecinde nitel yöntemlerin araştırma tasarımı,</w:t>
            </w:r>
          </w:p>
          <w:p w14:paraId="29CA43B0" w14:textId="77777777" w:rsidR="00764F45" w:rsidRPr="00764F45" w:rsidRDefault="00764F45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konumu ve görevleri</w:t>
            </w:r>
          </w:p>
          <w:p w14:paraId="4F93725B" w14:textId="77777777" w:rsidR="00764F45" w:rsidRPr="00764F45" w:rsidRDefault="00764F45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• analitik referans noktaları ve nitel araştırmanın teorik çerçevesi,</w:t>
            </w:r>
          </w:p>
          <w:p w14:paraId="6696E878" w14:textId="77777777" w:rsidR="00764F45" w:rsidRPr="00764F45" w:rsidRDefault="00764F45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• Nitel araştırmada “veriler” ve üretimi, işlenmesi ve</w:t>
            </w:r>
          </w:p>
          <w:p w14:paraId="46613483" w14:textId="77777777" w:rsidR="00764F45" w:rsidRPr="00764F45" w:rsidRDefault="00764F45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dokümantasyonu,</w:t>
            </w:r>
          </w:p>
          <w:p w14:paraId="1A28552B" w14:textId="77777777" w:rsidR="00764F45" w:rsidRPr="00764F45" w:rsidRDefault="00764F45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• Veri toplama ve veri değerlendirme arasındaki fark</w:t>
            </w:r>
          </w:p>
          <w:p w14:paraId="33F629DC" w14:textId="1858025A" w:rsidR="006E410C" w:rsidRPr="00EF0B96" w:rsidRDefault="00764F45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• Farklı veri değerlendirme yöntemleri</w:t>
            </w:r>
          </w:p>
        </w:tc>
      </w:tr>
      <w:tr w:rsidR="006E410C" w:rsidRPr="001E67EB" w14:paraId="17E9E2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5405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31218" w14:textId="2C4C3284" w:rsidR="006E410C" w:rsidRPr="001E67EB" w:rsidRDefault="00EF0B9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6FFD9B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296F92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20"/>
            <w:vAlign w:val="center"/>
          </w:tcPr>
          <w:p w14:paraId="74E0D2A3" w14:textId="536F06CF" w:rsidR="006E410C" w:rsidRPr="001E67EB" w:rsidRDefault="00840D9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395DF21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30FDA2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2291" w14:textId="3D6E8C9A" w:rsidR="00EF0B96" w:rsidRPr="001E67EB" w:rsidRDefault="00840D9A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40D9A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840D9A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Öğr</w:t>
            </w:r>
            <w:proofErr w:type="spellEnd"/>
            <w:r w:rsidRPr="00840D9A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 xml:space="preserve">. Üyesi </w:t>
            </w:r>
            <w:proofErr w:type="spellStart"/>
            <w:r w:rsidRPr="00840D9A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Dominic</w:t>
            </w:r>
            <w:proofErr w:type="spellEnd"/>
            <w:r w:rsidRPr="00840D9A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proofErr w:type="spellStart"/>
            <w:r w:rsidRPr="00840D9A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Heinz</w:t>
            </w:r>
            <w:proofErr w:type="spellEnd"/>
          </w:p>
        </w:tc>
      </w:tr>
      <w:tr w:rsidR="00EF0B96" w:rsidRPr="001E67EB" w14:paraId="3C750DE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41E096A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20"/>
            <w:vAlign w:val="center"/>
          </w:tcPr>
          <w:p w14:paraId="6F5C2144" w14:textId="21D6197B" w:rsidR="00EF0B96" w:rsidRPr="001E67EB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46429AB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A3862C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F40B8" w14:textId="2D9C537C" w:rsidR="00EF0B96" w:rsidRPr="001E67EB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19390F8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435A64A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EF0B96" w:rsidRPr="001E67EB" w14:paraId="4DF99D7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5225B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0FC5AB5" w14:textId="77777777" w:rsidR="00764F45" w:rsidRPr="00764F45" w:rsidRDefault="00764F45" w:rsidP="00764F4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Westle, Bettina (2018): Methoden der Politikwissenschaft.</w:t>
            </w:r>
          </w:p>
          <w:p w14:paraId="6ED3CA02" w14:textId="1C30B6FC" w:rsidR="00EF0B96" w:rsidRPr="00EF0B96" w:rsidRDefault="00764F45" w:rsidP="00764F4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Baden-Baden: Nomos</w:t>
            </w:r>
          </w:p>
        </w:tc>
      </w:tr>
      <w:tr w:rsidR="00EF0B96" w:rsidRPr="001E67EB" w14:paraId="61883C2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C1AF06A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7761" w:type="dxa"/>
            <w:gridSpan w:val="20"/>
            <w:vAlign w:val="center"/>
          </w:tcPr>
          <w:p w14:paraId="290069D7" w14:textId="77777777" w:rsidR="00764F45" w:rsidRPr="00764F45" w:rsidRDefault="00764F45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- </w:t>
            </w:r>
            <w:proofErr w:type="spellStart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Behnke</w:t>
            </w:r>
            <w:proofErr w:type="spellEnd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Joachim/ </w:t>
            </w:r>
            <w:proofErr w:type="spellStart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Baur</w:t>
            </w:r>
            <w:proofErr w:type="spellEnd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Nina/ </w:t>
            </w:r>
            <w:proofErr w:type="spellStart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Behnke</w:t>
            </w:r>
            <w:proofErr w:type="spellEnd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Nathalie (2006):</w:t>
            </w:r>
          </w:p>
          <w:p w14:paraId="0FE93334" w14:textId="77777777" w:rsidR="00764F45" w:rsidRPr="00764F45" w:rsidRDefault="00764F45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Empirische</w:t>
            </w:r>
            <w:proofErr w:type="spellEnd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Methoden</w:t>
            </w:r>
            <w:proofErr w:type="spellEnd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der </w:t>
            </w:r>
            <w:proofErr w:type="spellStart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Politikwissenschaft</w:t>
            </w:r>
            <w:proofErr w:type="spellEnd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 UTB</w:t>
            </w:r>
          </w:p>
          <w:p w14:paraId="005DFA0E" w14:textId="77777777" w:rsidR="00764F45" w:rsidRPr="00764F45" w:rsidRDefault="00764F45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- </w:t>
            </w:r>
            <w:proofErr w:type="spellStart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Dieckmann</w:t>
            </w:r>
            <w:proofErr w:type="spellEnd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Andreas (2016): </w:t>
            </w:r>
            <w:proofErr w:type="spellStart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Empirische</w:t>
            </w:r>
            <w:proofErr w:type="spellEnd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Sozialforschung</w:t>
            </w:r>
            <w:proofErr w:type="spellEnd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</w:t>
            </w:r>
          </w:p>
          <w:p w14:paraId="304EAC5A" w14:textId="77777777" w:rsidR="00764F45" w:rsidRPr="00764F45" w:rsidRDefault="00764F45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Hamburg: </w:t>
            </w:r>
            <w:proofErr w:type="spellStart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Rowohlt</w:t>
            </w:r>
            <w:proofErr w:type="spellEnd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</w:t>
            </w:r>
          </w:p>
          <w:p w14:paraId="5536B430" w14:textId="77777777" w:rsidR="00764F45" w:rsidRPr="00764F45" w:rsidRDefault="00764F45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lastRenderedPageBreak/>
              <w:t xml:space="preserve">- Flick, Uwe (2016): Qualitative </w:t>
            </w:r>
            <w:proofErr w:type="spellStart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Sozialforschung</w:t>
            </w:r>
            <w:proofErr w:type="spellEnd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. </w:t>
            </w:r>
            <w:proofErr w:type="spellStart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Eine</w:t>
            </w:r>
            <w:proofErr w:type="spellEnd"/>
          </w:p>
          <w:p w14:paraId="2EAB8635" w14:textId="77777777" w:rsidR="00764F45" w:rsidRPr="00764F45" w:rsidRDefault="00764F45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Einführung</w:t>
            </w:r>
            <w:proofErr w:type="spellEnd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. </w:t>
            </w:r>
            <w:proofErr w:type="spellStart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Reinbek</w:t>
            </w:r>
            <w:proofErr w:type="spellEnd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bei</w:t>
            </w:r>
            <w:proofErr w:type="spellEnd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Hamburg, </w:t>
            </w:r>
            <w:proofErr w:type="spellStart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Rowohlt</w:t>
            </w:r>
            <w:proofErr w:type="spellEnd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Taschenbuch</w:t>
            </w:r>
            <w:proofErr w:type="spellEnd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Verl</w:t>
            </w:r>
            <w:proofErr w:type="spellEnd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</w:t>
            </w:r>
          </w:p>
          <w:p w14:paraId="054860E5" w14:textId="77777777" w:rsidR="00764F45" w:rsidRPr="00764F45" w:rsidRDefault="00764F45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- Flick, Uwe, </w:t>
            </w:r>
            <w:proofErr w:type="spellStart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u.a</w:t>
            </w:r>
            <w:proofErr w:type="spellEnd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 (</w:t>
            </w:r>
            <w:proofErr w:type="spellStart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Hrsg</w:t>
            </w:r>
            <w:proofErr w:type="spellEnd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.) (2000): Qualitative </w:t>
            </w:r>
            <w:proofErr w:type="spellStart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Forschung</w:t>
            </w:r>
            <w:proofErr w:type="spellEnd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. </w:t>
            </w:r>
            <w:proofErr w:type="spellStart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Ein</w:t>
            </w:r>
            <w:proofErr w:type="spellEnd"/>
          </w:p>
          <w:p w14:paraId="44B9E92A" w14:textId="77777777" w:rsidR="00764F45" w:rsidRPr="00764F45" w:rsidRDefault="00764F45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Handbuch</w:t>
            </w:r>
            <w:proofErr w:type="spellEnd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Reinbek</w:t>
            </w:r>
            <w:proofErr w:type="spellEnd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bei</w:t>
            </w:r>
            <w:proofErr w:type="spellEnd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Hamburg, </w:t>
            </w:r>
            <w:proofErr w:type="spellStart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Rowohlt</w:t>
            </w:r>
            <w:proofErr w:type="spellEnd"/>
          </w:p>
          <w:p w14:paraId="2B32BE09" w14:textId="77777777" w:rsidR="00764F45" w:rsidRPr="00764F45" w:rsidRDefault="00764F45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- Schnell, Rainer/ Hill, Paul B./ </w:t>
            </w:r>
            <w:proofErr w:type="spellStart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Esser</w:t>
            </w:r>
            <w:proofErr w:type="spellEnd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Elke</w:t>
            </w:r>
            <w:proofErr w:type="spellEnd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(2008): </w:t>
            </w:r>
            <w:proofErr w:type="spellStart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Methoden</w:t>
            </w:r>
            <w:proofErr w:type="spellEnd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der</w:t>
            </w:r>
          </w:p>
          <w:p w14:paraId="54B12793" w14:textId="77777777" w:rsidR="00764F45" w:rsidRPr="00764F45" w:rsidRDefault="00764F45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empirischen</w:t>
            </w:r>
            <w:proofErr w:type="spellEnd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Sozialforschung</w:t>
            </w:r>
            <w:proofErr w:type="spellEnd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. </w:t>
            </w:r>
            <w:proofErr w:type="spellStart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München</w:t>
            </w:r>
            <w:proofErr w:type="spellEnd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: Oldenburg.</w:t>
            </w:r>
          </w:p>
          <w:p w14:paraId="2B48171C" w14:textId="77777777" w:rsidR="00764F45" w:rsidRPr="00764F45" w:rsidRDefault="00764F45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- </w:t>
            </w:r>
            <w:proofErr w:type="spellStart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Baur</w:t>
            </w:r>
            <w:proofErr w:type="spellEnd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Nina/ Blasius, </w:t>
            </w:r>
            <w:proofErr w:type="spellStart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Jörg</w:t>
            </w:r>
            <w:proofErr w:type="spellEnd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(</w:t>
            </w:r>
            <w:proofErr w:type="spellStart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Hrsg</w:t>
            </w:r>
            <w:proofErr w:type="spellEnd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.) (2014): </w:t>
            </w:r>
            <w:proofErr w:type="spellStart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Handbuch</w:t>
            </w:r>
            <w:proofErr w:type="spellEnd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Methoden</w:t>
            </w:r>
            <w:proofErr w:type="spellEnd"/>
          </w:p>
          <w:p w14:paraId="1EF96AF0" w14:textId="07AB4572" w:rsidR="00EF0B96" w:rsidRPr="00764F45" w:rsidRDefault="00764F45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der </w:t>
            </w:r>
            <w:proofErr w:type="spellStart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empirischen</w:t>
            </w:r>
            <w:proofErr w:type="spellEnd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Sozialforschung</w:t>
            </w:r>
            <w:proofErr w:type="spellEnd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. Wiesbaden: </w:t>
            </w:r>
            <w:proofErr w:type="spellStart"/>
            <w:r w:rsidRPr="00764F4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SpringerVS</w:t>
            </w:r>
            <w:proofErr w:type="spellEnd"/>
          </w:p>
        </w:tc>
      </w:tr>
      <w:tr w:rsidR="00EF0B96" w:rsidRPr="001E67EB" w14:paraId="427EBFB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794CA9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lastRenderedPageBreak/>
              <w:t>Materyal Paylaşımı</w:t>
            </w:r>
          </w:p>
        </w:tc>
      </w:tr>
      <w:tr w:rsidR="00EF0B96" w:rsidRPr="001E67EB" w14:paraId="397640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38DC4E5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20"/>
            <w:vAlign w:val="center"/>
          </w:tcPr>
          <w:p w14:paraId="40C750DF" w14:textId="57211186" w:rsidR="00EF0B96" w:rsidRPr="001E67EB" w:rsidRDefault="00333574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7A961B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82E4D3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2070" w14:textId="2AAA2782" w:rsidR="00EF0B96" w:rsidRPr="001E67EB" w:rsidRDefault="00333574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120EA68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A96A17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20"/>
            <w:vAlign w:val="center"/>
          </w:tcPr>
          <w:p w14:paraId="5D57F2E8" w14:textId="5CBA7A4B" w:rsidR="00EF0B96" w:rsidRPr="001E67EB" w:rsidRDefault="00333574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4B893F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717EA6D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EF0B96" w:rsidRPr="001E67EB" w14:paraId="5CDE21D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624E87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Matematik ve Temel Bilimler</w:t>
            </w:r>
          </w:p>
        </w:tc>
        <w:tc>
          <w:tcPr>
            <w:tcW w:w="5103" w:type="dxa"/>
            <w:gridSpan w:val="12"/>
            <w:vAlign w:val="center"/>
          </w:tcPr>
          <w:p w14:paraId="356B78D2" w14:textId="656EDC60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7706D9CA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7F0BF7F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0C5919E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704A0B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D55432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4DC7890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93413CD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Tasarımı</w:t>
            </w:r>
          </w:p>
        </w:tc>
        <w:tc>
          <w:tcPr>
            <w:tcW w:w="5103" w:type="dxa"/>
            <w:gridSpan w:val="12"/>
            <w:vAlign w:val="center"/>
          </w:tcPr>
          <w:p w14:paraId="2DE84FF4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44500B1F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6BEC6BA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E12A3B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1E2554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8ABFCA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4398BE0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7EB5D4E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103" w:type="dxa"/>
            <w:gridSpan w:val="12"/>
            <w:vAlign w:val="center"/>
          </w:tcPr>
          <w:p w14:paraId="4B675F9D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CBE18D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5E54514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C00523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91F8B1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FE6422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5A48268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3BF0468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103" w:type="dxa"/>
            <w:gridSpan w:val="12"/>
            <w:vAlign w:val="center"/>
          </w:tcPr>
          <w:p w14:paraId="3218EE09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170AA76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7B27118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CFA71E5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F01843" w14:textId="69094C4E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DF9369" w14:textId="35EDE452" w:rsidR="00EF0B96" w:rsidRPr="001E67EB" w:rsidRDefault="00333574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EF0B96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039B70B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24D7BDDC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EF0B96" w:rsidRPr="001E67EB" w14:paraId="2A5A21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EF0B96" w:rsidRPr="008D7635" w:rsidRDefault="00EF0B96" w:rsidP="00EF0B9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12"/>
            <w:shd w:val="clear" w:color="auto" w:fill="B6DDE8" w:themeFill="accent5" w:themeFillTint="66"/>
            <w:vAlign w:val="center"/>
          </w:tcPr>
          <w:p w14:paraId="222B79A2" w14:textId="77777777" w:rsidR="00EF0B96" w:rsidRPr="00F359C0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6DDE8" w:themeFill="accent5" w:themeFillTint="66"/>
            <w:vAlign w:val="center"/>
          </w:tcPr>
          <w:p w14:paraId="78E5FE4F" w14:textId="77777777" w:rsidR="00EF0B96" w:rsidRPr="00F359C0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EF0B96" w:rsidRPr="001E67EB" w14:paraId="3B911B7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EBD341C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B84F08A" w14:textId="025CEC2B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560C93DB" w14:textId="37BFF673" w:rsidR="00EF0B96" w:rsidRPr="001E67EB" w:rsidRDefault="000736AA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EF0B96" w:rsidRPr="001E67EB" w14:paraId="51F129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D77514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0CB359BC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863020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0F2C041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BD6851D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FBD86E5" w14:textId="4C97CF7D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4ECE579" w14:textId="76FFC95F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59C223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6A68602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D6FBA6A" w14:textId="5C470AF3" w:rsidR="00EF0B96" w:rsidRPr="001E67EB" w:rsidRDefault="000736AA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2658" w:type="dxa"/>
            <w:gridSpan w:val="8"/>
            <w:vAlign w:val="center"/>
          </w:tcPr>
          <w:p w14:paraId="224F5D7C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587FA48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7E753AC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081944C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162304E6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425EC62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3D69E23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4B7D842C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944758F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78C20FB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E52395" w14:textId="77777777" w:rsidR="00EF0B96" w:rsidRPr="008D7635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992DB4E" w14:textId="41DCE0F2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31F40073" w14:textId="74A5E4A5" w:rsidR="00EF0B96" w:rsidRPr="001E67EB" w:rsidRDefault="000736AA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EF0B96" w:rsidRPr="001E67EB" w14:paraId="078B378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7E10A49" w14:textId="77777777" w:rsidR="00EF0B96" w:rsidRPr="008D7635" w:rsidRDefault="00EF0B96" w:rsidP="00EF0B9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547EA5" w14:textId="77777777" w:rsidR="00EF0B96" w:rsidRPr="008D7635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EF0B96" w:rsidRPr="001E67EB" w14:paraId="2C0BAAE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2DE7A6F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EF0B96" w:rsidRPr="001E67EB" w14:paraId="5A9BBF3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6A70FD8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217B259" w14:textId="77777777" w:rsidR="00EF0B96" w:rsidRPr="00762FC7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221FB37" w14:textId="77777777" w:rsidR="00EF0B96" w:rsidRPr="00762FC7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2CAF42A0" w14:textId="77777777" w:rsidR="00EF0B96" w:rsidRPr="00762FC7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EF0B96" w:rsidRPr="001E67EB" w14:paraId="290B8A1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40307E2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6"/>
            <w:vAlign w:val="center"/>
          </w:tcPr>
          <w:p w14:paraId="23522259" w14:textId="308B01BA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87" w:type="dxa"/>
            <w:gridSpan w:val="7"/>
            <w:vAlign w:val="center"/>
          </w:tcPr>
          <w:p w14:paraId="20FC817B" w14:textId="5FCE00FA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87" w:type="dxa"/>
            <w:gridSpan w:val="7"/>
            <w:vAlign w:val="center"/>
          </w:tcPr>
          <w:p w14:paraId="12001AA9" w14:textId="47DC5D96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EF0B96" w:rsidRPr="001E67EB" w14:paraId="1C30BBF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BDF6F0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B739D1" w14:textId="5CA6CBAA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31DE98" w14:textId="1A08BF7D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3534A1" w14:textId="6399B02E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7B9D82B6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6A98D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6"/>
            <w:vAlign w:val="center"/>
          </w:tcPr>
          <w:p w14:paraId="58C34503" w14:textId="09C3AC35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63B662C" w14:textId="044C9A2F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3FCB76E8" w14:textId="05E02DE0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1B2041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AC778D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34ABE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0731CB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0DF943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12D7E49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F8C139A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587" w:type="dxa"/>
            <w:gridSpan w:val="6"/>
            <w:vAlign w:val="center"/>
          </w:tcPr>
          <w:p w14:paraId="7BD8E3FE" w14:textId="58017B02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AAF7A70" w14:textId="4BD8EC45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48F8FB92" w14:textId="5B1F076A" w:rsidR="00EF0B96" w:rsidRPr="001E67EB" w:rsidRDefault="00761F5D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EF0B96" w:rsidRPr="001E67EB" w14:paraId="3F1EFB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681797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Uygulama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5DED4C" w14:textId="2E7C20D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6556BF" w14:textId="02DE8AB6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BDCAEE" w14:textId="64CF618F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75AC758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2AC04A9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6"/>
            <w:vAlign w:val="center"/>
          </w:tcPr>
          <w:p w14:paraId="3C3B8510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26C7D18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2707EA19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1A9301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25C1F0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8E04CD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5B2CF9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D93A01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21F2EE4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483CB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6"/>
            <w:vAlign w:val="center"/>
          </w:tcPr>
          <w:p w14:paraId="0660C06A" w14:textId="5BECE629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8C268CA" w14:textId="6F6FE1F2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653AF5C2" w14:textId="051B3797" w:rsidR="00EF0B96" w:rsidRPr="001E67EB" w:rsidRDefault="00761F5D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EF0B96" w:rsidRPr="001E67EB" w14:paraId="59F638F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AC6C6A" w14:textId="77777777" w:rsidR="00EF0B96" w:rsidRPr="001E67EB" w:rsidRDefault="00EF0B96" w:rsidP="00EF0B9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C80F0E" w14:textId="79553692" w:rsidR="00EF0B96" w:rsidRPr="008243C2" w:rsidRDefault="00761F5D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EF0B96" w:rsidRPr="001E67EB" w14:paraId="7B1967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vAlign w:val="center"/>
          </w:tcPr>
          <w:p w14:paraId="55F4545D" w14:textId="0F190896" w:rsidR="00EF0B96" w:rsidRPr="001E67EB" w:rsidRDefault="00EF0B96" w:rsidP="00EF0B9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</w:t>
            </w:r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Saat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587" w:type="dxa"/>
            <w:gridSpan w:val="7"/>
            <w:vAlign w:val="center"/>
          </w:tcPr>
          <w:p w14:paraId="19555E90" w14:textId="4A589EEC" w:rsidR="00EF0B96" w:rsidRPr="008243C2" w:rsidRDefault="000736AA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EF0B96" w:rsidRPr="001E67EB" w14:paraId="5DBB8DA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8A71ACB" w14:textId="77777777" w:rsidR="00EF0B96" w:rsidRPr="00753B2D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764F45" w:rsidRPr="001E67EB" w14:paraId="73F7900D" w14:textId="77777777" w:rsidTr="001F221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F350F95" w14:textId="77777777" w:rsidR="00764F45" w:rsidRPr="001E67EB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</w:tcPr>
          <w:p w14:paraId="31A3CCE1" w14:textId="3B025491" w:rsidR="00764F45" w:rsidRPr="00840D9A" w:rsidRDefault="00764F45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40D9A">
              <w:rPr>
                <w:rFonts w:ascii="CIDFont+F4" w:hAnsi="CIDFont+F4" w:cs="CIDFont+F4"/>
                <w:sz w:val="20"/>
              </w:rPr>
              <w:t>Yöntemlerle ilgili temel bir anlayış geliştirmek</w:t>
            </w:r>
          </w:p>
        </w:tc>
      </w:tr>
      <w:tr w:rsidR="00764F45" w:rsidRPr="001E67EB" w14:paraId="0727CFAE" w14:textId="77777777" w:rsidTr="001F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5E4B63" w14:textId="77777777" w:rsidR="00764F45" w:rsidRPr="001E67EB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B7F2127" w14:textId="36291197" w:rsidR="00764F45" w:rsidRPr="00840D9A" w:rsidRDefault="00764F45" w:rsidP="00764F4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40D9A">
              <w:rPr>
                <w:rFonts w:ascii="CIDFont+F4" w:hAnsi="CIDFont+F4" w:cs="CIDFont+F4"/>
                <w:sz w:val="20"/>
              </w:rPr>
              <w:t>Nicel ve Nitel yöntemler arasındaki fark</w:t>
            </w:r>
          </w:p>
        </w:tc>
      </w:tr>
      <w:tr w:rsidR="00764F45" w:rsidRPr="001E67EB" w14:paraId="6AC570B2" w14:textId="77777777" w:rsidTr="001F221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AED3BD2" w14:textId="7103276E" w:rsidR="00764F45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</w:tcPr>
          <w:p w14:paraId="6A1CB7D6" w14:textId="39146F38" w:rsidR="00764F45" w:rsidRPr="00840D9A" w:rsidRDefault="00764F45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40D9A">
              <w:rPr>
                <w:rFonts w:ascii="CIDFont+F4" w:hAnsi="CIDFont+F4" w:cs="CIDFont+F4"/>
                <w:sz w:val="20"/>
              </w:rPr>
              <w:t>Nitel araştırma tasarımlarının özellikleri</w:t>
            </w:r>
          </w:p>
        </w:tc>
      </w:tr>
      <w:tr w:rsidR="00764F45" w:rsidRPr="001E67EB" w14:paraId="6CF0FCFB" w14:textId="77777777" w:rsidTr="001F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A3CCFC1" w14:textId="210C9A0E" w:rsidR="00764F45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</w:tcPr>
          <w:p w14:paraId="39FAFE0D" w14:textId="11CEA428" w:rsidR="00764F45" w:rsidRPr="00840D9A" w:rsidRDefault="00764F45" w:rsidP="00764F4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40D9A">
              <w:rPr>
                <w:rFonts w:ascii="CIDFont+F4" w:hAnsi="CIDFont+F4" w:cs="CIDFont+F4"/>
                <w:sz w:val="20"/>
              </w:rPr>
              <w:t>Veri toplama ve veri analizi arasındaki fark</w:t>
            </w:r>
          </w:p>
        </w:tc>
      </w:tr>
      <w:tr w:rsidR="00764F45" w:rsidRPr="001E67EB" w14:paraId="71E2896D" w14:textId="77777777" w:rsidTr="001F221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43E9DD6" w14:textId="7B7EBE8F" w:rsidR="00764F45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</w:tcPr>
          <w:p w14:paraId="1139CFB8" w14:textId="20C9C78B" w:rsidR="00764F45" w:rsidRPr="00840D9A" w:rsidRDefault="00764F45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40D9A">
              <w:rPr>
                <w:rFonts w:ascii="CIDFont+F4" w:hAnsi="CIDFont+F4" w:cs="CIDFont+F4"/>
                <w:sz w:val="20"/>
              </w:rPr>
              <w:t>Nitel örneklemenin özellikleri</w:t>
            </w:r>
          </w:p>
        </w:tc>
      </w:tr>
      <w:tr w:rsidR="00764F45" w:rsidRPr="001E67EB" w14:paraId="3608FF02" w14:textId="77777777" w:rsidTr="001F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A11E5AB" w14:textId="48616BFC" w:rsidR="00764F45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</w:tcPr>
          <w:p w14:paraId="3BA4A2DE" w14:textId="21E7736E" w:rsidR="00764F45" w:rsidRPr="00840D9A" w:rsidRDefault="00764F45" w:rsidP="00764F4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40D9A">
              <w:rPr>
                <w:rFonts w:ascii="CIDFont+F4" w:hAnsi="CIDFont+F4" w:cs="CIDFont+F4"/>
                <w:sz w:val="20"/>
              </w:rPr>
              <w:t>En yaygın nitel değerlendirme yöntemleri bilgisi</w:t>
            </w:r>
          </w:p>
        </w:tc>
      </w:tr>
      <w:tr w:rsidR="00764F45" w:rsidRPr="001E67EB" w14:paraId="36DC8997" w14:textId="77777777" w:rsidTr="001F221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071FFAF" w14:textId="5C787C16" w:rsidR="00764F45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21"/>
          </w:tcPr>
          <w:p w14:paraId="206AA8DA" w14:textId="18099911" w:rsidR="00764F45" w:rsidRPr="00840D9A" w:rsidRDefault="00764F45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40D9A">
              <w:rPr>
                <w:rFonts w:ascii="CIDFont+F4" w:hAnsi="CIDFont+F4" w:cs="CIDFont+F4"/>
                <w:sz w:val="20"/>
              </w:rPr>
              <w:t>'Saha erişimi', transkripsiyon ve dokümantasyon ile ilgili sorunlar</w:t>
            </w:r>
          </w:p>
        </w:tc>
      </w:tr>
      <w:tr w:rsidR="00764F45" w:rsidRPr="001E67EB" w14:paraId="41DB1CA4" w14:textId="77777777" w:rsidTr="001F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95F9B73" w14:textId="153D3428" w:rsidR="00764F45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</w:tcPr>
          <w:p w14:paraId="73DB5F12" w14:textId="4F7C5CDB" w:rsidR="00764F45" w:rsidRPr="00840D9A" w:rsidRDefault="00764F45" w:rsidP="00764F4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40D9A">
              <w:rPr>
                <w:rFonts w:ascii="CIDFont+F4" w:hAnsi="CIDFont+F4" w:cs="CIDFont+F4"/>
                <w:sz w:val="20"/>
              </w:rPr>
              <w:t xml:space="preserve">Nitel araştırmanın kalite </w:t>
            </w:r>
            <w:proofErr w:type="gramStart"/>
            <w:r w:rsidRPr="00840D9A">
              <w:rPr>
                <w:rFonts w:ascii="CIDFont+F4" w:hAnsi="CIDFont+F4" w:cs="CIDFont+F4"/>
                <w:sz w:val="20"/>
              </w:rPr>
              <w:t>kriterleri</w:t>
            </w:r>
            <w:proofErr w:type="gramEnd"/>
          </w:p>
        </w:tc>
      </w:tr>
      <w:tr w:rsidR="00EF0B96" w:rsidRPr="001E67EB" w14:paraId="5FF0F54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F183D34" w14:textId="77777777" w:rsidR="00EF0B96" w:rsidRPr="00670E2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70E2B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764F45" w:rsidRPr="001E67EB" w14:paraId="67682D34" w14:textId="77777777" w:rsidTr="006C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9FF0C66" w14:textId="77777777" w:rsidR="00764F45" w:rsidRPr="001E67EB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</w:tcPr>
          <w:p w14:paraId="088B69D8" w14:textId="36B11507" w:rsidR="00764F45" w:rsidRPr="00670E2B" w:rsidRDefault="00764F45" w:rsidP="00764F4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A61B7">
              <w:t>Giriş, genel bakış</w:t>
            </w:r>
          </w:p>
        </w:tc>
      </w:tr>
      <w:tr w:rsidR="00764F45" w:rsidRPr="001E67EB" w14:paraId="3AD8A3F8" w14:textId="77777777" w:rsidTr="006C22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29B0466" w14:textId="77777777" w:rsidR="00764F45" w:rsidRPr="001E67EB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</w:tcPr>
          <w:p w14:paraId="30049519" w14:textId="1E5300ED" w:rsidR="00764F45" w:rsidRPr="00670E2B" w:rsidRDefault="00764F45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A61B7">
              <w:t>Nitel ve Nicel yöntemler</w:t>
            </w:r>
          </w:p>
        </w:tc>
      </w:tr>
      <w:tr w:rsidR="00764F45" w:rsidRPr="001E67EB" w14:paraId="54D571CC" w14:textId="77777777" w:rsidTr="006C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4172A4D" w14:textId="77777777" w:rsidR="00764F45" w:rsidRPr="001E67EB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</w:tcPr>
          <w:p w14:paraId="27BE9135" w14:textId="397A79E5" w:rsidR="00764F45" w:rsidRPr="00670E2B" w:rsidRDefault="00764F45" w:rsidP="00764F4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A61B7">
              <w:t>Teoriler ve yöntemler</w:t>
            </w:r>
          </w:p>
        </w:tc>
      </w:tr>
      <w:tr w:rsidR="00764F45" w:rsidRPr="001E67EB" w14:paraId="4AE90309" w14:textId="77777777" w:rsidTr="006C22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B7B8D42" w14:textId="77777777" w:rsidR="00764F45" w:rsidRPr="001E67EB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</w:tcPr>
          <w:p w14:paraId="6DE6D0E6" w14:textId="4E0DF038" w:rsidR="00764F45" w:rsidRPr="00670E2B" w:rsidRDefault="00764F45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A61B7">
              <w:t>Nitel araştırma tasarımları, vaka çalışmaları</w:t>
            </w:r>
          </w:p>
        </w:tc>
      </w:tr>
      <w:tr w:rsidR="00764F45" w:rsidRPr="001E67EB" w14:paraId="07E8359E" w14:textId="77777777" w:rsidTr="006C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826574B" w14:textId="77777777" w:rsidR="00764F45" w:rsidRPr="001E67EB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</w:tcPr>
          <w:p w14:paraId="21EFCF16" w14:textId="3A26E982" w:rsidR="00764F45" w:rsidRPr="00670E2B" w:rsidRDefault="00764F45" w:rsidP="00764F4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A61B7">
              <w:t>Nitel verilerin toplanması, genel bakış, rastgele örnekler</w:t>
            </w:r>
          </w:p>
        </w:tc>
      </w:tr>
      <w:tr w:rsidR="00764F45" w:rsidRPr="001E67EB" w14:paraId="28912089" w14:textId="77777777" w:rsidTr="006C22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5DB1D5" w14:textId="77777777" w:rsidR="00764F45" w:rsidRPr="001E67EB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</w:tcPr>
          <w:p w14:paraId="0F7C2481" w14:textId="7B62F6D4" w:rsidR="00764F45" w:rsidRPr="00670E2B" w:rsidRDefault="00764F45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A61B7">
              <w:t>Özel anket yöntemleri: görüşmeler</w:t>
            </w:r>
          </w:p>
        </w:tc>
      </w:tr>
      <w:tr w:rsidR="00764F45" w:rsidRPr="001E67EB" w14:paraId="278D4CA8" w14:textId="77777777" w:rsidTr="006C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29A0009" w14:textId="77777777" w:rsidR="00764F45" w:rsidRPr="001E67EB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21"/>
          </w:tcPr>
          <w:p w14:paraId="4900320F" w14:textId="74EE23C2" w:rsidR="00764F45" w:rsidRPr="00670E2B" w:rsidRDefault="00764F45" w:rsidP="00764F4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Vize</w:t>
            </w:r>
          </w:p>
        </w:tc>
      </w:tr>
      <w:tr w:rsidR="00764F45" w:rsidRPr="001E67EB" w14:paraId="02C2858C" w14:textId="77777777" w:rsidTr="006C22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C28F63" w14:textId="77777777" w:rsidR="00764F45" w:rsidRPr="001E67EB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</w:tcPr>
          <w:p w14:paraId="2D03B84F" w14:textId="4F4842DF" w:rsidR="00764F45" w:rsidRPr="00670E2B" w:rsidRDefault="00764F45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A61B7">
              <w:t>Özel anket yöntemleri: (Katılımcı) gözlem</w:t>
            </w:r>
          </w:p>
        </w:tc>
      </w:tr>
      <w:tr w:rsidR="00764F45" w:rsidRPr="001E67EB" w14:paraId="5C774530" w14:textId="77777777" w:rsidTr="006C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B89ECF9" w14:textId="77777777" w:rsidR="00764F45" w:rsidRPr="001E67EB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21"/>
          </w:tcPr>
          <w:p w14:paraId="75551799" w14:textId="223A41A0" w:rsidR="00764F45" w:rsidRPr="00670E2B" w:rsidRDefault="00764F45" w:rsidP="00764F4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A61B7">
              <w:t>Veri değerlendirme: genel bakış, veri hazırlama ve dokümantasyon, transkripsiyon</w:t>
            </w:r>
          </w:p>
        </w:tc>
      </w:tr>
      <w:tr w:rsidR="00764F45" w:rsidRPr="001E67EB" w14:paraId="0F010FB0" w14:textId="77777777" w:rsidTr="006C22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6A61EF9" w14:textId="77777777" w:rsidR="00764F45" w:rsidRPr="001E67EB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35" w:type="dxa"/>
            <w:gridSpan w:val="21"/>
          </w:tcPr>
          <w:p w14:paraId="0DFF1CD0" w14:textId="2FF45E15" w:rsidR="00764F45" w:rsidRPr="00670E2B" w:rsidRDefault="00764F45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Ö</w:t>
            </w:r>
            <w:r w:rsidRPr="00CA61B7">
              <w:t>zel değerlendirme yöntemleri: belge analizi</w:t>
            </w:r>
          </w:p>
        </w:tc>
      </w:tr>
      <w:tr w:rsidR="00764F45" w:rsidRPr="001E67EB" w14:paraId="4F8BAF5E" w14:textId="77777777" w:rsidTr="006C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6C3884A" w14:textId="77777777" w:rsidR="00764F45" w:rsidRPr="001E67EB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935" w:type="dxa"/>
            <w:gridSpan w:val="21"/>
          </w:tcPr>
          <w:p w14:paraId="06503EF3" w14:textId="4CCA25FE" w:rsidR="00764F45" w:rsidRPr="00670E2B" w:rsidRDefault="00764F45" w:rsidP="00764F4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A61B7">
              <w:t>Özel değerlendirme yöntemleri: nitel içerik analizi</w:t>
            </w:r>
          </w:p>
        </w:tc>
      </w:tr>
      <w:tr w:rsidR="00764F45" w:rsidRPr="001E67EB" w14:paraId="7F1DC5CC" w14:textId="77777777" w:rsidTr="006C22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CD380BD" w14:textId="77777777" w:rsidR="00764F45" w:rsidRPr="001E67EB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21"/>
          </w:tcPr>
          <w:p w14:paraId="18FEB977" w14:textId="02205D5D" w:rsidR="00764F45" w:rsidRPr="00670E2B" w:rsidRDefault="00764F45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A61B7">
              <w:t>Özel değerlendirme yöntemleri: sosyal bilim tefsir</w:t>
            </w:r>
          </w:p>
        </w:tc>
      </w:tr>
      <w:tr w:rsidR="00764F45" w:rsidRPr="001E67EB" w14:paraId="4A5DEDC6" w14:textId="77777777" w:rsidTr="006C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43A0C76" w14:textId="77777777" w:rsidR="00764F45" w:rsidRPr="001E67EB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935" w:type="dxa"/>
            <w:gridSpan w:val="21"/>
          </w:tcPr>
          <w:p w14:paraId="31FCCD54" w14:textId="2EAA7554" w:rsidR="00764F45" w:rsidRPr="00670E2B" w:rsidRDefault="00764F45" w:rsidP="00764F4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A61B7">
              <w:t>Özel değerlendirme yöntemleri: söylem analizi</w:t>
            </w:r>
          </w:p>
        </w:tc>
      </w:tr>
      <w:tr w:rsidR="00764F45" w:rsidRPr="001E67EB" w14:paraId="04E95E58" w14:textId="77777777" w:rsidTr="006C22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077B21A" w14:textId="77777777" w:rsidR="00764F45" w:rsidRPr="001E67EB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935" w:type="dxa"/>
            <w:gridSpan w:val="21"/>
          </w:tcPr>
          <w:p w14:paraId="5AF85BDF" w14:textId="5C63E85D" w:rsidR="00764F45" w:rsidRPr="00670E2B" w:rsidRDefault="00764F45" w:rsidP="00764F4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A61B7">
              <w:t>Araştırma etiği ve kalite kriterleri</w:t>
            </w:r>
          </w:p>
        </w:tc>
      </w:tr>
      <w:tr w:rsidR="00764F45" w:rsidRPr="001E67EB" w14:paraId="5AA80B3E" w14:textId="77777777" w:rsidTr="00DD3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7D511C4" w14:textId="77777777" w:rsidR="00764F45" w:rsidRDefault="00764F45" w:rsidP="00764F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935" w:type="dxa"/>
            <w:gridSpan w:val="21"/>
          </w:tcPr>
          <w:p w14:paraId="14173DBC" w14:textId="7FD62840" w:rsidR="00764F45" w:rsidRPr="00670E2B" w:rsidRDefault="00764F45" w:rsidP="00764F4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A61B7">
              <w:t>Tekrarlama, sınav hazırlığı</w:t>
            </w:r>
          </w:p>
        </w:tc>
      </w:tr>
      <w:tr w:rsidR="00333574" w:rsidRPr="001E67EB" w14:paraId="330B44B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BC44155" w14:textId="77777777" w:rsidR="00333574" w:rsidRPr="00753B2D" w:rsidRDefault="00333574" w:rsidP="0033357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333574" w:rsidRPr="001E67EB" w14:paraId="1563A4B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52586E4F" w14:textId="77777777" w:rsidR="00333574" w:rsidRPr="001E67EB" w:rsidRDefault="00333574" w:rsidP="0033357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258CA544" w14:textId="77777777" w:rsidR="00333574" w:rsidRPr="00630100" w:rsidRDefault="00333574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1FACF001" w14:textId="77777777" w:rsidR="00333574" w:rsidRPr="00630100" w:rsidRDefault="00333574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7" w:type="dxa"/>
            <w:gridSpan w:val="4"/>
            <w:shd w:val="clear" w:color="auto" w:fill="B6DDE8" w:themeFill="accent5" w:themeFillTint="66"/>
            <w:vAlign w:val="center"/>
          </w:tcPr>
          <w:p w14:paraId="48802915" w14:textId="77777777" w:rsidR="00333574" w:rsidRPr="00630100" w:rsidRDefault="00333574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554" w:type="dxa"/>
            <w:gridSpan w:val="3"/>
            <w:shd w:val="clear" w:color="auto" w:fill="B6DDE8" w:themeFill="accent5" w:themeFillTint="66"/>
            <w:vAlign w:val="center"/>
          </w:tcPr>
          <w:p w14:paraId="77B4F8D8" w14:textId="77777777" w:rsidR="00333574" w:rsidRPr="00630100" w:rsidRDefault="00333574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999" w:type="dxa"/>
            <w:gridSpan w:val="4"/>
            <w:shd w:val="clear" w:color="auto" w:fill="B6DDE8" w:themeFill="accent5" w:themeFillTint="66"/>
            <w:vAlign w:val="center"/>
          </w:tcPr>
          <w:p w14:paraId="74BB7E16" w14:textId="77777777" w:rsidR="00333574" w:rsidRPr="00630100" w:rsidRDefault="00333574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  <w:vAlign w:val="center"/>
          </w:tcPr>
          <w:p w14:paraId="57E10980" w14:textId="77777777" w:rsidR="00333574" w:rsidRPr="00630100" w:rsidRDefault="00333574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7" w:type="dxa"/>
            <w:shd w:val="clear" w:color="auto" w:fill="B6DDE8" w:themeFill="accent5" w:themeFillTint="66"/>
            <w:vAlign w:val="center"/>
          </w:tcPr>
          <w:p w14:paraId="6F3668E9" w14:textId="77777777" w:rsidR="00333574" w:rsidRPr="00630100" w:rsidRDefault="00333574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53013E" w:rsidRPr="001E67EB" w14:paraId="74EA9948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2AB1B919" w14:textId="77777777" w:rsidR="0053013E" w:rsidRPr="001E67EB" w:rsidRDefault="0053013E" w:rsidP="0053013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F16C0A8" w14:textId="0B38BDC5" w:rsidR="0053013E" w:rsidRPr="001E67EB" w:rsidRDefault="0053013E" w:rsidP="0053013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26E9DF4C" w14:textId="72E81D90" w:rsidR="0053013E" w:rsidRPr="001E67EB" w:rsidRDefault="0053013E" w:rsidP="0053013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5284098" w14:textId="50926B3C" w:rsidR="0053013E" w:rsidRPr="001E67EB" w:rsidRDefault="0053013E" w:rsidP="0053013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14:paraId="24430D31" w14:textId="6271ABAF" w:rsidR="0053013E" w:rsidRPr="001E67EB" w:rsidRDefault="0053013E" w:rsidP="0053013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3B5DE1F3" w14:textId="14A6CFC1" w:rsidR="0053013E" w:rsidRPr="001E67EB" w:rsidRDefault="0053013E" w:rsidP="0053013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1BB1F641" w14:textId="78178076" w:rsidR="0053013E" w:rsidRPr="001E67EB" w:rsidRDefault="0053013E" w:rsidP="0053013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540E053" w14:textId="25484CB4" w:rsidR="0053013E" w:rsidRPr="001E67EB" w:rsidRDefault="0053013E" w:rsidP="0053013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53013E" w:rsidRPr="001E67EB" w14:paraId="02A4B4A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70743C8" w14:textId="77777777" w:rsidR="0053013E" w:rsidRPr="001E67EB" w:rsidRDefault="0053013E" w:rsidP="0053013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CC04DC3" w14:textId="366F5947" w:rsidR="0053013E" w:rsidRPr="001E67EB" w:rsidRDefault="0053013E" w:rsidP="0053013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740038" w14:textId="47354FD8" w:rsidR="0053013E" w:rsidRPr="001E67EB" w:rsidRDefault="0053013E" w:rsidP="0053013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53917AC" w14:textId="6651A3E1" w:rsidR="0053013E" w:rsidRPr="001E67EB" w:rsidRDefault="0053013E" w:rsidP="0053013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A4DE538" w14:textId="1D85019F" w:rsidR="0053013E" w:rsidRPr="001E67EB" w:rsidRDefault="0053013E" w:rsidP="0053013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5F76FA" w14:textId="0272DF9F" w:rsidR="0053013E" w:rsidRPr="001E67EB" w:rsidRDefault="0053013E" w:rsidP="0053013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E64224B" w14:textId="7C5C18CF" w:rsidR="0053013E" w:rsidRPr="001E67EB" w:rsidRDefault="0053013E" w:rsidP="0053013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849069" w14:textId="0CC1CF73" w:rsidR="0053013E" w:rsidRPr="001E67EB" w:rsidRDefault="0053013E" w:rsidP="0053013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53013E" w:rsidRPr="001E67EB" w14:paraId="03B67E6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03B45B52" w14:textId="77777777" w:rsidR="0053013E" w:rsidRPr="001E67EB" w:rsidRDefault="0053013E" w:rsidP="0053013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391FFFAE" w14:textId="72889C9C" w:rsidR="0053013E" w:rsidRPr="001E67EB" w:rsidRDefault="0053013E" w:rsidP="0053013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1BA08B19" w14:textId="06FA79BF" w:rsidR="0053013E" w:rsidRPr="001E67EB" w:rsidRDefault="0053013E" w:rsidP="0053013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90500EA" w14:textId="4AAAE051" w:rsidR="0053013E" w:rsidRPr="001E67EB" w:rsidRDefault="0053013E" w:rsidP="0053013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5001121C" w14:textId="0F73D4B1" w:rsidR="0053013E" w:rsidRPr="001E67EB" w:rsidRDefault="0053013E" w:rsidP="0053013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542094D0" w14:textId="1ABD9F55" w:rsidR="0053013E" w:rsidRPr="001E67EB" w:rsidRDefault="0053013E" w:rsidP="0053013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00F9C4D6" w14:textId="59A16BB1" w:rsidR="0053013E" w:rsidRPr="001E67EB" w:rsidRDefault="0053013E" w:rsidP="0053013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0900EDFB" w14:textId="3538ED43" w:rsidR="0053013E" w:rsidRPr="001E67EB" w:rsidRDefault="0053013E" w:rsidP="0053013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53013E" w:rsidRPr="001E67EB" w14:paraId="43AA6F4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B1C91C0" w14:textId="77777777" w:rsidR="0053013E" w:rsidRPr="001E67EB" w:rsidRDefault="0053013E" w:rsidP="0053013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210176D" w14:textId="7C1B5D0D" w:rsidR="0053013E" w:rsidRPr="001E67EB" w:rsidRDefault="0053013E" w:rsidP="0053013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5F9A49" w14:textId="2FFFC139" w:rsidR="0053013E" w:rsidRPr="001E67EB" w:rsidRDefault="0053013E" w:rsidP="0053013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4AEB10B" w14:textId="1FF93ECD" w:rsidR="0053013E" w:rsidRPr="001E67EB" w:rsidRDefault="0053013E" w:rsidP="0053013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CADA9F" w14:textId="4BBB2FAA" w:rsidR="0053013E" w:rsidRPr="001E67EB" w:rsidRDefault="0053013E" w:rsidP="0053013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D31E79F" w14:textId="63545300" w:rsidR="0053013E" w:rsidRPr="001E67EB" w:rsidRDefault="0053013E" w:rsidP="0053013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8F7AC8" w14:textId="03955DC1" w:rsidR="0053013E" w:rsidRPr="001E67EB" w:rsidRDefault="0053013E" w:rsidP="0053013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661118" w14:textId="1FC85AA9" w:rsidR="0053013E" w:rsidRPr="001E67EB" w:rsidRDefault="0053013E" w:rsidP="0053013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53013E" w:rsidRPr="001E67EB" w14:paraId="02299CE2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7C7CD5E8" w14:textId="77777777" w:rsidR="0053013E" w:rsidRPr="001E67EB" w:rsidRDefault="0053013E" w:rsidP="0053013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5C271107" w14:textId="222FEE59" w:rsidR="0053013E" w:rsidRPr="001E67EB" w:rsidRDefault="0053013E" w:rsidP="0053013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61C51B2C" w14:textId="217969E5" w:rsidR="0053013E" w:rsidRPr="001E67EB" w:rsidRDefault="0053013E" w:rsidP="0053013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61B05AD2" w14:textId="3871ADDF" w:rsidR="0053013E" w:rsidRPr="001E67EB" w:rsidRDefault="0053013E" w:rsidP="0053013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14:paraId="45992373" w14:textId="279E41EF" w:rsidR="0053013E" w:rsidRPr="001E67EB" w:rsidRDefault="0053013E" w:rsidP="0053013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1EF1C19B" w14:textId="214904BB" w:rsidR="0053013E" w:rsidRPr="001E67EB" w:rsidRDefault="0053013E" w:rsidP="0053013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3B9D0E15" w14:textId="0D354955" w:rsidR="0053013E" w:rsidRPr="001E67EB" w:rsidRDefault="0053013E" w:rsidP="0053013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7" w:type="dxa"/>
            <w:vAlign w:val="center"/>
          </w:tcPr>
          <w:p w14:paraId="13320D01" w14:textId="698D94E1" w:rsidR="0053013E" w:rsidRPr="001E67EB" w:rsidRDefault="0053013E" w:rsidP="0053013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53013E" w:rsidRPr="001E67EB" w14:paraId="7693FAB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11744273" w14:textId="77777777" w:rsidR="0053013E" w:rsidRDefault="0053013E" w:rsidP="0053013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14:paraId="34260009" w14:textId="3B0BB1E1" w:rsidR="0053013E" w:rsidRDefault="0053013E" w:rsidP="0053013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30DC23F9" w14:textId="7346103A" w:rsidR="0053013E" w:rsidRDefault="0053013E" w:rsidP="0053013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085CE4F9" w14:textId="527395D2" w:rsidR="0053013E" w:rsidRPr="001E67EB" w:rsidRDefault="0053013E" w:rsidP="0053013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6EC8CBF1" w14:textId="49B6FA91" w:rsidR="0053013E" w:rsidRPr="001E67EB" w:rsidRDefault="0053013E" w:rsidP="0053013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2844D231" w14:textId="170CBA4F" w:rsidR="0053013E" w:rsidRPr="001E67EB" w:rsidRDefault="0053013E" w:rsidP="0053013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73405C2B" w14:textId="5B59A110" w:rsidR="0053013E" w:rsidRPr="001E67EB" w:rsidRDefault="0053013E" w:rsidP="0053013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071CCA92" w14:textId="384BB892" w:rsidR="0053013E" w:rsidRPr="001E67EB" w:rsidRDefault="0053013E" w:rsidP="0053013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53013E" w:rsidRPr="001E67EB" w14:paraId="3B9C2799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2605F062" w14:textId="77777777" w:rsidR="0053013E" w:rsidRDefault="0053013E" w:rsidP="0053013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14:paraId="4CE3B88A" w14:textId="01ECE551" w:rsidR="0053013E" w:rsidRDefault="0053013E" w:rsidP="0053013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572B7746" w14:textId="67A50819" w:rsidR="0053013E" w:rsidRDefault="0053013E" w:rsidP="0053013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398B9CE9" w14:textId="17902068" w:rsidR="0053013E" w:rsidRPr="001E67EB" w:rsidRDefault="0053013E" w:rsidP="0053013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14:paraId="3C0F6060" w14:textId="720477BA" w:rsidR="0053013E" w:rsidRPr="001E67EB" w:rsidRDefault="0053013E" w:rsidP="0053013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34F11286" w14:textId="2462F0B7" w:rsidR="0053013E" w:rsidRPr="001E67EB" w:rsidRDefault="0053013E" w:rsidP="0053013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1F607BBE" w14:textId="1A6859BD" w:rsidR="0053013E" w:rsidRPr="001E67EB" w:rsidRDefault="0053013E" w:rsidP="0053013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5377F26D" w14:textId="3EAAFD6E" w:rsidR="0053013E" w:rsidRPr="001E67EB" w:rsidRDefault="0053013E" w:rsidP="0053013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53013E" w:rsidRPr="001E67EB" w14:paraId="4C16F96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70A7F6EA" w14:textId="77777777" w:rsidR="0053013E" w:rsidRDefault="0053013E" w:rsidP="0053013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14:paraId="76B86325" w14:textId="0397CEDB" w:rsidR="0053013E" w:rsidRDefault="0053013E" w:rsidP="0053013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1AC07143" w14:textId="531DBFA2" w:rsidR="0053013E" w:rsidRDefault="0053013E" w:rsidP="0053013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63C5E3B1" w14:textId="32240199" w:rsidR="0053013E" w:rsidRPr="001E67EB" w:rsidRDefault="0053013E" w:rsidP="0053013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14:paraId="39BCDAAA" w14:textId="7588F8DB" w:rsidR="0053013E" w:rsidRPr="001E67EB" w:rsidRDefault="0053013E" w:rsidP="0053013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1D1D6BAD" w14:textId="369D396B" w:rsidR="0053013E" w:rsidRPr="001E67EB" w:rsidRDefault="0053013E" w:rsidP="0053013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0CB87D01" w14:textId="35E4BEE4" w:rsidR="0053013E" w:rsidRPr="001E67EB" w:rsidRDefault="0053013E" w:rsidP="0053013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7" w:type="dxa"/>
            <w:vAlign w:val="center"/>
          </w:tcPr>
          <w:p w14:paraId="1CA048D6" w14:textId="66818D02" w:rsidR="0053013E" w:rsidRPr="001E67EB" w:rsidRDefault="0053013E" w:rsidP="0053013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2746F8" w:rsidRPr="001E67EB" w14:paraId="7024102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5BFC10F9" w14:textId="77777777" w:rsidR="002746F8" w:rsidRPr="00923B1C" w:rsidRDefault="002746F8" w:rsidP="002746F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2746F8" w:rsidRPr="001E67EB" w14:paraId="74E2F6C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28D6185" w14:textId="43C74B51" w:rsidR="002746F8" w:rsidRPr="001E67EB" w:rsidRDefault="008E2260" w:rsidP="002746F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E2260">
              <w:rPr>
                <w:rFonts w:ascii="Tahoma" w:hAnsi="Tahoma" w:cs="Tahoma"/>
                <w:i/>
                <w:iCs/>
                <w:color w:val="000000" w:themeColor="text1"/>
                <w:sz w:val="16"/>
                <w:szCs w:val="20"/>
                <w:shd w:val="clear" w:color="auto" w:fill="FFFFFF"/>
              </w:rPr>
              <w:t>https://obs.tau.edu.tr/oibs/bologna/progLearnOutcomes.aspx?lang=tr&amp;curSunit=5767</w:t>
            </w:r>
          </w:p>
        </w:tc>
      </w:tr>
      <w:tr w:rsidR="002746F8" w:rsidRPr="001E67EB" w14:paraId="21652E3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221BA09" w14:textId="77777777" w:rsidR="002746F8" w:rsidRPr="001E67EB" w:rsidRDefault="002746F8" w:rsidP="002746F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7659" w:type="dxa"/>
            <w:gridSpan w:val="19"/>
            <w:vAlign w:val="center"/>
          </w:tcPr>
          <w:p w14:paraId="22EAB66D" w14:textId="7AD33089" w:rsidR="002746F8" w:rsidRPr="001E67EB" w:rsidRDefault="002746F8" w:rsidP="008E226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8E226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Arş. Gör. Fatıma Zehra Alkan</w:t>
            </w:r>
          </w:p>
        </w:tc>
      </w:tr>
      <w:tr w:rsidR="002746F8" w:rsidRPr="001E67EB" w14:paraId="55A89A3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1A9E94A" w14:textId="77777777" w:rsidR="002746F8" w:rsidRPr="001E67EB" w:rsidRDefault="002746F8" w:rsidP="002746F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7659" w:type="dxa"/>
            <w:gridSpan w:val="19"/>
            <w:vAlign w:val="center"/>
          </w:tcPr>
          <w:p w14:paraId="2E678D68" w14:textId="3A0CF15A" w:rsidR="002746F8" w:rsidRPr="001E67EB" w:rsidRDefault="008E2260" w:rsidP="002746F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30.04.2020</w:t>
            </w:r>
          </w:p>
        </w:tc>
      </w:tr>
    </w:tbl>
    <w:p w14:paraId="4031C644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08FE9B5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C0597C6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D9C6AA9" w14:textId="77777777" w:rsidR="006E410C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  <w:bookmarkStart w:id="0" w:name="_GoBack"/>
      <w:bookmarkEnd w:id="0"/>
    </w:p>
    <w:p w14:paraId="34B4A62B" w14:textId="77777777" w:rsidR="006E410C" w:rsidRDefault="006E410C" w:rsidP="006E410C"/>
    <w:p w14:paraId="62D3EC62" w14:textId="77777777" w:rsidR="007A6E8A" w:rsidRPr="006E410C" w:rsidRDefault="007A6E8A" w:rsidP="006E410C"/>
    <w:sectPr w:rsidR="007A6E8A" w:rsidRPr="006E410C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EEC56" w14:textId="77777777" w:rsidR="00557CD5" w:rsidRDefault="00557CD5" w:rsidP="003F0441">
      <w:pPr>
        <w:spacing w:after="0" w:line="240" w:lineRule="auto"/>
      </w:pPr>
      <w:r>
        <w:separator/>
      </w:r>
    </w:p>
  </w:endnote>
  <w:endnote w:type="continuationSeparator" w:id="0">
    <w:p w14:paraId="24F6C70F" w14:textId="77777777" w:rsidR="00557CD5" w:rsidRDefault="00557CD5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IDFont+F4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04C63" w14:textId="77777777" w:rsidR="00557CD5" w:rsidRDefault="00557CD5" w:rsidP="003F0441">
      <w:pPr>
        <w:spacing w:after="0" w:line="240" w:lineRule="auto"/>
      </w:pPr>
      <w:r>
        <w:separator/>
      </w:r>
    </w:p>
  </w:footnote>
  <w:footnote w:type="continuationSeparator" w:id="0">
    <w:p w14:paraId="4C629774" w14:textId="77777777" w:rsidR="00557CD5" w:rsidRDefault="00557CD5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956E9" w14:textId="77777777" w:rsidR="00724B27" w:rsidRPr="00BE37D6" w:rsidRDefault="00724B27" w:rsidP="00724B27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center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9264" behindDoc="1" locked="0" layoutInCell="1" allowOverlap="1" wp14:anchorId="01DB5234" wp14:editId="55ED36AF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E81211" w14:textId="77777777" w:rsidR="00724B27" w:rsidRPr="00BE37D6" w:rsidRDefault="00724B27" w:rsidP="00724B27">
    <w:pPr>
      <w:pStyle w:val="stBilgi"/>
      <w:tabs>
        <w:tab w:val="clear" w:pos="9072"/>
        <w:tab w:val="left" w:pos="3261"/>
        <w:tab w:val="right" w:pos="8080"/>
      </w:tabs>
      <w:spacing w:line="240" w:lineRule="exact"/>
      <w:rPr>
        <w:rFonts w:ascii="Corbel" w:hAnsi="Corbel" w:cs="Arial"/>
        <w:color w:val="169AA4"/>
        <w:lang w:val="de-AT"/>
      </w:rPr>
    </w:pPr>
  </w:p>
  <w:p w14:paraId="650A05D1" w14:textId="77777777" w:rsidR="00724B27" w:rsidRDefault="00724B27" w:rsidP="00724B27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26C83D7D" w:rsidR="003F0441" w:rsidRPr="00724B27" w:rsidRDefault="00724B27" w:rsidP="00724B27">
    <w:pPr>
      <w:pStyle w:val="stBilgi"/>
      <w:jc w:val="center"/>
    </w:pPr>
    <w:r w:rsidRPr="00772807">
      <w:rPr>
        <w:rFonts w:ascii="Verdana" w:hAnsi="Verdana"/>
        <w:b/>
        <w:bCs/>
        <w:color w:val="000000"/>
      </w:rPr>
      <w:t>TÜRK-ALMAN ÜNİVERSİTESİ İKTİSADİ VE İDARİ BİLİMLER FAKÜLTESİ</w:t>
    </w:r>
    <w:r w:rsidRPr="003F0441">
      <w:rPr>
        <w:rFonts w:ascii="Verdana" w:hAnsi="Verdana"/>
        <w:b/>
        <w:bCs/>
        <w:color w:val="000000"/>
      </w:rPr>
      <w:br/>
    </w:r>
    <w:r w:rsidRPr="00772807">
      <w:rPr>
        <w:rFonts w:ascii="Verdana" w:hAnsi="Verdana"/>
        <w:b/>
        <w:bCs/>
        <w:color w:val="000000"/>
      </w:rPr>
      <w:t>SİYASET BİLİMİ VE ULUSLARARASI İLİŞKİLER BÖLÜMÜ</w:t>
    </w:r>
    <w:r w:rsidRPr="00772807">
      <w:rPr>
        <w:rFonts w:ascii="Verdana" w:hAnsi="Verdana"/>
        <w:b/>
        <w:bCs/>
        <w:color w:val="000000"/>
      </w:rPr>
      <w:br/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6AA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26BD8"/>
    <w:rsid w:val="00156960"/>
    <w:rsid w:val="00166F57"/>
    <w:rsid w:val="001724FC"/>
    <w:rsid w:val="001C39A2"/>
    <w:rsid w:val="001D17A3"/>
    <w:rsid w:val="001E67EB"/>
    <w:rsid w:val="002270BA"/>
    <w:rsid w:val="00235B68"/>
    <w:rsid w:val="002717F7"/>
    <w:rsid w:val="002746F8"/>
    <w:rsid w:val="00294856"/>
    <w:rsid w:val="0029787C"/>
    <w:rsid w:val="002A23FD"/>
    <w:rsid w:val="002A5C8D"/>
    <w:rsid w:val="002B267C"/>
    <w:rsid w:val="002B6344"/>
    <w:rsid w:val="002C552A"/>
    <w:rsid w:val="002F5BAA"/>
    <w:rsid w:val="00306ACC"/>
    <w:rsid w:val="00333574"/>
    <w:rsid w:val="00344F0D"/>
    <w:rsid w:val="00361C10"/>
    <w:rsid w:val="00363170"/>
    <w:rsid w:val="003712F8"/>
    <w:rsid w:val="00374B87"/>
    <w:rsid w:val="003A4EF3"/>
    <w:rsid w:val="003B6CA9"/>
    <w:rsid w:val="003E2FED"/>
    <w:rsid w:val="003F0441"/>
    <w:rsid w:val="00413C88"/>
    <w:rsid w:val="00413F91"/>
    <w:rsid w:val="00430382"/>
    <w:rsid w:val="00441F4E"/>
    <w:rsid w:val="00460F5C"/>
    <w:rsid w:val="004853DE"/>
    <w:rsid w:val="004D2CC4"/>
    <w:rsid w:val="00507304"/>
    <w:rsid w:val="005153F7"/>
    <w:rsid w:val="00524396"/>
    <w:rsid w:val="0053013E"/>
    <w:rsid w:val="0053124C"/>
    <w:rsid w:val="005371D3"/>
    <w:rsid w:val="00550E70"/>
    <w:rsid w:val="00557CD5"/>
    <w:rsid w:val="00595EA5"/>
    <w:rsid w:val="005A65E3"/>
    <w:rsid w:val="005B3CD9"/>
    <w:rsid w:val="0061201A"/>
    <w:rsid w:val="00630100"/>
    <w:rsid w:val="00643428"/>
    <w:rsid w:val="00670398"/>
    <w:rsid w:val="00670E2B"/>
    <w:rsid w:val="006A6E97"/>
    <w:rsid w:val="006C337A"/>
    <w:rsid w:val="006E0CF0"/>
    <w:rsid w:val="006E410C"/>
    <w:rsid w:val="006E45E8"/>
    <w:rsid w:val="007162C5"/>
    <w:rsid w:val="007165DD"/>
    <w:rsid w:val="00724B27"/>
    <w:rsid w:val="00726E97"/>
    <w:rsid w:val="00735792"/>
    <w:rsid w:val="007427FE"/>
    <w:rsid w:val="00753B2D"/>
    <w:rsid w:val="0075479F"/>
    <w:rsid w:val="0075590A"/>
    <w:rsid w:val="00761F5D"/>
    <w:rsid w:val="00762FC7"/>
    <w:rsid w:val="00764F45"/>
    <w:rsid w:val="00782FCE"/>
    <w:rsid w:val="00787503"/>
    <w:rsid w:val="00795122"/>
    <w:rsid w:val="007A6E8A"/>
    <w:rsid w:val="007D4C4C"/>
    <w:rsid w:val="007D5457"/>
    <w:rsid w:val="007F1AFD"/>
    <w:rsid w:val="00823137"/>
    <w:rsid w:val="008243C2"/>
    <w:rsid w:val="00834145"/>
    <w:rsid w:val="00840308"/>
    <w:rsid w:val="00840D9A"/>
    <w:rsid w:val="00863DB2"/>
    <w:rsid w:val="00865972"/>
    <w:rsid w:val="0088754E"/>
    <w:rsid w:val="00892706"/>
    <w:rsid w:val="008B1142"/>
    <w:rsid w:val="008D1FED"/>
    <w:rsid w:val="008D7635"/>
    <w:rsid w:val="008E2260"/>
    <w:rsid w:val="009573BA"/>
    <w:rsid w:val="0099603B"/>
    <w:rsid w:val="009C390B"/>
    <w:rsid w:val="009D0A4A"/>
    <w:rsid w:val="009D77A6"/>
    <w:rsid w:val="009F3C5B"/>
    <w:rsid w:val="00A4731E"/>
    <w:rsid w:val="00A52030"/>
    <w:rsid w:val="00A747B2"/>
    <w:rsid w:val="00A90C5C"/>
    <w:rsid w:val="00AC529C"/>
    <w:rsid w:val="00AC63D8"/>
    <w:rsid w:val="00AD1B09"/>
    <w:rsid w:val="00AD40D9"/>
    <w:rsid w:val="00AE7943"/>
    <w:rsid w:val="00AF3715"/>
    <w:rsid w:val="00B15FCE"/>
    <w:rsid w:val="00B17865"/>
    <w:rsid w:val="00B23142"/>
    <w:rsid w:val="00B31830"/>
    <w:rsid w:val="00B37F48"/>
    <w:rsid w:val="00B44693"/>
    <w:rsid w:val="00B649FC"/>
    <w:rsid w:val="00B91F9D"/>
    <w:rsid w:val="00BA0E92"/>
    <w:rsid w:val="00BA65DD"/>
    <w:rsid w:val="00BD79E0"/>
    <w:rsid w:val="00C02CC6"/>
    <w:rsid w:val="00C0705D"/>
    <w:rsid w:val="00C143C2"/>
    <w:rsid w:val="00C368A3"/>
    <w:rsid w:val="00C40620"/>
    <w:rsid w:val="00C41A3F"/>
    <w:rsid w:val="00C457F2"/>
    <w:rsid w:val="00C83EDD"/>
    <w:rsid w:val="00C8473F"/>
    <w:rsid w:val="00CB03B8"/>
    <w:rsid w:val="00CB3401"/>
    <w:rsid w:val="00D07145"/>
    <w:rsid w:val="00D42F4D"/>
    <w:rsid w:val="00D66911"/>
    <w:rsid w:val="00D873D4"/>
    <w:rsid w:val="00D912D3"/>
    <w:rsid w:val="00D932F9"/>
    <w:rsid w:val="00DA54F4"/>
    <w:rsid w:val="00DC23C8"/>
    <w:rsid w:val="00DF1AFE"/>
    <w:rsid w:val="00E35FA4"/>
    <w:rsid w:val="00E50FDF"/>
    <w:rsid w:val="00E76392"/>
    <w:rsid w:val="00E92C78"/>
    <w:rsid w:val="00EA2DD4"/>
    <w:rsid w:val="00EA2EB5"/>
    <w:rsid w:val="00EB4354"/>
    <w:rsid w:val="00EB7868"/>
    <w:rsid w:val="00EB7CF6"/>
    <w:rsid w:val="00EE1A4F"/>
    <w:rsid w:val="00EE2881"/>
    <w:rsid w:val="00EF0B96"/>
    <w:rsid w:val="00F12811"/>
    <w:rsid w:val="00F30B20"/>
    <w:rsid w:val="00F359C0"/>
    <w:rsid w:val="00F5612B"/>
    <w:rsid w:val="00F85619"/>
    <w:rsid w:val="00F97328"/>
    <w:rsid w:val="00FA169D"/>
    <w:rsid w:val="00FB2930"/>
    <w:rsid w:val="00FC58E0"/>
    <w:rsid w:val="00FD30C5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4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4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31</cp:revision>
  <cp:lastPrinted>2020-04-10T11:02:00Z</cp:lastPrinted>
  <dcterms:created xsi:type="dcterms:W3CDTF">2020-03-06T20:46:00Z</dcterms:created>
  <dcterms:modified xsi:type="dcterms:W3CDTF">2022-04-27T09:24:00Z</dcterms:modified>
</cp:coreProperties>
</file>