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FFBA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17E470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15"/>
        <w:gridCol w:w="1178"/>
        <w:gridCol w:w="124"/>
        <w:gridCol w:w="12"/>
        <w:gridCol w:w="64"/>
        <w:gridCol w:w="1248"/>
        <w:gridCol w:w="373"/>
        <w:gridCol w:w="332"/>
        <w:gridCol w:w="608"/>
        <w:gridCol w:w="21"/>
        <w:gridCol w:w="197"/>
        <w:gridCol w:w="1094"/>
        <w:gridCol w:w="32"/>
        <w:gridCol w:w="26"/>
        <w:gridCol w:w="291"/>
        <w:gridCol w:w="595"/>
        <w:gridCol w:w="280"/>
        <w:gridCol w:w="88"/>
        <w:gridCol w:w="227"/>
        <w:gridCol w:w="448"/>
        <w:gridCol w:w="148"/>
        <w:gridCol w:w="490"/>
        <w:gridCol w:w="163"/>
        <w:gridCol w:w="1152"/>
      </w:tblGrid>
      <w:tr w:rsidR="003858A6" w:rsidRPr="001E67EB" w14:paraId="5737BD7A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7478BEAC" w14:textId="77777777" w:rsidR="003858A6" w:rsidRPr="00E70025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E70025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1E67EB" w14:paraId="74B272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6CC7DE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3C3B42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BA21DF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1E67EB" w14:paraId="72A60FE9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CDEA5EE" w14:textId="77777777" w:rsidR="003858A6" w:rsidRPr="00E70025" w:rsidRDefault="00E7002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POL513</w:t>
            </w:r>
          </w:p>
        </w:tc>
        <w:tc>
          <w:tcPr>
            <w:tcW w:w="834" w:type="pct"/>
            <w:gridSpan w:val="6"/>
            <w:vAlign w:val="center"/>
          </w:tcPr>
          <w:p w14:paraId="0490A628" w14:textId="77777777" w:rsidR="003858A6" w:rsidRPr="00E70025" w:rsidRDefault="007F052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43" w:type="pct"/>
            <w:gridSpan w:val="3"/>
            <w:vAlign w:val="center"/>
          </w:tcPr>
          <w:p w14:paraId="3C430866" w14:textId="77777777" w:rsidR="003858A6" w:rsidRPr="00E70025" w:rsidRDefault="007F052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28EC4A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D5C3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86E26C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A93787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C41E44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CA09F1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1E67EB" w14:paraId="578DA4F5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0BF201C4" w14:textId="77777777" w:rsidR="003858A6" w:rsidRPr="00E70025" w:rsidRDefault="00E7002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EU Foreign and Security Policy</w:t>
            </w:r>
          </w:p>
        </w:tc>
        <w:tc>
          <w:tcPr>
            <w:tcW w:w="278" w:type="pct"/>
            <w:vAlign w:val="center"/>
          </w:tcPr>
          <w:p w14:paraId="5E3A6EB4" w14:textId="77777777" w:rsidR="003858A6" w:rsidRPr="00E70025" w:rsidRDefault="00E700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02B5D991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156851EA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5E1B475D" w14:textId="77777777" w:rsidR="003858A6" w:rsidRPr="00E70025" w:rsidRDefault="00E700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060E8A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6FFE339A" w14:textId="77777777" w:rsidR="003858A6" w:rsidRPr="00E70025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1E67EB" w14:paraId="1EAF70C7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76EA6F0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14:paraId="1AB14BA3" w14:textId="77777777" w:rsidR="003858A6" w:rsidRPr="00E70025" w:rsidRDefault="00E700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1E67EB" w14:paraId="1958F4A6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863D7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F1AAE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36D04B" w14:textId="77777777" w:rsidR="003858A6" w:rsidRPr="00E70025" w:rsidRDefault="00E7002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AE17556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5F1E8A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A2353C0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50A866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415A2745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4AE428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14:paraId="2C39D2D6" w14:textId="77777777" w:rsidR="003858A6" w:rsidRPr="00E70025" w:rsidRDefault="00E700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1E67EB" w14:paraId="46ABD8C8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A15F8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D99EBE" w14:textId="77777777" w:rsidR="003858A6" w:rsidRPr="00E70025" w:rsidRDefault="00E7002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based</w:t>
            </w:r>
          </w:p>
        </w:tc>
      </w:tr>
      <w:tr w:rsidR="003858A6" w:rsidRPr="001E67EB" w14:paraId="102467A1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49A850DD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593310D1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1718F64C" w14:textId="77777777" w:rsidR="003858A6" w:rsidRPr="00E70025" w:rsidRDefault="00E700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33AD8951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14:paraId="2379BBC0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1DBC131D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A84BC6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6FE549" w14:textId="77777777" w:rsidR="003858A6" w:rsidRPr="00EF7830" w:rsidRDefault="00EF7830" w:rsidP="00EF78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This course provides the necessary theoretical foundation for understanding the EU's security strategies and the steps taken in the EU's external relations.</w:t>
            </w:r>
          </w:p>
        </w:tc>
      </w:tr>
      <w:tr w:rsidR="003858A6" w:rsidRPr="001E67EB" w14:paraId="4C241285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3360119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14:paraId="59D4F372" w14:textId="77777777" w:rsidR="008A1534" w:rsidRPr="008A1534" w:rsidRDefault="008A1534" w:rsidP="008A153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Part 1 of the lecture "Foreign and Security Pol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icy of the EU" will be given by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Professor Mathias </w:t>
            </w:r>
            <w:proofErr w:type="spellStart"/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Jopp</w:t>
            </w:r>
            <w:proofErr w:type="spellEnd"/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held in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blocks during the semester. The s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tudents will be given a differentiated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the dynamics of d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evelopment and formation of the Common For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eign and Security Policy of the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 (CFSP) is required. Furthermore, there is the curr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ent system of external policies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EU (CFSP, CSDP, trade) since the Lisbon Treaty as well as the external</w:t>
            </w:r>
          </w:p>
          <w:p w14:paraId="598C54AC" w14:textId="77777777" w:rsidR="008A1534" w:rsidRPr="008A1534" w:rsidRDefault="00DE1A75" w:rsidP="008A153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</w:t>
            </w:r>
            <w:r w:rsidR="008A1534"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ctivities in key areas such as foreign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security policy, trade and d</w:t>
            </w:r>
            <w:r w:rsidR="008A1534"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evelopment aid, EU enlargement, as well as crises and challenges of the EU 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f</w:t>
            </w:r>
            <w:r w:rsidR="008A1534"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ocus.</w:t>
            </w:r>
          </w:p>
          <w:p w14:paraId="779938C7" w14:textId="77777777" w:rsidR="003858A6" w:rsidRPr="00EF7830" w:rsidRDefault="008A1534" w:rsidP="00DE1A7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In </w:t>
            </w:r>
            <w:r w:rsidR="00DE1A7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DE1A7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Part 2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of the course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held by Dr. Philipp Dec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ker,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students weighted themselves with the external relat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ions of the EU and the question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deal with the role of the EU as an actor 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 the level of world politics. In the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he</w:t>
            </w:r>
            <w:proofErr w:type="spellEnd"/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focus is on introductions to the relationship between 1.)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pt-BR" w:eastAsia="tr-TR"/>
              </w:rPr>
              <w:t>EU and USA or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pt-BR" w:eastAsia="tr-TR"/>
              </w:rPr>
              <w:t xml:space="preserve">NATO; 2.) </w:t>
            </w:r>
            <w:r w:rsidRPr="008A15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EU and China; and 3.) EU </w:t>
            </w:r>
            <w:r w:rsidR="00DE1A7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and Africa, and subsequent ones.</w:t>
            </w:r>
          </w:p>
        </w:tc>
      </w:tr>
      <w:tr w:rsidR="003858A6" w:rsidRPr="001E67EB" w14:paraId="5DA47116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E7454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93073" w14:textId="77777777" w:rsidR="003858A6" w:rsidRPr="00E70025" w:rsidRDefault="00EF783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34537021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893338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14:paraId="122BC5E4" w14:textId="23A21623" w:rsidR="003858A6" w:rsidRPr="00E70025" w:rsidRDefault="003B20E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Ebru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Turhan</w:t>
            </w:r>
            <w:proofErr w:type="spellEnd"/>
          </w:p>
        </w:tc>
      </w:tr>
      <w:tr w:rsidR="003858A6" w:rsidRPr="001E67EB" w14:paraId="1454CA5C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01739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BC13EA" w14:textId="38E57B48" w:rsidR="003858A6" w:rsidRPr="00E70025" w:rsidRDefault="003B20E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Ebru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Turhan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</w:tc>
      </w:tr>
      <w:tr w:rsidR="003858A6" w:rsidRPr="001E67EB" w14:paraId="08B50E57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13E3DE4D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14:paraId="27D3F043" w14:textId="77777777" w:rsidR="003858A6" w:rsidRPr="00E70025" w:rsidRDefault="00EF783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422420AF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4F3C479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C51785" w14:textId="77777777" w:rsidR="003858A6" w:rsidRPr="00E70025" w:rsidRDefault="00EF783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3DED08E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7F06AB7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1E67EB" w14:paraId="34F6351E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7AD4B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3E572E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Bendiek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Annegret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Helwig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Niklas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(2017):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5AA3411F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Wolfgang (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Jahrbuch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 2017. Baden-Baden: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347-</w:t>
            </w:r>
          </w:p>
          <w:p w14:paraId="4406320E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352.</w:t>
            </w:r>
          </w:p>
          <w:p w14:paraId="3CBB1D3A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Jetschke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Anja (2017):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Tübingen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Narr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Francke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Attempto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715D0140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Jopp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Mathias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Jana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Schubert, Level-II-GSVP: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intergouvernementale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</w:t>
            </w:r>
            <w:proofErr w:type="gram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?,</w:t>
            </w:r>
            <w:proofErr w:type="gram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in:</w:t>
            </w:r>
          </w:p>
          <w:p w14:paraId="1805E385" w14:textId="77777777" w:rsidR="003858A6" w:rsidRPr="009D4EDA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42.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2019,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Heft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1/2019, S. 37-54.</w:t>
            </w:r>
          </w:p>
        </w:tc>
      </w:tr>
      <w:tr w:rsidR="003858A6" w:rsidRPr="001E67EB" w14:paraId="4FB299E2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460848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21"/>
            <w:vAlign w:val="center"/>
          </w:tcPr>
          <w:p w14:paraId="65C93DEE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Lippert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Barbara (2017):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Assoziierungspolitik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östlichen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Nachbarn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</w:p>
          <w:p w14:paraId="7459BC35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neuem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Vorzeichen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Konfliktfall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Ukraine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Müller-Graff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Peter-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Christian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Beziehungen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</w:p>
          <w:p w14:paraId="31963AE9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</w:t>
            </w:r>
            <w:proofErr w:type="gram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Spannung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Kooperation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Baden-Baden: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35-49.</w:t>
            </w:r>
          </w:p>
          <w:p w14:paraId="6B5EC7A5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Regelsberger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Elfriede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2E1DFE54" w14:textId="77777777" w:rsidR="003858A6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Wolfgang (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Baden-Baden: </w:t>
            </w:r>
            <w:proofErr w:type="spellStart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234-245.</w:t>
            </w:r>
          </w:p>
        </w:tc>
      </w:tr>
      <w:tr w:rsidR="003858A6" w:rsidRPr="001E67EB" w14:paraId="7E26BA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1C643E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Additional Course Material</w:t>
            </w:r>
          </w:p>
        </w:tc>
      </w:tr>
      <w:tr w:rsidR="003858A6" w:rsidRPr="001E67EB" w14:paraId="78C84ACD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EDBD654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21"/>
            <w:vAlign w:val="center"/>
          </w:tcPr>
          <w:p w14:paraId="42BA1BC6" w14:textId="627E33D9" w:rsidR="003858A6" w:rsidRPr="00E70025" w:rsidRDefault="007A5F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180D005A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EA8C7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1A892A" w14:textId="1E97FE1A" w:rsidR="003858A6" w:rsidRPr="00E70025" w:rsidRDefault="007A5F0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775624F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5D34C5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21"/>
            <w:vAlign w:val="center"/>
          </w:tcPr>
          <w:p w14:paraId="5624A907" w14:textId="47FBDEFF" w:rsidR="003858A6" w:rsidRPr="00E70025" w:rsidRDefault="007A5F0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bookmarkStart w:id="0" w:name="_GoBack"/>
            <w:bookmarkEnd w:id="0"/>
          </w:p>
        </w:tc>
      </w:tr>
      <w:tr w:rsidR="003858A6" w:rsidRPr="001E67EB" w14:paraId="11DCA95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D4958B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1E67EB" w14:paraId="643EB414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95A228F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Mathematics und Basic Sciences</w:t>
            </w:r>
          </w:p>
        </w:tc>
        <w:tc>
          <w:tcPr>
            <w:tcW w:w="2415" w:type="pct"/>
            <w:gridSpan w:val="14"/>
            <w:vAlign w:val="center"/>
          </w:tcPr>
          <w:p w14:paraId="71ECB69E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126B01B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3DDD9FE9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8F4CEA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868B3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96BD00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3F491C57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A4C91A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5" w:type="pct"/>
            <w:gridSpan w:val="14"/>
            <w:vAlign w:val="center"/>
          </w:tcPr>
          <w:p w14:paraId="667D6021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2DDBA83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11C5521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D10D0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EE5E39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A19B08" w14:textId="74491D51" w:rsidR="003858A6" w:rsidRPr="00E70025" w:rsidRDefault="003B20E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  <w:r w:rsidR="003858A6"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72B18807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9EAB0BE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5" w:type="pct"/>
            <w:gridSpan w:val="14"/>
            <w:vAlign w:val="center"/>
          </w:tcPr>
          <w:p w14:paraId="1B8B3CF2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7ADD42C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4E703D8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BC71E6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6A5A0D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D61DD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69ADC726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2F4CFD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5" w:type="pct"/>
            <w:gridSpan w:val="14"/>
            <w:vAlign w:val="center"/>
          </w:tcPr>
          <w:p w14:paraId="44D536C1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2A25BEF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7033B6E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BDE92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A649AB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65106A" w14:textId="34ED8B84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</w:tc>
      </w:tr>
      <w:tr w:rsidR="003858A6" w:rsidRPr="001E67EB" w14:paraId="1C90459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0AFCBAA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1E67EB" w14:paraId="3E327EF2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CABE45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F2460B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275D9D4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1E67EB" w14:paraId="79FE8419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23CD71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63146AA4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214BF4E4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1E67EB" w14:paraId="5BEB170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1EB8E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9A85FA5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69FBBB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6655E323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4DEC57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5149B42D" w14:textId="77777777" w:rsidR="003858A6" w:rsidRPr="00E70025" w:rsidRDefault="00DE1A7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139215AA" w14:textId="77777777" w:rsidR="003858A6" w:rsidRPr="00E70025" w:rsidRDefault="00DE1A7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</w:t>
            </w:r>
          </w:p>
        </w:tc>
      </w:tr>
      <w:tr w:rsidR="003858A6" w:rsidRPr="001E67EB" w14:paraId="712689A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F7A164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1F72D7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988B58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2267D397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E7ADD7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7A8E5745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1B6F1D2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11C630D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2D1A9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61679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D12005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1F3B9330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B4B82F6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1AEC0AAF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6C62A407" w14:textId="77777777" w:rsidR="003858A6" w:rsidRPr="00E70025" w:rsidRDefault="00DE1A7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  <w:r w:rsid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</w:tr>
      <w:tr w:rsidR="003858A6" w:rsidRPr="001E67EB" w14:paraId="00F1B66A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B8A489E" w14:textId="77777777" w:rsidR="003858A6" w:rsidRPr="00E7002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10A760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1E67EB" w14:paraId="2F626A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53EFBE3F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1E67EB" w14:paraId="232CBC4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D9CA037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CBB5784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A192E68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3162240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1E67EB" w14:paraId="34831DE6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63EDCA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14:paraId="34A31695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14:paraId="6FA622E6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8" w:type="pct"/>
            <w:gridSpan w:val="7"/>
            <w:vAlign w:val="center"/>
          </w:tcPr>
          <w:p w14:paraId="5395CA6A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1E67EB" w14:paraId="4C20D7F6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51ECEC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14:paraId="29EF9A69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8037A1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870D824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14DD224E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309CE0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14:paraId="4A31142B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57DF8F9C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6953348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471E2E6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279D95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14:paraId="179296C6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DAEF30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BAF8214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62D25F7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BE6157A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14:paraId="74D2EC24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5ABA26F9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32760F13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1E67EB" w14:paraId="2E8286E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D165B4F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14:paraId="1DB9B2CE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780D38C9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E4880D0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4128537D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07E0F8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14:paraId="5F259B8E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40CD92AB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9807C2B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3AF7C6B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317C26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Projects</w:t>
            </w:r>
          </w:p>
        </w:tc>
        <w:tc>
          <w:tcPr>
            <w:tcW w:w="1241" w:type="pct"/>
            <w:gridSpan w:val="7"/>
            <w:vAlign w:val="center"/>
          </w:tcPr>
          <w:p w14:paraId="01896A5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0FC08629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7E7997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84448BB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E8EE6C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14:paraId="5B37E550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0A650E6D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61E70F56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1E67EB" w14:paraId="4F7786AA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A71CC0" w14:textId="77777777" w:rsidR="003858A6" w:rsidRPr="00E7002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06E478" w14:textId="77777777" w:rsidR="003858A6" w:rsidRPr="00E70025" w:rsidRDefault="00EF783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150</w:t>
            </w:r>
          </w:p>
        </w:tc>
      </w:tr>
      <w:tr w:rsidR="003858A6" w:rsidRPr="001E67EB" w14:paraId="400DE4AF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14:paraId="37761501" w14:textId="77777777" w:rsidR="003858A6" w:rsidRPr="00E7002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E700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E700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E700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14:paraId="48109AC2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6EAA10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700AF01A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1E67EB" w14:paraId="6C082CB1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D3B7C92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3E26A802" w14:textId="77777777" w:rsidR="003858A6" w:rsidRPr="00E70025" w:rsidRDefault="00EF783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participants acquire the competence to understand the regional policy of the EU.</w:t>
            </w:r>
          </w:p>
        </w:tc>
      </w:tr>
      <w:tr w:rsidR="003858A6" w:rsidRPr="001E67EB" w14:paraId="31C9773C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A76596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F0D289" w14:textId="77777777" w:rsidR="003858A6" w:rsidRPr="00E70025" w:rsidRDefault="00EF7830" w:rsidP="007F052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They </w:t>
            </w:r>
            <w:r w:rsidR="007F05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locate</w:t>
            </w:r>
            <w:r w:rsidRP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security strategies in a political context</w:t>
            </w:r>
          </w:p>
        </w:tc>
      </w:tr>
      <w:tr w:rsidR="003858A6" w:rsidRPr="001E67EB" w14:paraId="4BFF60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8F00BBF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858A6" w:rsidRPr="001E67EB" w14:paraId="7AEB3699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1DB410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919C62" w14:textId="77777777" w:rsidR="006C2BD1" w:rsidRPr="006C2BD1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</w:t>
            </w: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ntroduction to the syllabus</w:t>
            </w:r>
          </w:p>
          <w:p w14:paraId="5A293BE2" w14:textId="77777777" w:rsidR="003858A6" w:rsidRPr="00E70025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Discussion of course details and requirements</w:t>
            </w:r>
          </w:p>
        </w:tc>
      </w:tr>
      <w:tr w:rsidR="003858A6" w:rsidRPr="001E67EB" w14:paraId="0924A08F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C9A8232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vAlign w:val="center"/>
          </w:tcPr>
          <w:p w14:paraId="3E818052" w14:textId="77777777" w:rsidR="003858A6" w:rsidRPr="00E70025" w:rsidRDefault="006C2BD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</w:t>
            </w: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ntroduction</w:t>
            </w:r>
          </w:p>
        </w:tc>
      </w:tr>
      <w:tr w:rsidR="003858A6" w:rsidRPr="001E67EB" w14:paraId="6DAC0CA2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D304E76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213EEDC5" w14:textId="77777777" w:rsidR="006C2BD1" w:rsidRPr="006C2BD1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Three dynamics</w:t>
            </w:r>
          </w:p>
          <w:p w14:paraId="06345D6F" w14:textId="77777777" w:rsidR="006C2BD1" w:rsidRPr="006C2BD1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Development of European integration</w:t>
            </w:r>
          </w:p>
          <w:p w14:paraId="21F12E03" w14:textId="77777777" w:rsidR="006C2BD1" w:rsidRPr="006C2BD1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Development of international security</w:t>
            </w:r>
          </w:p>
          <w:p w14:paraId="3C7EF5E4" w14:textId="77777777" w:rsidR="003858A6" w:rsidRPr="00E70025" w:rsidRDefault="006C2BD1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Development of the contractual basis</w:t>
            </w:r>
          </w:p>
        </w:tc>
      </w:tr>
      <w:tr w:rsidR="003858A6" w:rsidRPr="001E67EB" w14:paraId="49A44362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C6D96C3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133DB70C" w14:textId="77777777" w:rsidR="006C2BD1" w:rsidRPr="006C2BD1" w:rsidRDefault="006C2BD1" w:rsidP="006C2B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Relations between the EU and NATO</w:t>
            </w:r>
          </w:p>
          <w:p w14:paraId="41A3F2BE" w14:textId="77777777" w:rsidR="003858A6" w:rsidRPr="00E70025" w:rsidRDefault="006C2BD1" w:rsidP="006C2B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C2B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EU-US relations</w:t>
            </w:r>
          </w:p>
        </w:tc>
      </w:tr>
      <w:tr w:rsidR="003858A6" w:rsidRPr="001E67EB" w14:paraId="5D2ED74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DB9D0B5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1C887BE2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Forming the Common Foreign and</w:t>
            </w:r>
          </w:p>
          <w:p w14:paraId="3B05558F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Security Policy (CFSP) - Learning through Experience</w:t>
            </w:r>
          </w:p>
          <w:p w14:paraId="56B01B3A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From Maastricht to Amsterdam</w:t>
            </w:r>
          </w:p>
          <w:p w14:paraId="3D115677" w14:textId="77777777" w:rsidR="003858A6" w:rsidRPr="00E70025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From the Kosovo crisis to Nice</w:t>
            </w:r>
          </w:p>
        </w:tc>
      </w:tr>
      <w:tr w:rsidR="003858A6" w:rsidRPr="001E67EB" w14:paraId="7FCA620E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90522D8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05169BD4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current system of external policies</w:t>
            </w:r>
          </w:p>
          <w:p w14:paraId="4F64C1F2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EU (CFSP, GSDP, trade)</w:t>
            </w:r>
          </w:p>
          <w:p w14:paraId="67714803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The Lisbon Treaty</w:t>
            </w:r>
          </w:p>
          <w:p w14:paraId="7FE498E4" w14:textId="77777777" w:rsidR="003858A6" w:rsidRPr="00E70025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The construction of the institutions</w:t>
            </w:r>
          </w:p>
        </w:tc>
      </w:tr>
      <w:tr w:rsidR="003858A6" w:rsidRPr="001E67EB" w14:paraId="4A263B16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12209D6A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08439565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 overview of the EU's external activities</w:t>
            </w:r>
          </w:p>
          <w:p w14:paraId="23C70BC6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Foreign and Security Policy</w:t>
            </w:r>
          </w:p>
          <w:p w14:paraId="261B7ABB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trade and development aid</w:t>
            </w:r>
          </w:p>
          <w:p w14:paraId="07401C92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Five crises and the EU's reactions</w:t>
            </w:r>
          </w:p>
          <w:p w14:paraId="4194CF33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Challenges and Global Strategy (EU GS)</w:t>
            </w:r>
          </w:p>
          <w:p w14:paraId="04DDC048" w14:textId="77777777" w:rsidR="003858A6" w:rsidRPr="00E70025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EU Security and Defense Policy (CSDP)</w:t>
            </w:r>
          </w:p>
        </w:tc>
      </w:tr>
      <w:tr w:rsidR="003858A6" w:rsidRPr="001E67EB" w14:paraId="400B27D1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7B585EC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14:paraId="49DF7AC9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 enlargement as a special case of EU foreign policy</w:t>
            </w:r>
          </w:p>
          <w:p w14:paraId="1D7658DF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Big Bang eastward expansion from 2004-2007</w:t>
            </w:r>
          </w:p>
          <w:p w14:paraId="603C3368" w14:textId="77777777" w:rsidR="00264A84" w:rsidRPr="00264A84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SOE extension</w:t>
            </w:r>
          </w:p>
          <w:p w14:paraId="008D192B" w14:textId="77777777" w:rsidR="003858A6" w:rsidRPr="00E70025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Turkey and EU enlargement</w:t>
            </w:r>
          </w:p>
        </w:tc>
      </w:tr>
      <w:tr w:rsidR="003858A6" w:rsidRPr="001E67EB" w14:paraId="338D440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7034250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14:paraId="2313BDA6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European neighborhood policy following enlargement</w:t>
            </w:r>
          </w:p>
          <w:p w14:paraId="475F40D4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The Eastern Partnership</w:t>
            </w:r>
          </w:p>
          <w:p w14:paraId="2C46CF59" w14:textId="77777777" w:rsidR="003858A6" w:rsidRPr="00E70025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The policy towards the southern neighbors</w:t>
            </w:r>
          </w:p>
        </w:tc>
      </w:tr>
      <w:tr w:rsidR="003858A6" w:rsidRPr="001E67EB" w14:paraId="3EAC371C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D769675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14:paraId="5976D3E7" w14:textId="77777777" w:rsidR="003858A6" w:rsidRPr="00E70025" w:rsidRDefault="00264A8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Relations between the EU and China</w:t>
            </w:r>
          </w:p>
        </w:tc>
      </w:tr>
      <w:tr w:rsidR="003858A6" w:rsidRPr="001E67EB" w14:paraId="2959377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FCB001D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14:paraId="59D05BA9" w14:textId="77777777" w:rsidR="003858A6" w:rsidRPr="00E70025" w:rsidRDefault="00264A8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studies (student and prof.)</w:t>
            </w:r>
          </w:p>
        </w:tc>
      </w:tr>
      <w:tr w:rsidR="003858A6" w:rsidRPr="001E67EB" w14:paraId="7E5A3BCB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EB0A3BE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14:paraId="3986AAFB" w14:textId="77777777" w:rsidR="003858A6" w:rsidRPr="00E70025" w:rsidRDefault="00264A84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Theoretical expl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anatory patterns of foreign and </w:t>
            </w: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 security policy</w:t>
            </w:r>
          </w:p>
        </w:tc>
      </w:tr>
      <w:tr w:rsidR="003858A6" w:rsidRPr="001E67EB" w14:paraId="2C33D12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6B4C810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14:paraId="406C0E9D" w14:textId="77777777" w:rsidR="00264A84" w:rsidRPr="00264A84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Conclusions</w:t>
            </w:r>
          </w:p>
          <w:p w14:paraId="0C798018" w14:textId="77777777" w:rsidR="003858A6" w:rsidRPr="00E70025" w:rsidRDefault="00264A84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64A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Relations between the EU and Africa</w:t>
            </w:r>
          </w:p>
        </w:tc>
      </w:tr>
      <w:tr w:rsidR="003858A6" w:rsidRPr="001E67EB" w14:paraId="2999F5F6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AEB234D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14:paraId="09B616EB" w14:textId="77777777" w:rsidR="003858A6" w:rsidRPr="00E70025" w:rsidRDefault="007F0523" w:rsidP="007F052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F05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General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Outlook</w:t>
            </w:r>
          </w:p>
        </w:tc>
      </w:tr>
      <w:tr w:rsidR="003858A6" w:rsidRPr="001E67EB" w14:paraId="3C1E235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127DA7E0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14:paraId="799DF71E" w14:textId="77777777" w:rsidR="003858A6" w:rsidRPr="00E70025" w:rsidRDefault="007F052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F05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General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Outlook</w:t>
            </w:r>
          </w:p>
        </w:tc>
      </w:tr>
      <w:tr w:rsidR="003858A6" w:rsidRPr="001E67EB" w14:paraId="42407E6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6B3DF08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Contribution of Learning Outcomes to Program Objectives  (1-5)</w:t>
            </w:r>
          </w:p>
        </w:tc>
      </w:tr>
      <w:tr w:rsidR="003858A6" w:rsidRPr="001E67EB" w14:paraId="5D6C1B42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F3DDA8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F483B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96D0EAB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7D88925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9120DC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4A88EF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181B8F4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78A141F4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1E67EB" w14:paraId="54DFC70A" w14:textId="77777777" w:rsidTr="007F052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175EA94B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25914E75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527B986C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A9350BB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308D0C8C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6"/>
            <w:vAlign w:val="center"/>
          </w:tcPr>
          <w:p w14:paraId="2E271EF1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2DDAD35A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3EEAE854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5C42EE4A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27E3B362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65658DE4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04015520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422B5250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301AEEB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6"/>
            <w:vAlign w:val="center"/>
          </w:tcPr>
          <w:p w14:paraId="42A01768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2AEC6CD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560D6E07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30ACF9FA" w14:textId="77777777" w:rsidTr="007F052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0EBC6E5E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6DE2CBAF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25314A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FEB9F8" w14:textId="64F3671E" w:rsidR="003858A6" w:rsidRPr="00E70025" w:rsidRDefault="003B20E4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B20E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E67EB" w14:paraId="7C044309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6EF9FCC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07630004" w14:textId="07C6EDDD" w:rsidR="003858A6" w:rsidRPr="00E70025" w:rsidRDefault="007F0523" w:rsidP="007F052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</w:t>
            </w:r>
            <w:r w:rsidR="003B20E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Fatıma Zehra </w:t>
            </w:r>
            <w:proofErr w:type="spellStart"/>
            <w:r w:rsidR="003B20E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Alkan</w:t>
            </w:r>
            <w:proofErr w:type="spellEnd"/>
          </w:p>
        </w:tc>
      </w:tr>
      <w:tr w:rsidR="003858A6" w:rsidRPr="001E67EB" w14:paraId="7B331139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8CA934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441054" w14:textId="18E6172B" w:rsidR="003858A6" w:rsidRPr="00E70025" w:rsidRDefault="003B20E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25</w:t>
            </w:r>
            <w:r w:rsidR="007F05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.04.202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</w:tbl>
    <w:p w14:paraId="7128A61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F78162C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60C7" w14:textId="77777777" w:rsidR="000C343B" w:rsidRDefault="000C343B" w:rsidP="003F0441">
      <w:pPr>
        <w:spacing w:after="0" w:line="240" w:lineRule="auto"/>
      </w:pPr>
      <w:r>
        <w:separator/>
      </w:r>
    </w:p>
  </w:endnote>
  <w:endnote w:type="continuationSeparator" w:id="0">
    <w:p w14:paraId="2C51266A" w14:textId="77777777" w:rsidR="000C343B" w:rsidRDefault="000C343B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3F7B1" w14:textId="77777777" w:rsidR="000C343B" w:rsidRDefault="000C343B" w:rsidP="003F0441">
      <w:pPr>
        <w:spacing w:after="0" w:line="240" w:lineRule="auto"/>
      </w:pPr>
      <w:r>
        <w:separator/>
      </w:r>
    </w:p>
  </w:footnote>
  <w:footnote w:type="continuationSeparator" w:id="0">
    <w:p w14:paraId="55761A62" w14:textId="77777777" w:rsidR="000C343B" w:rsidRDefault="000C343B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95E6" w14:textId="77777777" w:rsidR="00E70025" w:rsidRPr="00BE37D6" w:rsidRDefault="00E70025" w:rsidP="00E70025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6687276A" wp14:editId="69FFEE50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73935FF5" w14:textId="77777777" w:rsidR="00E70025" w:rsidRPr="003A4828" w:rsidRDefault="00E70025" w:rsidP="00E70025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77D53E2D" w14:textId="77777777" w:rsidR="00FA169D" w:rsidRPr="00E7002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4ABF2E12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E70025">
      <w:rPr>
        <w:rFonts w:ascii="Corbel" w:hAnsi="Corbel"/>
        <w:b/>
        <w:bCs/>
        <w:color w:val="000000"/>
        <w:sz w:val="24"/>
        <w:szCs w:val="24"/>
      </w:rPr>
      <w:t xml:space="preserve"> POLITICAL SCIENCE </w:t>
    </w:r>
    <w:proofErr w:type="spellStart"/>
    <w:r w:rsidR="00E70025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E70025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378A9"/>
    <w:rsid w:val="00042E26"/>
    <w:rsid w:val="00056180"/>
    <w:rsid w:val="00060E75"/>
    <w:rsid w:val="00060F36"/>
    <w:rsid w:val="00073ABA"/>
    <w:rsid w:val="00075CC4"/>
    <w:rsid w:val="00075F2A"/>
    <w:rsid w:val="0007689A"/>
    <w:rsid w:val="0009226F"/>
    <w:rsid w:val="000A764A"/>
    <w:rsid w:val="000B0AAA"/>
    <w:rsid w:val="000B7E51"/>
    <w:rsid w:val="000C05D4"/>
    <w:rsid w:val="000C343B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64A84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20E4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82FA1"/>
    <w:rsid w:val="006A6E97"/>
    <w:rsid w:val="006C2BD1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5F03"/>
    <w:rsid w:val="007A6E8A"/>
    <w:rsid w:val="007F0523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A1534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4EDA"/>
    <w:rsid w:val="009D77A6"/>
    <w:rsid w:val="009F3C5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DE1A75"/>
    <w:rsid w:val="00E04E23"/>
    <w:rsid w:val="00E35FA4"/>
    <w:rsid w:val="00E37D65"/>
    <w:rsid w:val="00E50FDF"/>
    <w:rsid w:val="00E70025"/>
    <w:rsid w:val="00E76392"/>
    <w:rsid w:val="00E92C78"/>
    <w:rsid w:val="00EA2DD4"/>
    <w:rsid w:val="00EA2EB5"/>
    <w:rsid w:val="00EB7CF6"/>
    <w:rsid w:val="00EE1A4F"/>
    <w:rsid w:val="00EE2881"/>
    <w:rsid w:val="00EF7830"/>
    <w:rsid w:val="00F068E3"/>
    <w:rsid w:val="00F359C0"/>
    <w:rsid w:val="00F5612B"/>
    <w:rsid w:val="00F677D0"/>
    <w:rsid w:val="00F97328"/>
    <w:rsid w:val="00FA169D"/>
    <w:rsid w:val="00FA2E77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95E95"/>
  <w15:docId w15:val="{ACD8A82C-F081-4B59-BAA0-4B02B09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24</cp:revision>
  <dcterms:created xsi:type="dcterms:W3CDTF">2020-03-09T16:44:00Z</dcterms:created>
  <dcterms:modified xsi:type="dcterms:W3CDTF">2022-05-06T07:00:00Z</dcterms:modified>
</cp:coreProperties>
</file>