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A6" w:rsidRDefault="003858A6" w:rsidP="003858A6">
      <w:pPr>
        <w:spacing w:after="0" w:line="240" w:lineRule="auto"/>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17"/>
        <w:gridCol w:w="1178"/>
        <w:gridCol w:w="124"/>
        <w:gridCol w:w="13"/>
        <w:gridCol w:w="62"/>
        <w:gridCol w:w="1250"/>
        <w:gridCol w:w="370"/>
        <w:gridCol w:w="332"/>
        <w:gridCol w:w="610"/>
        <w:gridCol w:w="19"/>
        <w:gridCol w:w="197"/>
        <w:gridCol w:w="1096"/>
        <w:gridCol w:w="30"/>
        <w:gridCol w:w="26"/>
        <w:gridCol w:w="291"/>
        <w:gridCol w:w="595"/>
        <w:gridCol w:w="280"/>
        <w:gridCol w:w="90"/>
        <w:gridCol w:w="225"/>
        <w:gridCol w:w="448"/>
        <w:gridCol w:w="148"/>
        <w:gridCol w:w="492"/>
        <w:gridCol w:w="161"/>
        <w:gridCol w:w="1152"/>
      </w:tblGrid>
      <w:tr w:rsidR="003858A6" w:rsidRPr="001E67EB"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rsidR="003858A6" w:rsidRPr="001E67EB" w:rsidRDefault="003858A6" w:rsidP="00647106">
            <w:pPr>
              <w:rPr>
                <w:rFonts w:cstheme="minorHAnsi"/>
                <w:bCs w:val="0"/>
                <w:color w:val="000000"/>
              </w:rPr>
            </w:pPr>
            <w:r>
              <w:rPr>
                <w:rFonts w:cstheme="minorHAnsi"/>
                <w:bCs w:val="0"/>
                <w:color w:val="000000"/>
              </w:rPr>
              <w:t xml:space="preserve">Course </w:t>
            </w:r>
            <w:proofErr w:type="spellStart"/>
            <w:r>
              <w:rPr>
                <w:rFonts w:cstheme="minorHAnsi"/>
                <w:bCs w:val="0"/>
                <w:color w:val="000000"/>
              </w:rPr>
              <w:t>Details</w:t>
            </w:r>
            <w:proofErr w:type="spellEnd"/>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F359C0" w:rsidRDefault="003858A6" w:rsidP="00647106">
            <w:pPr>
              <w:spacing w:line="240" w:lineRule="atLeast"/>
              <w:rPr>
                <w:rFonts w:eastAsia="Times New Roman" w:cstheme="minorHAnsi"/>
                <w:b w:val="0"/>
                <w:color w:val="000000" w:themeColor="text1"/>
                <w:sz w:val="20"/>
                <w:szCs w:val="20"/>
                <w:lang w:eastAsia="tr-TR"/>
              </w:rPr>
            </w:pPr>
            <w:proofErr w:type="spellStart"/>
            <w:r>
              <w:rPr>
                <w:rFonts w:eastAsia="Times New Roman" w:cstheme="minorHAnsi"/>
                <w:color w:val="000000" w:themeColor="text1"/>
                <w:sz w:val="20"/>
                <w:szCs w:val="20"/>
                <w:lang w:eastAsia="tr-TR"/>
              </w:rPr>
              <w:t>Code</w:t>
            </w:r>
            <w:proofErr w:type="spellEnd"/>
          </w:p>
        </w:tc>
        <w:tc>
          <w:tcPr>
            <w:tcW w:w="834" w:type="pct"/>
            <w:gridSpan w:val="6"/>
            <w:tcBorders>
              <w:top w:val="none" w:sz="0" w:space="0" w:color="auto"/>
              <w:bottom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Academic</w:t>
            </w:r>
            <w:proofErr w:type="spellEnd"/>
            <w:r>
              <w:rPr>
                <w:rFonts w:eastAsia="Times New Roman" w:cstheme="minorHAnsi"/>
                <w:b/>
                <w:color w:val="000000" w:themeColor="text1"/>
                <w:sz w:val="20"/>
                <w:szCs w:val="20"/>
                <w:lang w:eastAsia="tr-TR"/>
              </w:rPr>
              <w:t xml:space="preserve"> </w:t>
            </w:r>
            <w:proofErr w:type="spellStart"/>
            <w:r>
              <w:rPr>
                <w:rFonts w:eastAsia="Times New Roman" w:cstheme="minorHAnsi"/>
                <w:b/>
                <w:color w:val="000000" w:themeColor="text1"/>
                <w:sz w:val="20"/>
                <w:szCs w:val="20"/>
                <w:lang w:eastAsia="tr-TR"/>
              </w:rPr>
              <w:t>Year</w:t>
            </w:r>
            <w:proofErr w:type="spellEnd"/>
          </w:p>
        </w:tc>
        <w:tc>
          <w:tcPr>
            <w:tcW w:w="843" w:type="pct"/>
            <w:gridSpan w:val="3"/>
            <w:tcBorders>
              <w:top w:val="none" w:sz="0" w:space="0" w:color="auto"/>
              <w:bottom w:val="none" w:sz="0" w:space="0" w:color="auto"/>
              <w:right w:val="none" w:sz="0" w:space="0" w:color="auto"/>
            </w:tcBorders>
            <w:vAlign w:val="center"/>
          </w:tcPr>
          <w:p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Semester</w:t>
            </w:r>
            <w:proofErr w:type="spellEnd"/>
          </w:p>
        </w:tc>
      </w:tr>
      <w:tr w:rsidR="003858A6" w:rsidRPr="00691FFF"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691FFF" w:rsidRDefault="00691FFF" w:rsidP="00647106">
            <w:pPr>
              <w:spacing w:line="240" w:lineRule="atLeast"/>
              <w:rPr>
                <w:rFonts w:eastAsia="Times New Roman" w:cstheme="minorHAnsi"/>
                <w:b w:val="0"/>
                <w:bCs w:val="0"/>
                <w:color w:val="000000" w:themeColor="text1"/>
                <w:sz w:val="20"/>
                <w:szCs w:val="20"/>
                <w:lang w:val="en-US" w:eastAsia="tr-TR"/>
              </w:rPr>
            </w:pPr>
            <w:r w:rsidRPr="00691FFF">
              <w:rPr>
                <w:rFonts w:eastAsia="Times New Roman" w:cstheme="minorHAnsi"/>
                <w:b w:val="0"/>
                <w:bCs w:val="0"/>
                <w:color w:val="000000" w:themeColor="text1"/>
                <w:sz w:val="20"/>
                <w:szCs w:val="20"/>
                <w:lang w:val="en-US" w:eastAsia="tr-TR"/>
              </w:rPr>
              <w:t>DEU122</w:t>
            </w:r>
          </w:p>
        </w:tc>
        <w:tc>
          <w:tcPr>
            <w:tcW w:w="834" w:type="pct"/>
            <w:gridSpan w:val="6"/>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1</w:t>
            </w:r>
          </w:p>
        </w:tc>
        <w:tc>
          <w:tcPr>
            <w:tcW w:w="843" w:type="pct"/>
            <w:gridSpan w:val="3"/>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2</w:t>
            </w:r>
          </w:p>
        </w:tc>
      </w:tr>
      <w:tr w:rsidR="003858A6" w:rsidRPr="00691FFF"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rsidR="003858A6" w:rsidRPr="00691FFF"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691FFF">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rsidR="003858A6" w:rsidRPr="00691FFF"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691FFF">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rsidR="003858A6" w:rsidRPr="00691FFF"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691FFF">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rsidR="003858A6" w:rsidRPr="00691FFF"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691FFF">
              <w:rPr>
                <w:rFonts w:eastAsia="Times New Roman" w:cstheme="minorHAnsi"/>
                <w:b/>
                <w:color w:val="000000" w:themeColor="text1"/>
                <w:sz w:val="20"/>
                <w:szCs w:val="20"/>
                <w:lang w:val="en-US" w:eastAsia="tr-TR"/>
              </w:rPr>
              <w:t>ECTS</w:t>
            </w:r>
          </w:p>
        </w:tc>
      </w:tr>
      <w:tr w:rsidR="003858A6" w:rsidRPr="00691FFF"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691FFF" w:rsidRDefault="00691FFF"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German for Political Science II</w:t>
            </w:r>
          </w:p>
        </w:tc>
        <w:tc>
          <w:tcPr>
            <w:tcW w:w="278" w:type="pct"/>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278" w:type="pct"/>
            <w:gridSpan w:val="3"/>
            <w:vAlign w:val="center"/>
          </w:tcPr>
          <w:p w:rsidR="003858A6" w:rsidRPr="00691FFF"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rsidR="003858A6" w:rsidRPr="00691FFF"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r>
      <w:tr w:rsidR="003858A6" w:rsidRPr="00691FFF"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rsidR="003858A6" w:rsidRPr="00691FFF"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691FFF" w:rsidRDefault="003858A6" w:rsidP="00647106">
            <w:pPr>
              <w:spacing w:line="240" w:lineRule="atLeast"/>
              <w:rPr>
                <w:rFonts w:eastAsia="Times New Roman" w:cstheme="minorHAnsi"/>
                <w:b w:val="0"/>
                <w:bCs w:val="0"/>
                <w:color w:val="000000" w:themeColor="text1"/>
                <w:sz w:val="20"/>
                <w:szCs w:val="20"/>
                <w:lang w:val="en-US" w:eastAsia="tr-TR"/>
              </w:rPr>
            </w:pPr>
            <w:r w:rsidRPr="00691FFF">
              <w:rPr>
                <w:rFonts w:eastAsia="Times New Roman" w:cstheme="minorHAnsi"/>
                <w:color w:val="000000" w:themeColor="text1"/>
                <w:sz w:val="20"/>
                <w:szCs w:val="20"/>
                <w:lang w:val="en-US" w:eastAsia="tr-TR"/>
              </w:rPr>
              <w:t>Language</w:t>
            </w:r>
          </w:p>
        </w:tc>
        <w:tc>
          <w:tcPr>
            <w:tcW w:w="3649" w:type="pct"/>
            <w:gridSpan w:val="19"/>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German</w:t>
            </w:r>
          </w:p>
        </w:tc>
      </w:tr>
      <w:tr w:rsidR="003858A6" w:rsidRPr="00691FFF" w:rsidTr="00A223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b w:val="0"/>
                <w:bCs w:val="0"/>
                <w:color w:val="000000" w:themeColor="text1"/>
                <w:sz w:val="20"/>
                <w:szCs w:val="20"/>
                <w:lang w:val="en-US" w:eastAsia="tr-TR"/>
              </w:rPr>
            </w:pPr>
            <w:r w:rsidRPr="00691FFF">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rsidR="003858A6" w:rsidRPr="00691FFF"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rsidR="003858A6" w:rsidRPr="00691FFF" w:rsidRDefault="00691F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rsidR="003858A6" w:rsidRPr="00691FFF"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rsidR="003858A6" w:rsidRPr="00691FFF"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rsidR="003858A6" w:rsidRPr="00691FFF"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
                <w:sz w:val="20"/>
                <w:szCs w:val="20"/>
                <w:lang w:val="en-US" w:eastAsia="tr-TR"/>
              </w:rPr>
              <w:t>Postgraduate</w:t>
            </w:r>
          </w:p>
        </w:tc>
        <w:tc>
          <w:tcPr>
            <w:tcW w:w="538" w:type="pct"/>
            <w:tcBorders>
              <w:top w:val="none" w:sz="0" w:space="0" w:color="auto"/>
              <w:bottom w:val="none" w:sz="0" w:space="0" w:color="auto"/>
              <w:right w:val="none" w:sz="0" w:space="0" w:color="auto"/>
            </w:tcBorders>
            <w:vAlign w:val="center"/>
          </w:tcPr>
          <w:p w:rsidR="003858A6" w:rsidRPr="00691FFF"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691FFF" w:rsidRDefault="003858A6" w:rsidP="00647106">
            <w:pPr>
              <w:spacing w:line="240" w:lineRule="atLeast"/>
              <w:rPr>
                <w:rFonts w:eastAsia="Times New Roman" w:cstheme="minorHAnsi"/>
                <w:b w:val="0"/>
                <w:bCs w:val="0"/>
                <w:color w:val="000000" w:themeColor="text1"/>
                <w:sz w:val="20"/>
                <w:szCs w:val="20"/>
                <w:lang w:val="en-US" w:eastAsia="tr-TR"/>
              </w:rPr>
            </w:pPr>
            <w:r w:rsidRPr="00691FFF">
              <w:rPr>
                <w:sz w:val="20"/>
                <w:szCs w:val="20"/>
                <w:lang w:val="en-US"/>
              </w:rPr>
              <w:t>Department / Program</w:t>
            </w:r>
          </w:p>
        </w:tc>
        <w:tc>
          <w:tcPr>
            <w:tcW w:w="3649" w:type="pct"/>
            <w:gridSpan w:val="19"/>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Political Science and International Relations</w:t>
            </w:r>
          </w:p>
        </w:tc>
      </w:tr>
      <w:tr w:rsidR="003858A6"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b w:val="0"/>
                <w:bCs w:val="0"/>
                <w:color w:val="000000" w:themeColor="text1"/>
                <w:sz w:val="20"/>
                <w:szCs w:val="20"/>
                <w:lang w:val="en-US" w:eastAsia="tr-TR"/>
              </w:rPr>
            </w:pPr>
            <w:r w:rsidRPr="00691FFF">
              <w:rPr>
                <w:sz w:val="20"/>
                <w:szCs w:val="20"/>
                <w:lang w:val="en-US"/>
              </w:rPr>
              <w:t>Forms of Teaching and Learning</w:t>
            </w:r>
          </w:p>
        </w:tc>
        <w:tc>
          <w:tcPr>
            <w:tcW w:w="3649" w:type="pct"/>
            <w:gridSpan w:val="19"/>
            <w:tcBorders>
              <w:top w:val="none" w:sz="0" w:space="0" w:color="auto"/>
              <w:bottom w:val="none" w:sz="0" w:space="0" w:color="auto"/>
              <w:right w:val="none" w:sz="0" w:space="0" w:color="auto"/>
            </w:tcBorders>
            <w:vAlign w:val="center"/>
          </w:tcPr>
          <w:p w:rsidR="003858A6" w:rsidRPr="00691FFF" w:rsidRDefault="00691FF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Classroom based</w:t>
            </w:r>
          </w:p>
        </w:tc>
      </w:tr>
      <w:tr w:rsidR="003858A6" w:rsidRPr="00691FFF" w:rsidTr="00A223BA">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691FFF" w:rsidRDefault="003858A6" w:rsidP="00647106">
            <w:pPr>
              <w:spacing w:line="240" w:lineRule="atLeast"/>
              <w:rPr>
                <w:rFonts w:eastAsia="Times New Roman" w:cstheme="minorHAnsi"/>
                <w:b w:val="0"/>
                <w:bCs w:val="0"/>
                <w:color w:val="000000" w:themeColor="text1"/>
                <w:sz w:val="20"/>
                <w:szCs w:val="20"/>
                <w:lang w:val="en-US" w:eastAsia="tr-TR"/>
              </w:rPr>
            </w:pPr>
            <w:r w:rsidRPr="00691FFF">
              <w:rPr>
                <w:rFonts w:cstheme="minorHAnsi"/>
                <w:sz w:val="20"/>
                <w:szCs w:val="20"/>
                <w:lang w:val="en-US"/>
              </w:rPr>
              <w:t>Course Type</w:t>
            </w:r>
          </w:p>
        </w:tc>
        <w:tc>
          <w:tcPr>
            <w:tcW w:w="912" w:type="pct"/>
            <w:gridSpan w:val="3"/>
            <w:shd w:val="clear" w:color="auto" w:fill="B6DDE8" w:themeFill="accent5" w:themeFillTint="66"/>
            <w:vAlign w:val="center"/>
          </w:tcPr>
          <w:p w:rsidR="003858A6" w:rsidRPr="00691FFF"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
                <w:sz w:val="20"/>
                <w:szCs w:val="20"/>
                <w:lang w:val="en-US" w:eastAsia="tr-TR"/>
              </w:rPr>
              <w:t>Compulsory</w:t>
            </w:r>
          </w:p>
        </w:tc>
        <w:tc>
          <w:tcPr>
            <w:tcW w:w="912" w:type="pct"/>
            <w:gridSpan w:val="5"/>
            <w:vAlign w:val="center"/>
          </w:tcPr>
          <w:p w:rsidR="003858A6" w:rsidRPr="00691FFF" w:rsidRDefault="00691FF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rsidR="003858A6" w:rsidRPr="00691FFF"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
                <w:sz w:val="20"/>
                <w:szCs w:val="20"/>
                <w:lang w:val="en-US" w:eastAsia="tr-TR"/>
              </w:rPr>
              <w:t>Elective</w:t>
            </w:r>
          </w:p>
        </w:tc>
        <w:tc>
          <w:tcPr>
            <w:tcW w:w="912" w:type="pct"/>
            <w:gridSpan w:val="4"/>
            <w:vAlign w:val="center"/>
          </w:tcPr>
          <w:p w:rsidR="003858A6" w:rsidRPr="00691FFF"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cstheme="minorHAnsi"/>
                <w:sz w:val="20"/>
                <w:szCs w:val="20"/>
                <w:lang w:val="en-US"/>
              </w:rPr>
              <w:t>Objectives</w:t>
            </w:r>
          </w:p>
        </w:tc>
        <w:tc>
          <w:tcPr>
            <w:tcW w:w="3649" w:type="pct"/>
            <w:gridSpan w:val="19"/>
            <w:tcBorders>
              <w:top w:val="none" w:sz="0" w:space="0" w:color="auto"/>
              <w:bottom w:val="none" w:sz="0" w:space="0" w:color="auto"/>
              <w:right w:val="none" w:sz="0" w:space="0" w:color="auto"/>
            </w:tcBorders>
            <w:vAlign w:val="center"/>
          </w:tcPr>
          <w:p w:rsidR="003858A6" w:rsidRPr="00691FFF" w:rsidRDefault="00691FFF"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This course aims to enable students to master the Political Science terminology in German, to make written and oral interpretations in the target language on understanding the subject in German in areas that require specialist knowledge, and to transfer the gained knowledge in foreign language in Political Science education.</w:t>
            </w:r>
          </w:p>
        </w:tc>
      </w:tr>
      <w:tr w:rsidR="003858A6"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cstheme="minorHAnsi"/>
                <w:sz w:val="20"/>
                <w:szCs w:val="20"/>
                <w:lang w:val="en-US"/>
              </w:rPr>
              <w:t>Content</w:t>
            </w:r>
          </w:p>
        </w:tc>
        <w:tc>
          <w:tcPr>
            <w:tcW w:w="3649" w:type="pct"/>
            <w:gridSpan w:val="19"/>
            <w:vAlign w:val="center"/>
          </w:tcPr>
          <w:p w:rsidR="003858A6" w:rsidRPr="00691FFF" w:rsidRDefault="00691FFF"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Transferring basic knowledge of basic political science principles through German texts in areas such as Democracy, Parliament, Politics, Global Politics, European and German Political History, Economy, Public Administration, Finance and Political History.</w:t>
            </w:r>
          </w:p>
        </w:tc>
      </w:tr>
      <w:tr w:rsidR="003858A6"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cstheme="minorHAnsi"/>
                <w:sz w:val="20"/>
                <w:szCs w:val="20"/>
                <w:lang w:val="en-US"/>
              </w:rPr>
              <w:t>Prerequisites</w:t>
            </w:r>
          </w:p>
        </w:tc>
        <w:tc>
          <w:tcPr>
            <w:tcW w:w="3649" w:type="pct"/>
            <w:gridSpan w:val="19"/>
            <w:tcBorders>
              <w:top w:val="none" w:sz="0" w:space="0" w:color="auto"/>
              <w:bottom w:val="none" w:sz="0" w:space="0" w:color="auto"/>
              <w:right w:val="none" w:sz="0" w:space="0" w:color="auto"/>
            </w:tcBorders>
            <w:vAlign w:val="center"/>
          </w:tcPr>
          <w:p w:rsidR="003858A6" w:rsidRPr="00691FFF" w:rsidRDefault="00691FF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Adequate knowledge of German and Regular Attendance</w:t>
            </w:r>
          </w:p>
        </w:tc>
      </w:tr>
      <w:tr w:rsidR="003858A6"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Coordinator</w:t>
            </w:r>
          </w:p>
        </w:tc>
        <w:tc>
          <w:tcPr>
            <w:tcW w:w="3649" w:type="pct"/>
            <w:gridSpan w:val="19"/>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Lecturer </w:t>
            </w:r>
            <w:proofErr w:type="spellStart"/>
            <w:r>
              <w:rPr>
                <w:rFonts w:eastAsia="Times New Roman" w:cstheme="minorHAnsi"/>
                <w:bCs/>
                <w:color w:val="000000" w:themeColor="text1"/>
                <w:sz w:val="20"/>
                <w:szCs w:val="20"/>
                <w:lang w:val="en-US" w:eastAsia="tr-TR"/>
              </w:rPr>
              <w:t>Selahaddin</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bCs/>
                <w:color w:val="000000" w:themeColor="text1"/>
                <w:sz w:val="20"/>
                <w:szCs w:val="20"/>
                <w:lang w:val="en-US" w:eastAsia="tr-TR"/>
              </w:rPr>
              <w:t>Soyudoğru</w:t>
            </w:r>
            <w:proofErr w:type="spellEnd"/>
          </w:p>
        </w:tc>
      </w:tr>
      <w:tr w:rsidR="003858A6"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Lecturer(s)</w:t>
            </w:r>
          </w:p>
        </w:tc>
        <w:tc>
          <w:tcPr>
            <w:tcW w:w="3649" w:type="pct"/>
            <w:gridSpan w:val="19"/>
            <w:tcBorders>
              <w:top w:val="none" w:sz="0" w:space="0" w:color="auto"/>
              <w:bottom w:val="none" w:sz="0" w:space="0" w:color="auto"/>
              <w:right w:val="none" w:sz="0" w:space="0" w:color="auto"/>
            </w:tcBorders>
            <w:vAlign w:val="center"/>
          </w:tcPr>
          <w:p w:rsidR="003858A6" w:rsidRPr="00691FFF" w:rsidRDefault="00691FF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Lecturer </w:t>
            </w:r>
            <w:proofErr w:type="spellStart"/>
            <w:r>
              <w:rPr>
                <w:rFonts w:eastAsia="Times New Roman" w:cstheme="minorHAnsi"/>
                <w:bCs/>
                <w:color w:val="000000" w:themeColor="text1"/>
                <w:sz w:val="20"/>
                <w:szCs w:val="20"/>
                <w:lang w:val="en-US" w:eastAsia="tr-TR"/>
              </w:rPr>
              <w:t>Selahaddin</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bCs/>
                <w:color w:val="000000" w:themeColor="text1"/>
                <w:sz w:val="20"/>
                <w:szCs w:val="20"/>
                <w:lang w:val="en-US" w:eastAsia="tr-TR"/>
              </w:rPr>
              <w:t>Soyudoğru</w:t>
            </w:r>
            <w:proofErr w:type="spellEnd"/>
          </w:p>
        </w:tc>
      </w:tr>
      <w:tr w:rsidR="003858A6"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Assistant(s)</w:t>
            </w:r>
          </w:p>
        </w:tc>
        <w:tc>
          <w:tcPr>
            <w:tcW w:w="3649" w:type="pct"/>
            <w:gridSpan w:val="19"/>
            <w:vAlign w:val="center"/>
          </w:tcPr>
          <w:p w:rsidR="003858A6" w:rsidRPr="00691FFF" w:rsidRDefault="00691FF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Work Placement</w:t>
            </w:r>
          </w:p>
        </w:tc>
        <w:tc>
          <w:tcPr>
            <w:tcW w:w="3649" w:type="pct"/>
            <w:gridSpan w:val="19"/>
            <w:tcBorders>
              <w:top w:val="none" w:sz="0" w:space="0" w:color="auto"/>
              <w:bottom w:val="none" w:sz="0" w:space="0" w:color="auto"/>
              <w:right w:val="none" w:sz="0" w:space="0" w:color="auto"/>
            </w:tcBorders>
            <w:vAlign w:val="center"/>
          </w:tcPr>
          <w:p w:rsidR="003858A6" w:rsidRPr="00691FFF" w:rsidRDefault="00691FF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691FFF"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691FFF" w:rsidRDefault="003858A6" w:rsidP="00647106">
            <w:pPr>
              <w:spacing w:line="240" w:lineRule="atLeast"/>
              <w:rPr>
                <w:rFonts w:eastAsia="Times New Roman" w:cstheme="minorHAnsi"/>
                <w:bCs w:val="0"/>
                <w:color w:val="000000" w:themeColor="text1"/>
                <w:lang w:val="en-US" w:eastAsia="tr-TR"/>
              </w:rPr>
            </w:pPr>
            <w:r w:rsidRPr="00691FFF">
              <w:rPr>
                <w:rFonts w:eastAsia="Times New Roman" w:cstheme="minorHAnsi"/>
                <w:bCs w:val="0"/>
                <w:color w:val="000000" w:themeColor="text1"/>
                <w:lang w:val="en-US" w:eastAsia="tr-TR"/>
              </w:rPr>
              <w:t>Recommended or Required Reading</w:t>
            </w:r>
          </w:p>
        </w:tc>
      </w:tr>
      <w:tr w:rsidR="003858A6"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691FFF" w:rsidRDefault="003858A6" w:rsidP="00647106">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Books / Lecture Notes</w:t>
            </w:r>
          </w:p>
        </w:tc>
        <w:tc>
          <w:tcPr>
            <w:tcW w:w="3684" w:type="pct"/>
            <w:gridSpan w:val="21"/>
            <w:tcBorders>
              <w:top w:val="none" w:sz="0" w:space="0" w:color="auto"/>
              <w:bottom w:val="none" w:sz="0" w:space="0" w:color="auto"/>
              <w:right w:val="none" w:sz="0" w:space="0" w:color="auto"/>
            </w:tcBorders>
            <w:vAlign w:val="center"/>
          </w:tcPr>
          <w:p w:rsidR="003858A6" w:rsidRPr="00691FFF" w:rsidRDefault="00691FFF"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77280A">
              <w:rPr>
                <w:rFonts w:eastAsia="Times New Roman" w:cstheme="minorHAnsi"/>
                <w:bCs/>
                <w:color w:val="000000" w:themeColor="text1"/>
                <w:sz w:val="20"/>
                <w:szCs w:val="20"/>
                <w:lang w:val="de-DE" w:eastAsia="tr-TR"/>
              </w:rPr>
              <w:t xml:space="preserve">Die Grundzüge der Politikwissenschaft (Anton </w:t>
            </w:r>
            <w:proofErr w:type="spellStart"/>
            <w:r w:rsidRPr="0077280A">
              <w:rPr>
                <w:rFonts w:eastAsia="Times New Roman" w:cstheme="minorHAnsi"/>
                <w:bCs/>
                <w:color w:val="000000" w:themeColor="text1"/>
                <w:sz w:val="20"/>
                <w:szCs w:val="20"/>
                <w:lang w:val="de-DE" w:eastAsia="tr-TR"/>
              </w:rPr>
              <w:t>Pelinka</w:t>
            </w:r>
            <w:proofErr w:type="spellEnd"/>
            <w:r w:rsidRPr="0077280A">
              <w:rPr>
                <w:rFonts w:eastAsia="Times New Roman" w:cstheme="minorHAnsi"/>
                <w:bCs/>
                <w:color w:val="000000" w:themeColor="text1"/>
                <w:sz w:val="20"/>
                <w:szCs w:val="20"/>
                <w:lang w:val="de-DE" w:eastAsia="tr-TR"/>
              </w:rPr>
              <w:t>),(Wirtschaftsdeutsch Goethe Institut Publikation)</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Other Sources</w:t>
            </w:r>
          </w:p>
        </w:tc>
        <w:tc>
          <w:tcPr>
            <w:tcW w:w="3684" w:type="pct"/>
            <w:gridSpan w:val="21"/>
            <w:vAlign w:val="center"/>
          </w:tcPr>
          <w:p w:rsidR="00691FFF" w:rsidRPr="0077280A" w:rsidRDefault="00691FFF"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77280A">
              <w:rPr>
                <w:rFonts w:eastAsia="Times New Roman" w:cstheme="minorHAnsi"/>
                <w:bCs/>
                <w:color w:val="000000" w:themeColor="text1"/>
                <w:sz w:val="20"/>
                <w:szCs w:val="20"/>
                <w:lang w:val="de-DE" w:eastAsia="tr-TR"/>
              </w:rPr>
              <w:t xml:space="preserve">Bundeszentrale für Politische Bildung, Wirtschaftdeutsch.de Frankfurter Allgemeine, Behörde für Migration und Flüchtlinge </w:t>
            </w:r>
            <w:proofErr w:type="spellStart"/>
            <w:r w:rsidRPr="0077280A">
              <w:rPr>
                <w:rFonts w:eastAsia="Times New Roman" w:cstheme="minorHAnsi"/>
                <w:bCs/>
                <w:color w:val="000000" w:themeColor="text1"/>
                <w:sz w:val="20"/>
                <w:szCs w:val="20"/>
                <w:lang w:val="de-DE" w:eastAsia="tr-TR"/>
              </w:rPr>
              <w:t>Faclexika</w:t>
            </w:r>
            <w:proofErr w:type="spellEnd"/>
            <w:r w:rsidRPr="0077280A">
              <w:rPr>
                <w:rFonts w:eastAsia="Times New Roman" w:cstheme="minorHAnsi"/>
                <w:bCs/>
                <w:color w:val="000000" w:themeColor="text1"/>
                <w:sz w:val="20"/>
                <w:szCs w:val="20"/>
                <w:lang w:val="de-DE" w:eastAsia="tr-TR"/>
              </w:rPr>
              <w:t xml:space="preserve"> (Duden, Wahrig) Videos (Bundeszentrale (</w:t>
            </w:r>
            <w:proofErr w:type="spellStart"/>
            <w:r w:rsidRPr="0077280A">
              <w:rPr>
                <w:rFonts w:eastAsia="Times New Roman" w:cstheme="minorHAnsi"/>
                <w:bCs/>
                <w:color w:val="000000" w:themeColor="text1"/>
                <w:sz w:val="20"/>
                <w:szCs w:val="20"/>
                <w:lang w:val="de-DE" w:eastAsia="tr-TR"/>
              </w:rPr>
              <w:t>bpb</w:t>
            </w:r>
            <w:proofErr w:type="spellEnd"/>
            <w:r w:rsidRPr="0077280A">
              <w:rPr>
                <w:rFonts w:eastAsia="Times New Roman" w:cstheme="minorHAnsi"/>
                <w:bCs/>
                <w:color w:val="000000" w:themeColor="text1"/>
                <w:sz w:val="20"/>
                <w:szCs w:val="20"/>
                <w:lang w:val="de-DE" w:eastAsia="tr-TR"/>
              </w:rPr>
              <w:t>)</w:t>
            </w:r>
          </w:p>
        </w:tc>
      </w:tr>
      <w:tr w:rsidR="00691FFF" w:rsidRPr="00691FFF"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691FFF" w:rsidRPr="00691FFF" w:rsidRDefault="00691FFF" w:rsidP="00691FFF">
            <w:pPr>
              <w:spacing w:line="240" w:lineRule="atLeast"/>
              <w:rPr>
                <w:rFonts w:eastAsia="Times New Roman" w:cstheme="minorHAnsi"/>
                <w:bCs w:val="0"/>
                <w:color w:val="000000" w:themeColor="text1"/>
                <w:lang w:val="en-US" w:eastAsia="tr-TR"/>
              </w:rPr>
            </w:pPr>
            <w:r w:rsidRPr="00691FFF">
              <w:rPr>
                <w:rFonts w:eastAsia="Times New Roman" w:cstheme="minorHAnsi"/>
                <w:bCs w:val="0"/>
                <w:color w:val="000000" w:themeColor="text1"/>
                <w:lang w:val="en-US" w:eastAsia="tr-TR"/>
              </w:rPr>
              <w:t>Additional Course Material</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cstheme="minorHAnsi"/>
                <w:color w:val="000000"/>
                <w:sz w:val="20"/>
                <w:szCs w:val="20"/>
                <w:lang w:val="en-US"/>
              </w:rPr>
              <w:t>Documents</w:t>
            </w:r>
          </w:p>
        </w:tc>
        <w:tc>
          <w:tcPr>
            <w:tcW w:w="3684" w:type="pct"/>
            <w:gridSpan w:val="21"/>
            <w:vAlign w:val="center"/>
          </w:tcPr>
          <w:p w:rsidR="00691FFF" w:rsidRPr="00691FFF" w:rsidRDefault="00F73C46"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Assignments</w:t>
            </w:r>
          </w:p>
        </w:tc>
        <w:tc>
          <w:tcPr>
            <w:tcW w:w="3684" w:type="pct"/>
            <w:gridSpan w:val="21"/>
            <w:tcBorders>
              <w:top w:val="none" w:sz="0" w:space="0" w:color="auto"/>
              <w:bottom w:val="none" w:sz="0" w:space="0" w:color="auto"/>
              <w:right w:val="none" w:sz="0" w:space="0" w:color="auto"/>
            </w:tcBorders>
            <w:vAlign w:val="center"/>
          </w:tcPr>
          <w:p w:rsidR="00691FFF" w:rsidRPr="00691FFF" w:rsidRDefault="00F73C46"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Exams</w:t>
            </w:r>
          </w:p>
        </w:tc>
        <w:tc>
          <w:tcPr>
            <w:tcW w:w="3684" w:type="pct"/>
            <w:gridSpan w:val="21"/>
            <w:vAlign w:val="center"/>
          </w:tcPr>
          <w:p w:rsidR="00691FFF" w:rsidRPr="00691FFF" w:rsidRDefault="00F73C46"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91FFF" w:rsidRPr="00691FFF"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691FFF" w:rsidRPr="00691FFF" w:rsidRDefault="00691FFF" w:rsidP="00691FFF">
            <w:pPr>
              <w:spacing w:line="240" w:lineRule="atLeast"/>
              <w:rPr>
                <w:rFonts w:eastAsia="Times New Roman" w:cstheme="minorHAnsi"/>
                <w:bCs w:val="0"/>
                <w:color w:val="000000" w:themeColor="text1"/>
                <w:lang w:val="en-US" w:eastAsia="tr-TR"/>
              </w:rPr>
            </w:pPr>
            <w:r w:rsidRPr="00691FFF">
              <w:rPr>
                <w:rFonts w:eastAsia="Times New Roman" w:cstheme="minorHAnsi"/>
                <w:bCs w:val="0"/>
                <w:color w:val="000000" w:themeColor="text1"/>
                <w:lang w:val="en-US" w:eastAsia="tr-TR"/>
              </w:rPr>
              <w:t>Course Composition</w:t>
            </w: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Mathematics und Basic Sciences</w:t>
            </w:r>
          </w:p>
        </w:tc>
        <w:tc>
          <w:tcPr>
            <w:tcW w:w="2416" w:type="pct"/>
            <w:gridSpan w:val="14"/>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Engineering</w:t>
            </w:r>
          </w:p>
        </w:tc>
        <w:tc>
          <w:tcPr>
            <w:tcW w:w="2416" w:type="pct"/>
            <w:gridSpan w:val="14"/>
            <w:tcBorders>
              <w:top w:val="none" w:sz="0" w:space="0" w:color="auto"/>
              <w:bottom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Engineering Design</w:t>
            </w:r>
          </w:p>
        </w:tc>
        <w:tc>
          <w:tcPr>
            <w:tcW w:w="2416" w:type="pct"/>
            <w:gridSpan w:val="14"/>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Social Sciences</w:t>
            </w:r>
          </w:p>
        </w:tc>
        <w:tc>
          <w:tcPr>
            <w:tcW w:w="2416" w:type="pct"/>
            <w:gridSpan w:val="14"/>
            <w:tcBorders>
              <w:top w:val="none" w:sz="0" w:space="0" w:color="auto"/>
              <w:bottom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r>
              <w:rPr>
                <w:rFonts w:eastAsia="Times New Roman" w:cstheme="minorHAnsi"/>
                <w:bCs/>
                <w:color w:val="000000" w:themeColor="text1"/>
                <w:sz w:val="20"/>
                <w:szCs w:val="20"/>
                <w:lang w:val="en-US" w:eastAsia="tr-TR"/>
              </w:rPr>
              <w:t xml:space="preserve"> 100</w:t>
            </w: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lastRenderedPageBreak/>
              <w:t>Educational Sciences</w:t>
            </w:r>
          </w:p>
        </w:tc>
        <w:tc>
          <w:tcPr>
            <w:tcW w:w="2416" w:type="pct"/>
            <w:gridSpan w:val="14"/>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Natural Sciences</w:t>
            </w:r>
          </w:p>
        </w:tc>
        <w:tc>
          <w:tcPr>
            <w:tcW w:w="2416" w:type="pct"/>
            <w:gridSpan w:val="14"/>
            <w:tcBorders>
              <w:top w:val="none" w:sz="0" w:space="0" w:color="auto"/>
              <w:bottom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Health Sciences</w:t>
            </w:r>
          </w:p>
        </w:tc>
        <w:tc>
          <w:tcPr>
            <w:tcW w:w="2416" w:type="pct"/>
            <w:gridSpan w:val="14"/>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Expert Knowledge</w:t>
            </w:r>
          </w:p>
        </w:tc>
        <w:tc>
          <w:tcPr>
            <w:tcW w:w="2416" w:type="pct"/>
            <w:gridSpan w:val="14"/>
            <w:tcBorders>
              <w:top w:val="none" w:sz="0" w:space="0" w:color="auto"/>
              <w:bottom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bCs/>
                <w:color w:val="000000" w:themeColor="text1"/>
                <w:sz w:val="20"/>
                <w:szCs w:val="20"/>
                <w:lang w:val="en-US" w:eastAsia="tr-TR"/>
              </w:rPr>
              <w:t>%</w:t>
            </w:r>
          </w:p>
        </w:tc>
      </w:tr>
      <w:tr w:rsidR="00691FFF" w:rsidRPr="00691FFF"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691FFF" w:rsidRPr="00691FFF" w:rsidRDefault="00691FFF" w:rsidP="00691FFF">
            <w:pPr>
              <w:spacing w:line="240" w:lineRule="atLeast"/>
              <w:rPr>
                <w:rFonts w:eastAsia="Times New Roman" w:cstheme="minorHAnsi"/>
                <w:bCs w:val="0"/>
                <w:color w:val="000000" w:themeColor="text1"/>
                <w:lang w:val="en-US" w:eastAsia="tr-TR"/>
              </w:rPr>
            </w:pPr>
            <w:r w:rsidRPr="00691FFF">
              <w:rPr>
                <w:rFonts w:eastAsia="Times New Roman" w:cstheme="minorHAnsi"/>
                <w:bCs w:val="0"/>
                <w:color w:val="000000" w:themeColor="text1"/>
                <w:lang w:val="en-US" w:eastAsia="tr-TR"/>
              </w:rPr>
              <w:t>Assessment</w:t>
            </w: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Count</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Percentage (%)</w:t>
            </w: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Midterm Exam</w:t>
            </w:r>
          </w:p>
        </w:tc>
        <w:tc>
          <w:tcPr>
            <w:tcW w:w="2416" w:type="pct"/>
            <w:gridSpan w:val="14"/>
            <w:shd w:val="clear" w:color="auto" w:fill="auto"/>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40</w:t>
            </w: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Assignments</w:t>
            </w:r>
          </w:p>
        </w:tc>
        <w:tc>
          <w:tcPr>
            <w:tcW w:w="2416" w:type="pct"/>
            <w:gridSpan w:val="14"/>
            <w:shd w:val="clear" w:color="auto" w:fill="auto"/>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rsidR="00691FFF" w:rsidRPr="00691FFF" w:rsidRDefault="00A223BA"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14</w:t>
            </w:r>
          </w:p>
        </w:tc>
        <w:tc>
          <w:tcPr>
            <w:tcW w:w="1268" w:type="pct"/>
            <w:gridSpan w:val="7"/>
            <w:tcBorders>
              <w:top w:val="none" w:sz="0" w:space="0" w:color="auto"/>
              <w:bottom w:val="none" w:sz="0" w:space="0" w:color="auto"/>
              <w:right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Recitations</w:t>
            </w:r>
          </w:p>
        </w:tc>
        <w:tc>
          <w:tcPr>
            <w:tcW w:w="2416" w:type="pct"/>
            <w:gridSpan w:val="14"/>
            <w:shd w:val="clear" w:color="auto" w:fill="auto"/>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B411A4">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sz w:val="20"/>
                <w:szCs w:val="20"/>
                <w:lang w:val="en-US"/>
              </w:rPr>
              <w:t>Final Exam</w:t>
            </w:r>
          </w:p>
        </w:tc>
        <w:tc>
          <w:tcPr>
            <w:tcW w:w="2416" w:type="pct"/>
            <w:gridSpan w:val="14"/>
            <w:shd w:val="clear" w:color="auto" w:fill="auto"/>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691FFF" w:rsidRPr="00691FFF" w:rsidTr="00A22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shd w:val="clear" w:color="auto" w:fill="auto"/>
            <w:vAlign w:val="center"/>
          </w:tcPr>
          <w:p w:rsidR="00691FFF" w:rsidRPr="00691FFF" w:rsidRDefault="00691FFF" w:rsidP="00691FFF">
            <w:pPr>
              <w:spacing w:line="240" w:lineRule="atLeast"/>
              <w:jc w:val="right"/>
              <w:rPr>
                <w:rFonts w:eastAsia="Times New Roman" w:cstheme="minorHAnsi"/>
                <w:b w:val="0"/>
                <w:bCs w:val="0"/>
                <w:color w:val="000000" w:themeColor="text1"/>
                <w:sz w:val="20"/>
                <w:szCs w:val="20"/>
                <w:lang w:val="en-US" w:eastAsia="tr-TR"/>
              </w:rPr>
            </w:pPr>
            <w:r w:rsidRPr="00691FFF">
              <w:rPr>
                <w:rFonts w:eastAsia="Times New Roman" w:cstheme="minorHAnsi"/>
                <w:color w:val="000000" w:themeColor="text1"/>
                <w:sz w:val="20"/>
                <w:szCs w:val="20"/>
                <w:lang w:val="en-US" w:eastAsia="tr-TR"/>
              </w:rPr>
              <w:t>Total</w:t>
            </w:r>
          </w:p>
        </w:tc>
        <w:tc>
          <w:tcPr>
            <w:tcW w:w="1268" w:type="pct"/>
            <w:gridSpan w:val="7"/>
            <w:tcBorders>
              <w:top w:val="none" w:sz="0" w:space="0" w:color="auto"/>
              <w:bottom w:val="none" w:sz="0" w:space="0" w:color="auto"/>
              <w:right w:val="none" w:sz="0" w:space="0" w:color="auto"/>
            </w:tcBorders>
            <w:shd w:val="clear" w:color="auto" w:fill="auto"/>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100</w:t>
            </w:r>
          </w:p>
        </w:tc>
      </w:tr>
      <w:tr w:rsidR="00691FFF" w:rsidRPr="00691FFF"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691FFF" w:rsidRPr="00691FFF" w:rsidRDefault="00691FFF" w:rsidP="00691FFF">
            <w:pPr>
              <w:spacing w:line="240" w:lineRule="atLeast"/>
              <w:rPr>
                <w:rFonts w:eastAsia="Times New Roman" w:cstheme="minorHAnsi"/>
                <w:bCs w:val="0"/>
                <w:color w:val="000000" w:themeColor="text1"/>
                <w:sz w:val="20"/>
                <w:szCs w:val="20"/>
                <w:lang w:val="en-US" w:eastAsia="tr-TR"/>
              </w:rPr>
            </w:pPr>
            <w:r w:rsidRPr="00691FFF">
              <w:rPr>
                <w:rFonts w:eastAsia="Times New Roman" w:cstheme="minorHAnsi"/>
                <w:color w:val="000000" w:themeColor="text1"/>
                <w:lang w:val="en-US" w:eastAsia="tr-TR"/>
              </w:rPr>
              <w:t>ECTS Points and Work Load</w:t>
            </w:r>
          </w:p>
        </w:tc>
      </w:tr>
      <w:tr w:rsidR="00691FFF" w:rsidRPr="00691FFF" w:rsidTr="00A22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Activity</w:t>
            </w:r>
          </w:p>
        </w:tc>
        <w:tc>
          <w:tcPr>
            <w:tcW w:w="1241" w:type="pct"/>
            <w:gridSpan w:val="7"/>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Count</w:t>
            </w:r>
          </w:p>
        </w:tc>
        <w:tc>
          <w:tcPr>
            <w:tcW w:w="1175" w:type="pct"/>
            <w:gridSpan w:val="7"/>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Duration</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Work Load (Hours)</w:t>
            </w:r>
          </w:p>
        </w:tc>
      </w:tr>
      <w:tr w:rsidR="00691FFF" w:rsidRPr="00691FFF" w:rsidTr="00A223B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Lectures</w:t>
            </w:r>
          </w:p>
        </w:tc>
        <w:tc>
          <w:tcPr>
            <w:tcW w:w="1241"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15</w:t>
            </w:r>
          </w:p>
        </w:tc>
        <w:tc>
          <w:tcPr>
            <w:tcW w:w="1175"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1268"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691FFF" w:rsidRPr="00691FFF" w:rsidTr="00A22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Self-Study</w:t>
            </w:r>
          </w:p>
        </w:tc>
        <w:tc>
          <w:tcPr>
            <w:tcW w:w="1241"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A223B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Assignments</w:t>
            </w:r>
          </w:p>
        </w:tc>
        <w:tc>
          <w:tcPr>
            <w:tcW w:w="1241"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A22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Presentation / Seminar Preparation</w:t>
            </w:r>
          </w:p>
        </w:tc>
        <w:tc>
          <w:tcPr>
            <w:tcW w:w="1241"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A223B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Midterm Exam</w:t>
            </w:r>
          </w:p>
        </w:tc>
        <w:tc>
          <w:tcPr>
            <w:tcW w:w="1241"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691FFF" w:rsidRPr="00691FFF" w:rsidTr="00A22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Recitations</w:t>
            </w:r>
          </w:p>
        </w:tc>
        <w:tc>
          <w:tcPr>
            <w:tcW w:w="1241"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A223B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Laboratory</w:t>
            </w:r>
          </w:p>
        </w:tc>
        <w:tc>
          <w:tcPr>
            <w:tcW w:w="1241"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A223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Projects</w:t>
            </w:r>
          </w:p>
        </w:tc>
        <w:tc>
          <w:tcPr>
            <w:tcW w:w="1241"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691FFF" w:rsidRPr="00691FFF" w:rsidTr="00A223B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Final Exam</w:t>
            </w:r>
          </w:p>
        </w:tc>
        <w:tc>
          <w:tcPr>
            <w:tcW w:w="1241"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691FFF" w:rsidRPr="00691FFF" w:rsidTr="00A223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vAlign w:val="center"/>
          </w:tcPr>
          <w:p w:rsidR="00691FFF" w:rsidRPr="00691FFF" w:rsidRDefault="00691FFF" w:rsidP="00691FFF">
            <w:pPr>
              <w:spacing w:line="240" w:lineRule="atLeast"/>
              <w:jc w:val="right"/>
              <w:rPr>
                <w:rFonts w:eastAsia="Times New Roman" w:cstheme="minorHAnsi"/>
                <w:bCs w:val="0"/>
                <w:color w:val="000000" w:themeColor="text1"/>
                <w:sz w:val="20"/>
                <w:szCs w:val="20"/>
                <w:lang w:val="en-US" w:eastAsia="tr-TR"/>
              </w:rPr>
            </w:pPr>
            <w:r w:rsidRPr="00691FFF">
              <w:rPr>
                <w:rFonts w:eastAsia="Times New Roman" w:cstheme="minorHAnsi"/>
                <w:color w:val="000000" w:themeColor="text1"/>
                <w:sz w:val="20"/>
                <w:szCs w:val="20"/>
                <w:lang w:val="en-US" w:eastAsia="tr-TR"/>
              </w:rPr>
              <w:t>Total Work Load</w:t>
            </w:r>
          </w:p>
        </w:tc>
        <w:tc>
          <w:tcPr>
            <w:tcW w:w="1268" w:type="pct"/>
            <w:gridSpan w:val="7"/>
            <w:tcBorders>
              <w:top w:val="none" w:sz="0" w:space="0" w:color="auto"/>
              <w:bottom w:val="none" w:sz="0" w:space="0" w:color="auto"/>
              <w:right w:val="none" w:sz="0" w:space="0" w:color="auto"/>
            </w:tcBorders>
            <w:vAlign w:val="center"/>
          </w:tcPr>
          <w:p w:rsidR="00691FFF" w:rsidRPr="00691FFF" w:rsidRDefault="00A223BA"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90</w:t>
            </w:r>
          </w:p>
        </w:tc>
      </w:tr>
      <w:tr w:rsidR="00691FFF" w:rsidRPr="00691FFF" w:rsidTr="00A223BA">
        <w:trPr>
          <w:trHeight w:val="397"/>
        </w:trPr>
        <w:tc>
          <w:tcPr>
            <w:cnfStyle w:val="001000000000" w:firstRow="0" w:lastRow="0" w:firstColumn="1" w:lastColumn="0" w:oddVBand="0" w:evenVBand="0" w:oddHBand="0" w:evenHBand="0" w:firstRowFirstColumn="0" w:firstRowLastColumn="0" w:lastRowFirstColumn="0" w:lastRowLastColumn="0"/>
            <w:tcW w:w="3732" w:type="pct"/>
            <w:gridSpan w:val="17"/>
            <w:vAlign w:val="center"/>
          </w:tcPr>
          <w:p w:rsidR="00691FFF" w:rsidRPr="00691FFF" w:rsidRDefault="00691FFF" w:rsidP="00691FFF">
            <w:pPr>
              <w:spacing w:line="240" w:lineRule="atLeast"/>
              <w:jc w:val="right"/>
              <w:rPr>
                <w:rFonts w:eastAsia="Times New Roman" w:cstheme="minorHAnsi"/>
                <w:bCs w:val="0"/>
                <w:color w:val="000000" w:themeColor="text1"/>
                <w:sz w:val="20"/>
                <w:szCs w:val="20"/>
                <w:lang w:val="en-US" w:eastAsia="tr-TR"/>
              </w:rPr>
            </w:pPr>
            <w:r w:rsidRPr="00691FFF">
              <w:rPr>
                <w:rFonts w:eastAsia="Times New Roman" w:cstheme="minorHAnsi"/>
                <w:color w:val="000000" w:themeColor="text1"/>
                <w:sz w:val="20"/>
                <w:szCs w:val="20"/>
                <w:lang w:val="en-US" w:eastAsia="tr-TR"/>
              </w:rPr>
              <w:t xml:space="preserve">ECTS Points  </w:t>
            </w:r>
            <w:r w:rsidRPr="00691FFF">
              <w:rPr>
                <w:rFonts w:eastAsia="Times New Roman" w:cstheme="minorHAnsi"/>
                <w:b w:val="0"/>
                <w:color w:val="000000" w:themeColor="text1"/>
                <w:sz w:val="20"/>
                <w:szCs w:val="20"/>
                <w:lang w:val="en-US" w:eastAsia="tr-TR"/>
              </w:rPr>
              <w:t>(Total Work Load / Hour)</w:t>
            </w:r>
            <w:r w:rsidRPr="00691FFF">
              <w:rPr>
                <w:rFonts w:eastAsia="Times New Roman" w:cstheme="minorHAnsi"/>
                <w:color w:val="000000" w:themeColor="text1"/>
                <w:sz w:val="20"/>
                <w:szCs w:val="20"/>
                <w:lang w:val="en-US" w:eastAsia="tr-TR"/>
              </w:rPr>
              <w:t xml:space="preserve">   </w:t>
            </w:r>
          </w:p>
        </w:tc>
        <w:tc>
          <w:tcPr>
            <w:tcW w:w="1268" w:type="pct"/>
            <w:gridSpan w:val="7"/>
            <w:vAlign w:val="center"/>
          </w:tcPr>
          <w:p w:rsidR="00691FFF" w:rsidRPr="00691FFF" w:rsidRDefault="00A223BA" w:rsidP="00691FF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3</w:t>
            </w:r>
          </w:p>
        </w:tc>
      </w:tr>
      <w:tr w:rsidR="00691FFF" w:rsidRPr="00691FFF"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691FFF" w:rsidRPr="00691FFF" w:rsidRDefault="00691FFF" w:rsidP="00691FFF">
            <w:pPr>
              <w:spacing w:line="240" w:lineRule="atLeast"/>
              <w:rPr>
                <w:rFonts w:eastAsia="Times New Roman" w:cstheme="minorHAnsi"/>
                <w:b w:val="0"/>
                <w:color w:val="000000" w:themeColor="text1"/>
                <w:lang w:val="en-US" w:eastAsia="tr-TR"/>
              </w:rPr>
            </w:pPr>
            <w:r w:rsidRPr="00691FFF">
              <w:rPr>
                <w:rFonts w:eastAsia="Times New Roman" w:cstheme="minorHAnsi"/>
                <w:bCs w:val="0"/>
                <w:color w:val="000000" w:themeColor="text1"/>
                <w:lang w:val="en-US" w:eastAsia="tr-TR"/>
              </w:rPr>
              <w:t>Learning Outcomes</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w:t>
            </w:r>
          </w:p>
        </w:tc>
        <w:tc>
          <w:tcPr>
            <w:tcW w:w="4292" w:type="pct"/>
            <w:gridSpan w:val="23"/>
            <w:vAlign w:val="center"/>
          </w:tcPr>
          <w:p w:rsidR="00691FFF" w:rsidRPr="00691FFF" w:rsidRDefault="00A223BA"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223BA">
              <w:rPr>
                <w:rFonts w:eastAsia="Times New Roman" w:cstheme="minorHAnsi"/>
                <w:bCs/>
                <w:color w:val="000000" w:themeColor="text1"/>
                <w:sz w:val="20"/>
                <w:szCs w:val="20"/>
                <w:lang w:val="en-US" w:eastAsia="tr-TR"/>
              </w:rPr>
              <w:t>The increase and consolidation of the students' technical talent for understanding within the entire political spectrum and the effective implementation of what they have learned in their studies.</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2</w:t>
            </w:r>
          </w:p>
        </w:tc>
        <w:tc>
          <w:tcPr>
            <w:tcW w:w="4292" w:type="pct"/>
            <w:gridSpan w:val="23"/>
            <w:tcBorders>
              <w:top w:val="none" w:sz="0" w:space="0" w:color="auto"/>
              <w:bottom w:val="none" w:sz="0" w:space="0" w:color="auto"/>
              <w:right w:val="none" w:sz="0" w:space="0" w:color="auto"/>
            </w:tcBorders>
            <w:vAlign w:val="center"/>
          </w:tcPr>
          <w:p w:rsidR="00691FFF" w:rsidRPr="00691FFF" w:rsidRDefault="00A223BA"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223BA">
              <w:rPr>
                <w:rFonts w:eastAsia="Times New Roman" w:cstheme="minorHAnsi"/>
                <w:bCs/>
                <w:color w:val="000000" w:themeColor="text1"/>
                <w:sz w:val="20"/>
                <w:szCs w:val="20"/>
                <w:lang w:val="en-US" w:eastAsia="tr-TR"/>
              </w:rPr>
              <w:t>The creation of specialist knowledge about the history of political ideas and the acquisition of knowledge of German-speaking regional knowledge</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3</w:t>
            </w:r>
          </w:p>
        </w:tc>
        <w:tc>
          <w:tcPr>
            <w:tcW w:w="4292" w:type="pct"/>
            <w:gridSpan w:val="23"/>
            <w:vAlign w:val="center"/>
          </w:tcPr>
          <w:p w:rsidR="00691FFF" w:rsidRPr="00691FFF" w:rsidRDefault="00A223BA"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223BA">
              <w:rPr>
                <w:rFonts w:eastAsia="Times New Roman" w:cstheme="minorHAnsi"/>
                <w:bCs/>
                <w:color w:val="000000" w:themeColor="text1"/>
                <w:sz w:val="20"/>
                <w:szCs w:val="20"/>
                <w:lang w:val="en-US" w:eastAsia="tr-TR"/>
              </w:rPr>
              <w:t>The attainment of the technically sound basic knowledge through German as a technical language on political science, political history, globalization, world history, regional studies and a comparative perspective</w:t>
            </w:r>
          </w:p>
        </w:tc>
      </w:tr>
      <w:tr w:rsidR="00691FFF" w:rsidRPr="00A223BA"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4</w:t>
            </w:r>
          </w:p>
        </w:tc>
        <w:tc>
          <w:tcPr>
            <w:tcW w:w="4292" w:type="pct"/>
            <w:gridSpan w:val="23"/>
            <w:vAlign w:val="center"/>
          </w:tcPr>
          <w:p w:rsidR="00691FFF" w:rsidRPr="00A223BA" w:rsidRDefault="00A223BA"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223BA">
              <w:rPr>
                <w:rFonts w:eastAsia="Times New Roman" w:cstheme="minorHAnsi"/>
                <w:bCs/>
                <w:color w:val="000000" w:themeColor="text1"/>
                <w:sz w:val="20"/>
                <w:szCs w:val="20"/>
                <w:lang w:val="en-US" w:eastAsia="tr-TR"/>
              </w:rPr>
              <w:t>Ability to transfer and readiness of what has been learned theoretically in oral reproduction / communication through the specialist and focus-oriented tasks and aspects</w:t>
            </w:r>
          </w:p>
        </w:tc>
      </w:tr>
      <w:tr w:rsidR="00691FFF" w:rsidRPr="00691FFF"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691FFF" w:rsidRPr="00691FFF" w:rsidRDefault="00691FFF" w:rsidP="00691FFF">
            <w:pPr>
              <w:spacing w:line="240" w:lineRule="atLeast"/>
              <w:rPr>
                <w:rFonts w:eastAsia="Times New Roman" w:cstheme="minorHAnsi"/>
                <w:bCs w:val="0"/>
                <w:color w:val="000000" w:themeColor="text1"/>
                <w:lang w:val="en-US" w:eastAsia="tr-TR"/>
              </w:rPr>
            </w:pPr>
            <w:r w:rsidRPr="00691FFF">
              <w:rPr>
                <w:rFonts w:eastAsia="Times New Roman" w:cstheme="minorHAnsi"/>
                <w:bCs w:val="0"/>
                <w:color w:val="000000" w:themeColor="text1"/>
                <w:lang w:val="en-US" w:eastAsia="tr-TR"/>
              </w:rPr>
              <w:t>Weekly Content</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w:t>
            </w:r>
          </w:p>
        </w:tc>
        <w:tc>
          <w:tcPr>
            <w:tcW w:w="4292" w:type="pct"/>
            <w:gridSpan w:val="23"/>
            <w:tcBorders>
              <w:top w:val="none" w:sz="0" w:space="0" w:color="auto"/>
              <w:bottom w:val="none" w:sz="0" w:space="0" w:color="auto"/>
              <w:right w:val="none" w:sz="0" w:space="0" w:color="auto"/>
            </w:tcBorders>
            <w:vAlign w:val="center"/>
          </w:tcPr>
          <w:p w:rsidR="00691FFF" w:rsidRPr="00691FFF" w:rsidRDefault="00A223BA"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223BA">
              <w:rPr>
                <w:rFonts w:eastAsia="Times New Roman" w:cstheme="minorHAnsi"/>
                <w:bCs/>
                <w:color w:val="000000" w:themeColor="text1"/>
                <w:sz w:val="20"/>
                <w:szCs w:val="20"/>
                <w:lang w:val="en-US" w:eastAsia="tr-TR"/>
              </w:rPr>
              <w:t>Introduction To Political Science, De</w:t>
            </w:r>
            <w:r w:rsidR="009D7589">
              <w:rPr>
                <w:rFonts w:eastAsia="Times New Roman" w:cstheme="minorHAnsi"/>
                <w:bCs/>
                <w:color w:val="000000" w:themeColor="text1"/>
                <w:sz w:val="20"/>
                <w:szCs w:val="20"/>
                <w:lang w:val="en-US" w:eastAsia="tr-TR"/>
              </w:rPr>
              <w:t>finition o</w:t>
            </w:r>
            <w:r>
              <w:rPr>
                <w:rFonts w:eastAsia="Times New Roman" w:cstheme="minorHAnsi"/>
                <w:bCs/>
                <w:color w:val="000000" w:themeColor="text1"/>
                <w:sz w:val="20"/>
                <w:szCs w:val="20"/>
                <w:lang w:val="en-US" w:eastAsia="tr-TR"/>
              </w:rPr>
              <w:t>f Basic Terms, Roots o</w:t>
            </w:r>
            <w:r w:rsidR="009D7589">
              <w:rPr>
                <w:rFonts w:eastAsia="Times New Roman" w:cstheme="minorHAnsi"/>
                <w:bCs/>
                <w:color w:val="000000" w:themeColor="text1"/>
                <w:sz w:val="20"/>
                <w:szCs w:val="20"/>
                <w:lang w:val="en-US" w:eastAsia="tr-TR"/>
              </w:rPr>
              <w:t>f Political Terms a</w:t>
            </w:r>
            <w:r w:rsidRPr="00A223BA">
              <w:rPr>
                <w:rFonts w:eastAsia="Times New Roman" w:cstheme="minorHAnsi"/>
                <w:bCs/>
                <w:color w:val="000000" w:themeColor="text1"/>
                <w:sz w:val="20"/>
                <w:szCs w:val="20"/>
                <w:lang w:val="en-US" w:eastAsia="tr-TR"/>
              </w:rPr>
              <w:t xml:space="preserve">nd Their Interpretation </w:t>
            </w:r>
            <w:r w:rsidR="009D7589">
              <w:rPr>
                <w:rFonts w:eastAsia="Times New Roman" w:cstheme="minorHAnsi"/>
                <w:bCs/>
                <w:color w:val="000000" w:themeColor="text1"/>
                <w:sz w:val="20"/>
                <w:szCs w:val="20"/>
                <w:lang w:val="en-US" w:eastAsia="tr-TR"/>
              </w:rPr>
              <w:t>o</w:t>
            </w:r>
            <w:r w:rsidRPr="00A223BA">
              <w:rPr>
                <w:rFonts w:eastAsia="Times New Roman" w:cstheme="minorHAnsi"/>
                <w:bCs/>
                <w:color w:val="000000" w:themeColor="text1"/>
                <w:sz w:val="20"/>
                <w:szCs w:val="20"/>
                <w:lang w:val="en-US" w:eastAsia="tr-TR"/>
              </w:rPr>
              <w:t>f Meaning</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lastRenderedPageBreak/>
              <w:t>2</w:t>
            </w:r>
          </w:p>
        </w:tc>
        <w:tc>
          <w:tcPr>
            <w:tcW w:w="4292" w:type="pct"/>
            <w:gridSpan w:val="23"/>
            <w:vAlign w:val="center"/>
          </w:tcPr>
          <w:p w:rsidR="00691FFF" w:rsidRPr="00691FFF" w:rsidRDefault="009D7589"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Representation of the Concept of Politics and the Relationship between Political Knowledge and P</w:t>
            </w:r>
            <w:r w:rsidRPr="009D7589">
              <w:rPr>
                <w:rFonts w:eastAsia="Times New Roman" w:cstheme="minorHAnsi"/>
                <w:bCs/>
                <w:color w:val="000000" w:themeColor="text1"/>
                <w:sz w:val="20"/>
                <w:szCs w:val="20"/>
                <w:lang w:val="en-US" w:eastAsia="tr-TR"/>
              </w:rPr>
              <w:t>olitics</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3</w:t>
            </w:r>
          </w:p>
        </w:tc>
        <w:tc>
          <w:tcPr>
            <w:tcW w:w="4292" w:type="pct"/>
            <w:gridSpan w:val="23"/>
            <w:vAlign w:val="center"/>
          </w:tcPr>
          <w:p w:rsidR="00691FFF" w:rsidRPr="00691FFF" w:rsidRDefault="009D7589"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Presentation of the E</w:t>
            </w:r>
            <w:r w:rsidRPr="009D7589">
              <w:rPr>
                <w:rFonts w:eastAsia="Times New Roman" w:cstheme="minorHAnsi"/>
                <w:bCs/>
                <w:color w:val="000000" w:themeColor="text1"/>
                <w:sz w:val="20"/>
                <w:szCs w:val="20"/>
                <w:lang w:val="en-US" w:eastAsia="tr-TR"/>
              </w:rPr>
              <w:t>ssenti</w:t>
            </w:r>
            <w:r>
              <w:rPr>
                <w:rFonts w:eastAsia="Times New Roman" w:cstheme="minorHAnsi"/>
                <w:bCs/>
                <w:color w:val="000000" w:themeColor="text1"/>
                <w:sz w:val="20"/>
                <w:szCs w:val="20"/>
                <w:lang w:val="en-US" w:eastAsia="tr-TR"/>
              </w:rPr>
              <w:t>al terms and the Examination of the Aspects of Democracy, Parliament and S</w:t>
            </w:r>
            <w:r w:rsidRPr="009D7589">
              <w:rPr>
                <w:rFonts w:eastAsia="Times New Roman" w:cstheme="minorHAnsi"/>
                <w:bCs/>
                <w:color w:val="000000" w:themeColor="text1"/>
                <w:sz w:val="20"/>
                <w:szCs w:val="20"/>
                <w:lang w:val="en-US" w:eastAsia="tr-TR"/>
              </w:rPr>
              <w:t>tate</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4</w:t>
            </w:r>
          </w:p>
        </w:tc>
        <w:tc>
          <w:tcPr>
            <w:tcW w:w="4292" w:type="pct"/>
            <w:gridSpan w:val="23"/>
            <w:vAlign w:val="center"/>
          </w:tcPr>
          <w:p w:rsidR="00691FFF" w:rsidRPr="00691FFF" w:rsidRDefault="009D7589"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Elections and Their C</w:t>
            </w:r>
            <w:r w:rsidRPr="009D7589">
              <w:rPr>
                <w:rFonts w:eastAsia="Times New Roman" w:cstheme="minorHAnsi"/>
                <w:bCs/>
                <w:color w:val="000000" w:themeColor="text1"/>
                <w:sz w:val="20"/>
                <w:szCs w:val="20"/>
                <w:lang w:val="en-US" w:eastAsia="tr-TR"/>
              </w:rPr>
              <w:t>haracteristics</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5</w:t>
            </w:r>
          </w:p>
        </w:tc>
        <w:tc>
          <w:tcPr>
            <w:tcW w:w="4292" w:type="pct"/>
            <w:gridSpan w:val="23"/>
            <w:vAlign w:val="center"/>
          </w:tcPr>
          <w:p w:rsidR="00691FFF" w:rsidRPr="00691FFF" w:rsidRDefault="009D7589"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P</w:t>
            </w:r>
            <w:r w:rsidRPr="009D7589">
              <w:rPr>
                <w:rFonts w:eastAsia="Times New Roman" w:cstheme="minorHAnsi"/>
                <w:bCs/>
                <w:color w:val="000000" w:themeColor="text1"/>
                <w:sz w:val="20"/>
                <w:szCs w:val="20"/>
                <w:lang w:val="en-US" w:eastAsia="tr-TR"/>
              </w:rPr>
              <w:t>arties in Ge</w:t>
            </w:r>
            <w:r>
              <w:rPr>
                <w:rFonts w:eastAsia="Times New Roman" w:cstheme="minorHAnsi"/>
                <w:bCs/>
                <w:color w:val="000000" w:themeColor="text1"/>
                <w:sz w:val="20"/>
                <w:szCs w:val="20"/>
                <w:lang w:val="en-US" w:eastAsia="tr-TR"/>
              </w:rPr>
              <w:t>rmany and Party Systems in the W</w:t>
            </w:r>
            <w:r w:rsidRPr="009D7589">
              <w:rPr>
                <w:rFonts w:eastAsia="Times New Roman" w:cstheme="minorHAnsi"/>
                <w:bCs/>
                <w:color w:val="000000" w:themeColor="text1"/>
                <w:sz w:val="20"/>
                <w:szCs w:val="20"/>
                <w:lang w:val="en-US" w:eastAsia="tr-TR"/>
              </w:rPr>
              <w:t>orld</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6</w:t>
            </w:r>
          </w:p>
        </w:tc>
        <w:tc>
          <w:tcPr>
            <w:tcW w:w="4292" w:type="pct"/>
            <w:gridSpan w:val="23"/>
            <w:vAlign w:val="center"/>
          </w:tcPr>
          <w:p w:rsidR="00691FFF" w:rsidRPr="00691FFF" w:rsidRDefault="009D7589"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D</w:t>
            </w:r>
            <w:r w:rsidRPr="009D7589">
              <w:rPr>
                <w:rFonts w:eastAsia="Times New Roman" w:cstheme="minorHAnsi"/>
                <w:bCs/>
                <w:color w:val="000000" w:themeColor="text1"/>
                <w:sz w:val="20"/>
                <w:szCs w:val="20"/>
                <w:lang w:val="en-US" w:eastAsia="tr-TR"/>
              </w:rPr>
              <w:t>iscussion with</w:t>
            </w:r>
            <w:r>
              <w:rPr>
                <w:rFonts w:eastAsia="Times New Roman" w:cstheme="minorHAnsi"/>
                <w:bCs/>
                <w:color w:val="000000" w:themeColor="text1"/>
                <w:sz w:val="20"/>
                <w:szCs w:val="20"/>
                <w:lang w:val="en-US" w:eastAsia="tr-TR"/>
              </w:rPr>
              <w:t>in the Parties in the German-speaking A</w:t>
            </w:r>
            <w:r w:rsidRPr="009D7589">
              <w:rPr>
                <w:rFonts w:eastAsia="Times New Roman" w:cstheme="minorHAnsi"/>
                <w:bCs/>
                <w:color w:val="000000" w:themeColor="text1"/>
                <w:sz w:val="20"/>
                <w:szCs w:val="20"/>
                <w:lang w:val="en-US" w:eastAsia="tr-TR"/>
              </w:rPr>
              <w:t>rea</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7</w:t>
            </w:r>
          </w:p>
        </w:tc>
        <w:tc>
          <w:tcPr>
            <w:tcW w:w="4292" w:type="pct"/>
            <w:gridSpan w:val="23"/>
            <w:vAlign w:val="center"/>
          </w:tcPr>
          <w:p w:rsidR="00691FFF" w:rsidRPr="00691FFF" w:rsidRDefault="009D7589"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Interest groups and A</w:t>
            </w:r>
            <w:r w:rsidRPr="009D7589">
              <w:rPr>
                <w:rFonts w:eastAsia="Times New Roman" w:cstheme="minorHAnsi"/>
                <w:bCs/>
                <w:color w:val="000000" w:themeColor="text1"/>
                <w:sz w:val="20"/>
                <w:szCs w:val="20"/>
                <w:lang w:val="en-US" w:eastAsia="tr-TR"/>
              </w:rPr>
              <w:t>ssociations</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8</w:t>
            </w:r>
          </w:p>
        </w:tc>
        <w:tc>
          <w:tcPr>
            <w:tcW w:w="4292" w:type="pct"/>
            <w:gridSpan w:val="23"/>
            <w:vAlign w:val="center"/>
          </w:tcPr>
          <w:p w:rsidR="00691FFF" w:rsidRPr="00691FFF" w:rsidRDefault="009D7589"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Conflict Areas of International P</w:t>
            </w:r>
            <w:r w:rsidRPr="009D7589">
              <w:rPr>
                <w:rFonts w:eastAsia="Times New Roman" w:cstheme="minorHAnsi"/>
                <w:bCs/>
                <w:color w:val="000000" w:themeColor="text1"/>
                <w:sz w:val="20"/>
                <w:szCs w:val="20"/>
                <w:lang w:val="en-US" w:eastAsia="tr-TR"/>
              </w:rPr>
              <w:t>olitics</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9</w:t>
            </w:r>
          </w:p>
        </w:tc>
        <w:tc>
          <w:tcPr>
            <w:tcW w:w="4292" w:type="pct"/>
            <w:gridSpan w:val="23"/>
            <w:vAlign w:val="center"/>
          </w:tcPr>
          <w:p w:rsidR="00691FFF" w:rsidRPr="00691FFF" w:rsidRDefault="009D7589"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D7589">
              <w:rPr>
                <w:rFonts w:eastAsia="Times New Roman" w:cstheme="minorHAnsi"/>
                <w:bCs/>
                <w:color w:val="000000" w:themeColor="text1"/>
                <w:sz w:val="20"/>
                <w:szCs w:val="20"/>
                <w:lang w:val="en-US" w:eastAsia="tr-TR"/>
              </w:rPr>
              <w:t>Globalization, Industrializ</w:t>
            </w:r>
            <w:r>
              <w:rPr>
                <w:rFonts w:eastAsia="Times New Roman" w:cstheme="minorHAnsi"/>
                <w:bCs/>
                <w:color w:val="000000" w:themeColor="text1"/>
                <w:sz w:val="20"/>
                <w:szCs w:val="20"/>
                <w:lang w:val="en-US" w:eastAsia="tr-TR"/>
              </w:rPr>
              <w:t>ation, Migration, Digitization and Their Influence on Global Political Events in t</w:t>
            </w:r>
            <w:r w:rsidRPr="009D7589">
              <w:rPr>
                <w:rFonts w:eastAsia="Times New Roman" w:cstheme="minorHAnsi"/>
                <w:bCs/>
                <w:color w:val="000000" w:themeColor="text1"/>
                <w:sz w:val="20"/>
                <w:szCs w:val="20"/>
                <w:lang w:val="en-US" w:eastAsia="tr-TR"/>
              </w:rPr>
              <w:t>he World</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10</w:t>
            </w:r>
          </w:p>
        </w:tc>
        <w:tc>
          <w:tcPr>
            <w:tcW w:w="4292" w:type="pct"/>
            <w:gridSpan w:val="23"/>
            <w:vAlign w:val="center"/>
          </w:tcPr>
          <w:p w:rsidR="00691FFF" w:rsidRPr="00691FFF" w:rsidRDefault="009D7589"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International O</w:t>
            </w:r>
            <w:r w:rsidRPr="009D7589">
              <w:rPr>
                <w:rFonts w:eastAsia="Times New Roman" w:cstheme="minorHAnsi"/>
                <w:bCs/>
                <w:color w:val="000000" w:themeColor="text1"/>
                <w:sz w:val="20"/>
                <w:szCs w:val="20"/>
                <w:lang w:val="en-US" w:eastAsia="tr-TR"/>
              </w:rPr>
              <w:t>rganizations</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11</w:t>
            </w:r>
          </w:p>
        </w:tc>
        <w:tc>
          <w:tcPr>
            <w:tcW w:w="4292" w:type="pct"/>
            <w:gridSpan w:val="23"/>
            <w:vAlign w:val="center"/>
          </w:tcPr>
          <w:p w:rsidR="00691FFF" w:rsidRPr="00691FFF" w:rsidRDefault="009D7589"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D7589">
              <w:rPr>
                <w:rFonts w:eastAsia="Times New Roman" w:cstheme="minorHAnsi"/>
                <w:bCs/>
                <w:color w:val="000000" w:themeColor="text1"/>
                <w:sz w:val="20"/>
                <w:szCs w:val="20"/>
                <w:lang w:val="en-US" w:eastAsia="tr-TR"/>
              </w:rPr>
              <w:t>The United Nations, League of Nations, NATO, EU</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12</w:t>
            </w:r>
          </w:p>
        </w:tc>
        <w:tc>
          <w:tcPr>
            <w:tcW w:w="4292" w:type="pct"/>
            <w:gridSpan w:val="23"/>
            <w:vAlign w:val="center"/>
          </w:tcPr>
          <w:p w:rsidR="00691FFF" w:rsidRPr="00691FFF" w:rsidRDefault="009D7589"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Political H</w:t>
            </w:r>
            <w:r w:rsidRPr="009D7589">
              <w:rPr>
                <w:rFonts w:eastAsia="Times New Roman" w:cstheme="minorHAnsi"/>
                <w:bCs/>
                <w:color w:val="000000" w:themeColor="text1"/>
                <w:sz w:val="20"/>
                <w:szCs w:val="20"/>
                <w:lang w:val="en-US" w:eastAsia="tr-TR"/>
              </w:rPr>
              <w:t xml:space="preserve">istory </w:t>
            </w:r>
            <w:r>
              <w:rPr>
                <w:rFonts w:eastAsia="Times New Roman" w:cstheme="minorHAnsi"/>
                <w:bCs/>
                <w:color w:val="000000" w:themeColor="text1"/>
                <w:sz w:val="20"/>
                <w:szCs w:val="20"/>
                <w:lang w:val="en-US" w:eastAsia="tr-TR"/>
              </w:rPr>
              <w:t>of I</w:t>
            </w:r>
            <w:r w:rsidRPr="009D7589">
              <w:rPr>
                <w:rFonts w:eastAsia="Times New Roman" w:cstheme="minorHAnsi"/>
                <w:bCs/>
                <w:color w:val="000000" w:themeColor="text1"/>
                <w:sz w:val="20"/>
                <w:szCs w:val="20"/>
                <w:lang w:val="en-US" w:eastAsia="tr-TR"/>
              </w:rPr>
              <w:t>deas an</w:t>
            </w:r>
            <w:r>
              <w:rPr>
                <w:rFonts w:eastAsia="Times New Roman" w:cstheme="minorHAnsi"/>
                <w:bCs/>
                <w:color w:val="000000" w:themeColor="text1"/>
                <w:sz w:val="20"/>
                <w:szCs w:val="20"/>
                <w:lang w:val="en-US" w:eastAsia="tr-TR"/>
              </w:rPr>
              <w:t>d Their Influence on Political F</w:t>
            </w:r>
            <w:r w:rsidRPr="009D7589">
              <w:rPr>
                <w:rFonts w:eastAsia="Times New Roman" w:cstheme="minorHAnsi"/>
                <w:bCs/>
                <w:color w:val="000000" w:themeColor="text1"/>
                <w:sz w:val="20"/>
                <w:szCs w:val="20"/>
                <w:lang w:val="en-US" w:eastAsia="tr-TR"/>
              </w:rPr>
              <w:t>ields</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13</w:t>
            </w:r>
          </w:p>
        </w:tc>
        <w:tc>
          <w:tcPr>
            <w:tcW w:w="4292" w:type="pct"/>
            <w:gridSpan w:val="23"/>
            <w:vAlign w:val="center"/>
          </w:tcPr>
          <w:p w:rsidR="00691FFF" w:rsidRPr="00691FFF" w:rsidRDefault="009C1759"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C1759">
              <w:rPr>
                <w:rFonts w:eastAsia="Times New Roman" w:cstheme="minorHAnsi"/>
                <w:bCs/>
                <w:color w:val="000000" w:themeColor="text1"/>
                <w:sz w:val="20"/>
                <w:szCs w:val="20"/>
                <w:lang w:val="en-US" w:eastAsia="tr-TR"/>
              </w:rPr>
              <w:t>Industrialization, Co</w:t>
            </w:r>
            <w:r>
              <w:rPr>
                <w:rFonts w:eastAsia="Times New Roman" w:cstheme="minorHAnsi"/>
                <w:bCs/>
                <w:color w:val="000000" w:themeColor="text1"/>
                <w:sz w:val="20"/>
                <w:szCs w:val="20"/>
                <w:lang w:val="en-US" w:eastAsia="tr-TR"/>
              </w:rPr>
              <w:t>lonial Struggle, World Wars, Nat</w:t>
            </w:r>
            <w:r w:rsidRPr="009C1759">
              <w:rPr>
                <w:rFonts w:eastAsia="Times New Roman" w:cstheme="minorHAnsi"/>
                <w:bCs/>
                <w:color w:val="000000" w:themeColor="text1"/>
                <w:sz w:val="20"/>
                <w:szCs w:val="20"/>
                <w:lang w:val="en-US" w:eastAsia="tr-TR"/>
              </w:rPr>
              <w:t>ional Socialist Reg</w:t>
            </w:r>
            <w:r>
              <w:rPr>
                <w:rFonts w:eastAsia="Times New Roman" w:cstheme="minorHAnsi"/>
                <w:bCs/>
                <w:color w:val="000000" w:themeColor="text1"/>
                <w:sz w:val="20"/>
                <w:szCs w:val="20"/>
                <w:lang w:val="en-US" w:eastAsia="tr-TR"/>
              </w:rPr>
              <w:t>ime in Germany, Postwar Period i</w:t>
            </w:r>
            <w:r w:rsidRPr="009C1759">
              <w:rPr>
                <w:rFonts w:eastAsia="Times New Roman" w:cstheme="minorHAnsi"/>
                <w:bCs/>
                <w:color w:val="000000" w:themeColor="text1"/>
                <w:sz w:val="20"/>
                <w:szCs w:val="20"/>
                <w:lang w:val="en-US" w:eastAsia="tr-TR"/>
              </w:rPr>
              <w:t xml:space="preserve">n Germany, </w:t>
            </w:r>
            <w:r>
              <w:rPr>
                <w:rFonts w:eastAsia="Times New Roman" w:cstheme="minorHAnsi"/>
                <w:bCs/>
                <w:color w:val="000000" w:themeColor="text1"/>
                <w:sz w:val="20"/>
                <w:szCs w:val="20"/>
                <w:lang w:val="en-US" w:eastAsia="tr-TR"/>
              </w:rPr>
              <w:t>East and West Germany, Fall of t</w:t>
            </w:r>
            <w:r w:rsidRPr="009C1759">
              <w:rPr>
                <w:rFonts w:eastAsia="Times New Roman" w:cstheme="minorHAnsi"/>
                <w:bCs/>
                <w:color w:val="000000" w:themeColor="text1"/>
                <w:sz w:val="20"/>
                <w:szCs w:val="20"/>
                <w:lang w:val="en-US" w:eastAsia="tr-TR"/>
              </w:rPr>
              <w:t>he Ber</w:t>
            </w:r>
            <w:r>
              <w:rPr>
                <w:rFonts w:eastAsia="Times New Roman" w:cstheme="minorHAnsi"/>
                <w:bCs/>
                <w:color w:val="000000" w:themeColor="text1"/>
                <w:sz w:val="20"/>
                <w:szCs w:val="20"/>
                <w:lang w:val="en-US" w:eastAsia="tr-TR"/>
              </w:rPr>
              <w:t>lin Wall, Time of Digitization a</w:t>
            </w:r>
            <w:r w:rsidRPr="009C1759">
              <w:rPr>
                <w:rFonts w:eastAsia="Times New Roman" w:cstheme="minorHAnsi"/>
                <w:bCs/>
                <w:color w:val="000000" w:themeColor="text1"/>
                <w:sz w:val="20"/>
                <w:szCs w:val="20"/>
                <w:lang w:val="en-US" w:eastAsia="tr-TR"/>
              </w:rPr>
              <w:t>nd Social Media</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14</w:t>
            </w:r>
          </w:p>
        </w:tc>
        <w:tc>
          <w:tcPr>
            <w:tcW w:w="4292" w:type="pct"/>
            <w:gridSpan w:val="23"/>
            <w:vAlign w:val="center"/>
          </w:tcPr>
          <w:p w:rsidR="00691FFF" w:rsidRPr="00691FFF" w:rsidRDefault="009C1759"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General Outlook</w:t>
            </w:r>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691FFF" w:rsidRPr="00691FFF" w:rsidRDefault="00691FFF" w:rsidP="00691FFF">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15</w:t>
            </w:r>
          </w:p>
        </w:tc>
        <w:tc>
          <w:tcPr>
            <w:tcW w:w="4292" w:type="pct"/>
            <w:gridSpan w:val="23"/>
            <w:vAlign w:val="center"/>
          </w:tcPr>
          <w:p w:rsidR="00691FFF" w:rsidRPr="00691FFF" w:rsidRDefault="009C1759"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General Outlook</w:t>
            </w:r>
          </w:p>
        </w:tc>
      </w:tr>
      <w:tr w:rsidR="00691FFF" w:rsidRPr="00691FFF"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691FFF" w:rsidRPr="00691FFF" w:rsidRDefault="00691FFF" w:rsidP="00691FFF">
            <w:pPr>
              <w:spacing w:line="240" w:lineRule="atLeast"/>
              <w:rPr>
                <w:rFonts w:eastAsia="Times New Roman" w:cstheme="minorHAnsi"/>
                <w:bCs w:val="0"/>
                <w:color w:val="000000" w:themeColor="text1"/>
                <w:lang w:val="en-US" w:eastAsia="tr-TR"/>
              </w:rPr>
            </w:pPr>
            <w:r w:rsidRPr="00691FFF">
              <w:rPr>
                <w:rFonts w:eastAsia="Times New Roman" w:cstheme="minorHAnsi"/>
                <w:bCs w:val="0"/>
                <w:color w:val="000000" w:themeColor="text1"/>
                <w:lang w:val="en-US" w:eastAsia="tr-TR"/>
              </w:rPr>
              <w:t>Contribution of Learning Outcomes to Program Objectives  (1-5)</w:t>
            </w:r>
          </w:p>
        </w:tc>
      </w:tr>
      <w:tr w:rsidR="00691FFF" w:rsidRPr="00691FFF" w:rsidTr="00B411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p>
        </w:tc>
        <w:tc>
          <w:tcPr>
            <w:tcW w:w="614" w:type="pct"/>
            <w:gridSpan w:val="3"/>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P1</w:t>
            </w:r>
          </w:p>
        </w:tc>
        <w:tc>
          <w:tcPr>
            <w:tcW w:w="613" w:type="pct"/>
            <w:gridSpan w:val="2"/>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P2</w:t>
            </w:r>
          </w:p>
        </w:tc>
        <w:tc>
          <w:tcPr>
            <w:tcW w:w="613" w:type="pct"/>
            <w:gridSpan w:val="3"/>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P3</w:t>
            </w:r>
          </w:p>
        </w:tc>
        <w:tc>
          <w:tcPr>
            <w:tcW w:w="613" w:type="pct"/>
            <w:gridSpan w:val="3"/>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P4</w:t>
            </w:r>
          </w:p>
        </w:tc>
        <w:tc>
          <w:tcPr>
            <w:tcW w:w="613" w:type="pct"/>
            <w:gridSpan w:val="6"/>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P5</w:t>
            </w:r>
          </w:p>
        </w:tc>
        <w:tc>
          <w:tcPr>
            <w:tcW w:w="613" w:type="pct"/>
            <w:gridSpan w:val="4"/>
            <w:tcBorders>
              <w:top w:val="none" w:sz="0" w:space="0" w:color="auto"/>
              <w:bottom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P6</w:t>
            </w:r>
          </w:p>
        </w:tc>
        <w:tc>
          <w:tcPr>
            <w:tcW w:w="614" w:type="pct"/>
            <w:gridSpan w:val="2"/>
            <w:tcBorders>
              <w:top w:val="none" w:sz="0" w:space="0" w:color="auto"/>
              <w:bottom w:val="none" w:sz="0" w:space="0" w:color="auto"/>
              <w:right w:val="none" w:sz="0" w:space="0" w:color="auto"/>
            </w:tcBorders>
            <w:shd w:val="clear" w:color="auto" w:fill="B6DDE8" w:themeFill="accent5" w:themeFillTint="66"/>
            <w:vAlign w:val="center"/>
          </w:tcPr>
          <w:p w:rsidR="00691FFF" w:rsidRPr="00691FFF" w:rsidRDefault="00691FFF" w:rsidP="00691FF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691FFF">
              <w:rPr>
                <w:rFonts w:eastAsia="Times New Roman" w:cstheme="minorHAnsi"/>
                <w:b/>
                <w:bCs/>
                <w:color w:val="000000" w:themeColor="text1"/>
                <w:sz w:val="20"/>
                <w:szCs w:val="20"/>
                <w:lang w:val="en-US" w:eastAsia="tr-TR"/>
              </w:rPr>
              <w:t>P7</w:t>
            </w:r>
          </w:p>
        </w:tc>
      </w:tr>
      <w:tr w:rsidR="00B411A4" w:rsidRPr="00691FFF" w:rsidTr="00B411A4">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B411A4" w:rsidRPr="00691FFF" w:rsidRDefault="00B411A4" w:rsidP="00B411A4">
            <w:pPr>
              <w:spacing w:line="240" w:lineRule="atLeast"/>
              <w:jc w:val="center"/>
              <w:rPr>
                <w:rFonts w:eastAsia="Times New Roman" w:cstheme="minorHAnsi"/>
                <w:color w:val="000000" w:themeColor="text1"/>
                <w:sz w:val="20"/>
                <w:szCs w:val="20"/>
                <w:lang w:val="en-US" w:eastAsia="tr-TR"/>
              </w:rPr>
            </w:pPr>
            <w:bookmarkStart w:id="0" w:name="_GoBack" w:colFirst="1" w:colLast="7"/>
            <w:r w:rsidRPr="00691FFF">
              <w:rPr>
                <w:rFonts w:eastAsia="Times New Roman" w:cstheme="minorHAnsi"/>
                <w:color w:val="000000" w:themeColor="text1"/>
                <w:sz w:val="20"/>
                <w:szCs w:val="20"/>
                <w:lang w:val="en-US" w:eastAsia="tr-TR"/>
              </w:rPr>
              <w:t>1</w:t>
            </w:r>
          </w:p>
        </w:tc>
        <w:tc>
          <w:tcPr>
            <w:tcW w:w="614" w:type="pct"/>
            <w:gridSpan w:val="3"/>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613" w:type="pct"/>
            <w:gridSpan w:val="2"/>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4</w:t>
            </w:r>
          </w:p>
        </w:tc>
        <w:tc>
          <w:tcPr>
            <w:tcW w:w="613" w:type="pct"/>
            <w:gridSpan w:val="3"/>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5</w:t>
            </w:r>
          </w:p>
        </w:tc>
        <w:tc>
          <w:tcPr>
            <w:tcW w:w="613" w:type="pct"/>
            <w:gridSpan w:val="3"/>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4</w:t>
            </w:r>
          </w:p>
        </w:tc>
        <w:tc>
          <w:tcPr>
            <w:tcW w:w="613" w:type="pct"/>
            <w:gridSpan w:val="6"/>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5</w:t>
            </w:r>
          </w:p>
        </w:tc>
        <w:tc>
          <w:tcPr>
            <w:tcW w:w="613" w:type="pct"/>
            <w:gridSpan w:val="4"/>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4</w:t>
            </w:r>
          </w:p>
        </w:tc>
        <w:tc>
          <w:tcPr>
            <w:tcW w:w="614" w:type="pct"/>
            <w:gridSpan w:val="2"/>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5</w:t>
            </w:r>
          </w:p>
        </w:tc>
      </w:tr>
      <w:tr w:rsidR="00B411A4" w:rsidRPr="00691FFF" w:rsidTr="00B411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B411A4" w:rsidRPr="00691FFF" w:rsidRDefault="00B411A4" w:rsidP="00B411A4">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2</w:t>
            </w:r>
          </w:p>
        </w:tc>
        <w:tc>
          <w:tcPr>
            <w:tcW w:w="614" w:type="pct"/>
            <w:gridSpan w:val="3"/>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5</w:t>
            </w:r>
          </w:p>
        </w:tc>
        <w:tc>
          <w:tcPr>
            <w:tcW w:w="613" w:type="pct"/>
            <w:gridSpan w:val="2"/>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6"/>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4"/>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4" w:type="pct"/>
            <w:gridSpan w:val="2"/>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B411A4" w:rsidRPr="00691FFF" w:rsidTr="00B411A4">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B411A4" w:rsidRPr="00691FFF" w:rsidRDefault="00B411A4" w:rsidP="00B411A4">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3</w:t>
            </w:r>
          </w:p>
        </w:tc>
        <w:tc>
          <w:tcPr>
            <w:tcW w:w="614" w:type="pct"/>
            <w:gridSpan w:val="3"/>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5</w:t>
            </w:r>
          </w:p>
        </w:tc>
        <w:tc>
          <w:tcPr>
            <w:tcW w:w="613" w:type="pct"/>
            <w:gridSpan w:val="2"/>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6"/>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4"/>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4" w:type="pct"/>
            <w:gridSpan w:val="2"/>
            <w:vAlign w:val="center"/>
          </w:tcPr>
          <w:p w:rsidR="00B411A4" w:rsidRDefault="00B411A4" w:rsidP="00B411A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B411A4" w:rsidRPr="00691FFF" w:rsidTr="00B411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B411A4" w:rsidRPr="00691FFF" w:rsidRDefault="00B411A4" w:rsidP="00B411A4">
            <w:pPr>
              <w:spacing w:line="240" w:lineRule="atLeast"/>
              <w:jc w:val="center"/>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4</w:t>
            </w:r>
          </w:p>
        </w:tc>
        <w:tc>
          <w:tcPr>
            <w:tcW w:w="614" w:type="pct"/>
            <w:gridSpan w:val="3"/>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eastAsia="tr-TR"/>
              </w:rPr>
              <w:t>5</w:t>
            </w:r>
          </w:p>
        </w:tc>
        <w:tc>
          <w:tcPr>
            <w:tcW w:w="613" w:type="pct"/>
            <w:gridSpan w:val="2"/>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6"/>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4"/>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4" w:type="pct"/>
            <w:gridSpan w:val="2"/>
            <w:vAlign w:val="center"/>
          </w:tcPr>
          <w:p w:rsidR="00B411A4" w:rsidRDefault="00B411A4" w:rsidP="00B411A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bookmarkEnd w:id="0"/>
      <w:tr w:rsidR="00691FFF" w:rsidRPr="00691FFF" w:rsidTr="00691FFF">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691FFF" w:rsidRPr="00691FFF" w:rsidRDefault="00691FFF" w:rsidP="00691FFF">
            <w:pPr>
              <w:spacing w:line="240" w:lineRule="atLeast"/>
              <w:rPr>
                <w:rFonts w:eastAsia="Times New Roman" w:cstheme="minorHAnsi"/>
                <w:b w:val="0"/>
                <w:color w:val="000000" w:themeColor="text1"/>
                <w:sz w:val="20"/>
                <w:szCs w:val="20"/>
                <w:lang w:val="en-US" w:eastAsia="tr-TR"/>
              </w:rPr>
            </w:pPr>
            <w:r w:rsidRPr="00691FFF">
              <w:rPr>
                <w:rFonts w:eastAsia="Times New Roman" w:cstheme="minorHAnsi"/>
                <w:bCs w:val="0"/>
                <w:color w:val="000000" w:themeColor="text1"/>
                <w:sz w:val="20"/>
                <w:szCs w:val="20"/>
                <w:lang w:val="en-US" w:eastAsia="tr-TR"/>
              </w:rPr>
              <w:t>Contribution Level</w:t>
            </w:r>
          </w:p>
        </w:tc>
        <w:tc>
          <w:tcPr>
            <w:tcW w:w="3742" w:type="pct"/>
            <w:gridSpan w:val="22"/>
            <w:vAlign w:val="center"/>
          </w:tcPr>
          <w:p w:rsidR="00691FFF" w:rsidRPr="00691FFF" w:rsidRDefault="00691FFF" w:rsidP="00691FF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91FFF">
              <w:rPr>
                <w:rFonts w:eastAsia="Times New Roman" w:cstheme="minorHAnsi"/>
                <w:color w:val="000000" w:themeColor="text1"/>
                <w:sz w:val="20"/>
                <w:szCs w:val="20"/>
                <w:lang w:val="en-US" w:eastAsia="tr-TR"/>
              </w:rPr>
              <w:t>1: Low 2: Low-intermediate 3: Intermediate 4: High 5: Very High</w:t>
            </w:r>
          </w:p>
        </w:tc>
      </w:tr>
      <w:tr w:rsidR="00691FFF" w:rsidRPr="00691FFF"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rsidR="00691FFF" w:rsidRPr="00691FFF" w:rsidRDefault="00F73C46" w:rsidP="00691FFF">
            <w:pPr>
              <w:spacing w:line="240" w:lineRule="atLeast"/>
              <w:rPr>
                <w:rFonts w:eastAsia="Times New Roman" w:cstheme="minorHAnsi"/>
                <w:color w:val="000000" w:themeColor="text1"/>
                <w:sz w:val="20"/>
                <w:szCs w:val="20"/>
                <w:lang w:val="en-US" w:eastAsia="tr-TR"/>
              </w:rPr>
            </w:pPr>
            <w:r>
              <w:rPr>
                <w:rFonts w:ascii="Tahoma" w:hAnsi="Tahoma" w:cs="Tahoma"/>
                <w:i/>
                <w:iCs/>
                <w:sz w:val="16"/>
                <w:szCs w:val="20"/>
                <w:shd w:val="clear" w:color="auto" w:fill="FFFFFF"/>
              </w:rPr>
              <w:t>https://obs.tau.edu.tr/oibs/bologna/progLearnOutcomes.aspx?lang=tr&amp;curSunit=5767</w:t>
            </w:r>
          </w:p>
        </w:tc>
      </w:tr>
      <w:tr w:rsidR="00691FFF" w:rsidRPr="00691FFF" w:rsidTr="00691FFF">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Compiled by:</w:t>
            </w:r>
          </w:p>
        </w:tc>
        <w:tc>
          <w:tcPr>
            <w:tcW w:w="3742" w:type="pct"/>
            <w:gridSpan w:val="22"/>
            <w:vAlign w:val="center"/>
          </w:tcPr>
          <w:p w:rsidR="00691FFF" w:rsidRPr="00691FFF" w:rsidRDefault="009C1759" w:rsidP="00F73C4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w:t>
            </w:r>
            <w:r w:rsidR="00F73C46">
              <w:rPr>
                <w:rFonts w:eastAsia="Times New Roman" w:cstheme="minorHAnsi"/>
                <w:bCs/>
                <w:color w:val="000000" w:themeColor="text1"/>
                <w:sz w:val="20"/>
                <w:szCs w:val="20"/>
                <w:lang w:val="en-US" w:eastAsia="tr-TR"/>
              </w:rPr>
              <w:t xml:space="preserve">Fatıma Zehra </w:t>
            </w:r>
            <w:proofErr w:type="spellStart"/>
            <w:r w:rsidR="00F73C46">
              <w:rPr>
                <w:rFonts w:eastAsia="Times New Roman" w:cstheme="minorHAnsi"/>
                <w:bCs/>
                <w:color w:val="000000" w:themeColor="text1"/>
                <w:sz w:val="20"/>
                <w:szCs w:val="20"/>
                <w:lang w:val="en-US" w:eastAsia="tr-TR"/>
              </w:rPr>
              <w:t>Alkan</w:t>
            </w:r>
            <w:proofErr w:type="spellEnd"/>
          </w:p>
        </w:tc>
      </w:tr>
      <w:tr w:rsidR="00691FFF" w:rsidRPr="00691FFF" w:rsidTr="00691F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tcBorders>
              <w:top w:val="none" w:sz="0" w:space="0" w:color="auto"/>
              <w:left w:val="none" w:sz="0" w:space="0" w:color="auto"/>
              <w:bottom w:val="none" w:sz="0" w:space="0" w:color="auto"/>
            </w:tcBorders>
            <w:vAlign w:val="center"/>
          </w:tcPr>
          <w:p w:rsidR="00691FFF" w:rsidRPr="00691FFF" w:rsidRDefault="00691FFF" w:rsidP="00691FFF">
            <w:pPr>
              <w:spacing w:line="240" w:lineRule="atLeast"/>
              <w:rPr>
                <w:rFonts w:eastAsia="Times New Roman" w:cstheme="minorHAnsi"/>
                <w:color w:val="000000" w:themeColor="text1"/>
                <w:sz w:val="20"/>
                <w:szCs w:val="20"/>
                <w:lang w:val="en-US" w:eastAsia="tr-TR"/>
              </w:rPr>
            </w:pPr>
            <w:r w:rsidRPr="00691FFF">
              <w:rPr>
                <w:rFonts w:eastAsia="Times New Roman" w:cstheme="minorHAnsi"/>
                <w:color w:val="000000" w:themeColor="text1"/>
                <w:sz w:val="20"/>
                <w:szCs w:val="20"/>
                <w:lang w:val="en-US" w:eastAsia="tr-TR"/>
              </w:rPr>
              <w:t>Date of Compilation:</w:t>
            </w:r>
          </w:p>
        </w:tc>
        <w:tc>
          <w:tcPr>
            <w:tcW w:w="3742" w:type="pct"/>
            <w:gridSpan w:val="22"/>
            <w:tcBorders>
              <w:top w:val="none" w:sz="0" w:space="0" w:color="auto"/>
              <w:bottom w:val="none" w:sz="0" w:space="0" w:color="auto"/>
              <w:right w:val="none" w:sz="0" w:space="0" w:color="auto"/>
            </w:tcBorders>
            <w:vAlign w:val="center"/>
          </w:tcPr>
          <w:p w:rsidR="00691FFF" w:rsidRPr="00691FFF" w:rsidRDefault="00F73C46" w:rsidP="00691FF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05.02.2022</w:t>
            </w:r>
          </w:p>
        </w:tc>
      </w:tr>
    </w:tbl>
    <w:p w:rsidR="003858A6" w:rsidRPr="00691FFF"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rPr>
          <w:rFonts w:ascii="Verdana" w:eastAsia="Times New Roman" w:hAnsi="Verdana" w:cs="Times New Roman"/>
          <w:b/>
          <w:bCs/>
          <w:color w:val="000000" w:themeColor="text1"/>
          <w:sz w:val="17"/>
          <w:szCs w:val="17"/>
          <w:lang w:eastAsia="tr-TR"/>
        </w:rPr>
      </w:pPr>
    </w:p>
    <w:p w:rsidR="003858A6" w:rsidRDefault="003858A6" w:rsidP="003858A6"/>
    <w:p w:rsidR="007A6E8A" w:rsidRPr="003858A6" w:rsidRDefault="007A6E8A" w:rsidP="003858A6"/>
    <w:sectPr w:rsidR="007A6E8A" w:rsidRPr="003858A6"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76" w:rsidRDefault="00403576" w:rsidP="003F0441">
      <w:pPr>
        <w:spacing w:after="0" w:line="240" w:lineRule="auto"/>
      </w:pPr>
      <w:r>
        <w:separator/>
      </w:r>
    </w:p>
  </w:endnote>
  <w:endnote w:type="continuationSeparator" w:id="0">
    <w:p w:rsidR="00403576" w:rsidRDefault="00403576"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76" w:rsidRDefault="00403576" w:rsidP="003F0441">
      <w:pPr>
        <w:spacing w:after="0" w:line="240" w:lineRule="auto"/>
      </w:pPr>
      <w:r>
        <w:separator/>
      </w:r>
    </w:p>
  </w:footnote>
  <w:footnote w:type="continuationSeparator" w:id="0">
    <w:p w:rsidR="00403576" w:rsidRDefault="00403576"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F" w:rsidRPr="00BE37D6" w:rsidRDefault="00691FFF" w:rsidP="00691FFF">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simplePos x="0" y="0"/>
          <wp:positionH relativeFrom="margin">
            <wp:posOffset>-15056</wp:posOffset>
          </wp:positionH>
          <wp:positionV relativeFrom="page">
            <wp:posOffset>137160</wp:posOffset>
          </wp:positionV>
          <wp:extent cx="2927315" cy="678425"/>
          <wp:effectExtent l="0" t="0" r="0" b="0"/>
          <wp:wrapNone/>
          <wp:docPr id="4"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rsidR="00691FFF" w:rsidRPr="003A4828" w:rsidRDefault="00691FFF" w:rsidP="00691FFF">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rsidR="00FA169D" w:rsidRPr="00691FFF" w:rsidRDefault="00FA169D" w:rsidP="00FA169D">
    <w:pPr>
      <w:pStyle w:val="stBilgi"/>
      <w:rPr>
        <w:rFonts w:ascii="Verdana" w:hAnsi="Verdana"/>
        <w:b/>
        <w:bCs/>
        <w:color w:val="000000"/>
        <w:sz w:val="24"/>
        <w:szCs w:val="24"/>
        <w:lang w:val="de-AT"/>
      </w:rPr>
    </w:pPr>
  </w:p>
  <w:p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691FFF">
      <w:rPr>
        <w:rFonts w:ascii="Corbel" w:hAnsi="Corbel"/>
        <w:b/>
        <w:bCs/>
        <w:color w:val="000000"/>
        <w:sz w:val="24"/>
        <w:szCs w:val="24"/>
      </w:rPr>
      <w:t xml:space="preserve"> POLITICAL SCIENCE </w:t>
    </w:r>
    <w:proofErr w:type="spellStart"/>
    <w:r w:rsidR="00691FFF">
      <w:rPr>
        <w:rFonts w:ascii="Corbel" w:hAnsi="Corbel"/>
        <w:b/>
        <w:bCs/>
        <w:color w:val="000000"/>
        <w:sz w:val="24"/>
        <w:szCs w:val="24"/>
      </w:rPr>
      <w:t>and</w:t>
    </w:r>
    <w:proofErr w:type="spellEnd"/>
    <w:r w:rsidR="00691FFF">
      <w:rPr>
        <w:rFonts w:ascii="Corbel" w:hAnsi="Corbel"/>
        <w:b/>
        <w:bCs/>
        <w:color w:val="000000"/>
        <w:sz w:val="24"/>
        <w:szCs w:val="24"/>
      </w:rPr>
      <w:t xml:space="preserve"> INTERNATIONAL RELATIONS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13591"/>
    <w:rsid w:val="000378A9"/>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155D5"/>
    <w:rsid w:val="001262BB"/>
    <w:rsid w:val="00156960"/>
    <w:rsid w:val="00166F57"/>
    <w:rsid w:val="001724FC"/>
    <w:rsid w:val="001A77F8"/>
    <w:rsid w:val="001C39A2"/>
    <w:rsid w:val="001E67EB"/>
    <w:rsid w:val="001F3FB4"/>
    <w:rsid w:val="002270BA"/>
    <w:rsid w:val="00235B68"/>
    <w:rsid w:val="00246023"/>
    <w:rsid w:val="002717F7"/>
    <w:rsid w:val="00274705"/>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03576"/>
    <w:rsid w:val="00413C88"/>
    <w:rsid w:val="00413F91"/>
    <w:rsid w:val="00430382"/>
    <w:rsid w:val="0043659E"/>
    <w:rsid w:val="00460F5C"/>
    <w:rsid w:val="00470AE4"/>
    <w:rsid w:val="004853DE"/>
    <w:rsid w:val="004D278B"/>
    <w:rsid w:val="004D2CC4"/>
    <w:rsid w:val="004D64A9"/>
    <w:rsid w:val="005040D2"/>
    <w:rsid w:val="00507304"/>
    <w:rsid w:val="00524396"/>
    <w:rsid w:val="0053124C"/>
    <w:rsid w:val="005371D3"/>
    <w:rsid w:val="0057459E"/>
    <w:rsid w:val="00595EA5"/>
    <w:rsid w:val="005A65E3"/>
    <w:rsid w:val="005A6F81"/>
    <w:rsid w:val="005B3CD9"/>
    <w:rsid w:val="005C2DD2"/>
    <w:rsid w:val="005D4389"/>
    <w:rsid w:val="005E5D1A"/>
    <w:rsid w:val="0061201A"/>
    <w:rsid w:val="00630100"/>
    <w:rsid w:val="00643428"/>
    <w:rsid w:val="00670398"/>
    <w:rsid w:val="00670E2B"/>
    <w:rsid w:val="00691FFF"/>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23137"/>
    <w:rsid w:val="008243C2"/>
    <w:rsid w:val="00834145"/>
    <w:rsid w:val="00840308"/>
    <w:rsid w:val="00863DB2"/>
    <w:rsid w:val="0088754E"/>
    <w:rsid w:val="00892706"/>
    <w:rsid w:val="0089790F"/>
    <w:rsid w:val="008A28B0"/>
    <w:rsid w:val="008B1142"/>
    <w:rsid w:val="008D1FED"/>
    <w:rsid w:val="008D7635"/>
    <w:rsid w:val="00930185"/>
    <w:rsid w:val="00931BD6"/>
    <w:rsid w:val="009573BA"/>
    <w:rsid w:val="0099603B"/>
    <w:rsid w:val="009A7E10"/>
    <w:rsid w:val="009C1759"/>
    <w:rsid w:val="009C390B"/>
    <w:rsid w:val="009D0A4A"/>
    <w:rsid w:val="009D7589"/>
    <w:rsid w:val="009D77A6"/>
    <w:rsid w:val="009F3C5B"/>
    <w:rsid w:val="00A223BA"/>
    <w:rsid w:val="00A4731E"/>
    <w:rsid w:val="00A52030"/>
    <w:rsid w:val="00A70861"/>
    <w:rsid w:val="00A747B2"/>
    <w:rsid w:val="00A90C5C"/>
    <w:rsid w:val="00A94D64"/>
    <w:rsid w:val="00AC529C"/>
    <w:rsid w:val="00AD1B09"/>
    <w:rsid w:val="00AD40D9"/>
    <w:rsid w:val="00AE7943"/>
    <w:rsid w:val="00AF3715"/>
    <w:rsid w:val="00B15FCE"/>
    <w:rsid w:val="00B17865"/>
    <w:rsid w:val="00B21C1A"/>
    <w:rsid w:val="00B23142"/>
    <w:rsid w:val="00B31830"/>
    <w:rsid w:val="00B411A4"/>
    <w:rsid w:val="00B44693"/>
    <w:rsid w:val="00B649FC"/>
    <w:rsid w:val="00B7395D"/>
    <w:rsid w:val="00B802A5"/>
    <w:rsid w:val="00B91F9D"/>
    <w:rsid w:val="00BA0E92"/>
    <w:rsid w:val="00BA39D3"/>
    <w:rsid w:val="00BA65DD"/>
    <w:rsid w:val="00BB79D8"/>
    <w:rsid w:val="00BD61E0"/>
    <w:rsid w:val="00C0705D"/>
    <w:rsid w:val="00C143C2"/>
    <w:rsid w:val="00C40620"/>
    <w:rsid w:val="00C41A3F"/>
    <w:rsid w:val="00C457F2"/>
    <w:rsid w:val="00C53C5B"/>
    <w:rsid w:val="00C83EDD"/>
    <w:rsid w:val="00C8473F"/>
    <w:rsid w:val="00CB3401"/>
    <w:rsid w:val="00D07145"/>
    <w:rsid w:val="00D27C16"/>
    <w:rsid w:val="00D42F4D"/>
    <w:rsid w:val="00D873D4"/>
    <w:rsid w:val="00D932F9"/>
    <w:rsid w:val="00DA54F4"/>
    <w:rsid w:val="00DC23C8"/>
    <w:rsid w:val="00E04E23"/>
    <w:rsid w:val="00E35FA4"/>
    <w:rsid w:val="00E37D65"/>
    <w:rsid w:val="00E50FDF"/>
    <w:rsid w:val="00E76392"/>
    <w:rsid w:val="00E92C78"/>
    <w:rsid w:val="00EA2DD4"/>
    <w:rsid w:val="00EA2EB5"/>
    <w:rsid w:val="00EB7CF6"/>
    <w:rsid w:val="00EE1A4F"/>
    <w:rsid w:val="00EE2881"/>
    <w:rsid w:val="00F359C0"/>
    <w:rsid w:val="00F5612B"/>
    <w:rsid w:val="00F677D0"/>
    <w:rsid w:val="00F73C46"/>
    <w:rsid w:val="00F97328"/>
    <w:rsid w:val="00FA169D"/>
    <w:rsid w:val="00FB293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DF5EB-4D9F-4484-8A70-339F80DF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672</Words>
  <Characters>3832</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23</cp:revision>
  <dcterms:created xsi:type="dcterms:W3CDTF">2020-03-09T16:44:00Z</dcterms:created>
  <dcterms:modified xsi:type="dcterms:W3CDTF">2022-04-28T05:11:00Z</dcterms:modified>
</cp:coreProperties>
</file>