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Pr="00305925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6CE2984D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206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850"/>
        <w:gridCol w:w="730"/>
        <w:gridCol w:w="119"/>
        <w:gridCol w:w="849"/>
        <w:gridCol w:w="164"/>
        <w:gridCol w:w="102"/>
        <w:gridCol w:w="584"/>
        <w:gridCol w:w="549"/>
        <w:gridCol w:w="298"/>
        <w:gridCol w:w="301"/>
        <w:gridCol w:w="546"/>
        <w:gridCol w:w="241"/>
        <w:gridCol w:w="608"/>
        <w:gridCol w:w="466"/>
        <w:gridCol w:w="299"/>
        <w:gridCol w:w="83"/>
        <w:gridCol w:w="491"/>
        <w:gridCol w:w="281"/>
        <w:gridCol w:w="76"/>
        <w:gridCol w:w="213"/>
        <w:gridCol w:w="407"/>
        <w:gridCol w:w="161"/>
        <w:gridCol w:w="69"/>
        <w:gridCol w:w="850"/>
        <w:gridCol w:w="869"/>
      </w:tblGrid>
      <w:tr w:rsidR="007B4543" w:rsidRPr="00305925" w14:paraId="42A76334" w14:textId="77777777" w:rsidTr="00CF5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vAlign w:val="center"/>
          </w:tcPr>
          <w:p w14:paraId="4BF9A122" w14:textId="287FB594" w:rsidR="007B4543" w:rsidRPr="00305925" w:rsidRDefault="001B5B72" w:rsidP="0064710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305925">
              <w:rPr>
                <w:rFonts w:cstheme="minorHAnsi"/>
                <w:bCs w:val="0"/>
                <w:color w:val="000000"/>
                <w:lang w:val="de-DE"/>
              </w:rPr>
              <w:t>Details zum</w:t>
            </w:r>
            <w:r w:rsidR="007B4543" w:rsidRPr="00305925">
              <w:rPr>
                <w:rFonts w:cstheme="minorHAnsi"/>
                <w:bCs w:val="0"/>
                <w:color w:val="000000"/>
                <w:lang w:val="de-DE"/>
              </w:rPr>
              <w:t xml:space="preserve"> Modul</w:t>
            </w:r>
          </w:p>
        </w:tc>
      </w:tr>
      <w:tr w:rsidR="007B4543" w:rsidRPr="00305925" w14:paraId="5ADC31A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12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8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305925" w14:paraId="7C226A96" w14:textId="77777777" w:rsidTr="00CF50A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4C6A1056" w14:textId="0F52CB9B" w:rsidR="007B4543" w:rsidRPr="00305925" w:rsidRDefault="00F87DD5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BA02</w:t>
            </w:r>
            <w:r w:rsidR="00B9798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12" w:type="dxa"/>
            <w:gridSpan w:val="7"/>
            <w:vAlign w:val="center"/>
          </w:tcPr>
          <w:p w14:paraId="1C019B52" w14:textId="003DC50A" w:rsidR="007B4543" w:rsidRPr="00305925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04B057BC" w14:textId="7D3B43A7" w:rsidR="007B4543" w:rsidRPr="001206EE" w:rsidRDefault="00F0402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Wahlfach</w:t>
            </w:r>
          </w:p>
        </w:tc>
      </w:tr>
      <w:tr w:rsidR="007B4543" w:rsidRPr="00305925" w14:paraId="138F72F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4F5FEB89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74" w:type="dxa"/>
            <w:gridSpan w:val="2"/>
            <w:vAlign w:val="center"/>
          </w:tcPr>
          <w:p w14:paraId="2DDBC81A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70" w:type="dxa"/>
            <w:gridSpan w:val="3"/>
            <w:vAlign w:val="center"/>
          </w:tcPr>
          <w:p w14:paraId="63986569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68" w:type="dxa"/>
            <w:gridSpan w:val="2"/>
            <w:vAlign w:val="center"/>
          </w:tcPr>
          <w:p w14:paraId="6877506C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88" w:type="dxa"/>
            <w:gridSpan w:val="3"/>
            <w:vAlign w:val="center"/>
          </w:tcPr>
          <w:p w14:paraId="445532EC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B97983" w:rsidRPr="00305925" w14:paraId="1380A1A8" w14:textId="77777777" w:rsidTr="00CF50A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0139F813" w14:textId="5EAD870D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Text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Web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Mining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gridSpan w:val="2"/>
            <w:vAlign w:val="center"/>
          </w:tcPr>
          <w:p w14:paraId="27EEA6ED" w14:textId="1988CE88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14:paraId="0986AA85" w14:textId="25D6782D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  <w:tc>
          <w:tcPr>
            <w:tcW w:w="568" w:type="dxa"/>
            <w:gridSpan w:val="2"/>
            <w:vAlign w:val="center"/>
          </w:tcPr>
          <w:p w14:paraId="0E4855D2" w14:textId="0938F666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88" w:type="dxa"/>
            <w:gridSpan w:val="3"/>
            <w:vAlign w:val="center"/>
          </w:tcPr>
          <w:p w14:paraId="08111C8A" w14:textId="24D5F72F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7.5</w:t>
            </w:r>
          </w:p>
        </w:tc>
      </w:tr>
      <w:tr w:rsidR="007B4543" w:rsidRPr="00305925" w14:paraId="7C478E1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305925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7B4543" w:rsidRPr="00305925" w14:paraId="0D697C97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23ADEC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494" w:type="dxa"/>
            <w:gridSpan w:val="20"/>
            <w:vAlign w:val="center"/>
          </w:tcPr>
          <w:p w14:paraId="53D42A59" w14:textId="36476010" w:rsidR="007B4543" w:rsidRPr="00305925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Englisch</w:t>
            </w:r>
          </w:p>
        </w:tc>
      </w:tr>
      <w:tr w:rsidR="00E77542" w:rsidRPr="00305925" w14:paraId="1C061867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2DD61AF" w14:textId="77777777" w:rsidR="00E77542" w:rsidRPr="00305925" w:rsidRDefault="00E77542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35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E77542" w:rsidRPr="00305925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386" w:type="dxa"/>
            <w:gridSpan w:val="4"/>
            <w:vAlign w:val="center"/>
          </w:tcPr>
          <w:p w14:paraId="4D414BE2" w14:textId="77777777" w:rsidR="00E77542" w:rsidRPr="00305925" w:rsidRDefault="00E7754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074" w:type="dxa"/>
            <w:gridSpan w:val="2"/>
            <w:shd w:val="clear" w:color="auto" w:fill="B6DDE8" w:themeFill="accent5" w:themeFillTint="66"/>
            <w:vAlign w:val="center"/>
          </w:tcPr>
          <w:p w14:paraId="5D0903C0" w14:textId="3DCF42DB" w:rsidR="00E77542" w:rsidRPr="00305925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  <w:r w:rsidR="001206EE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at</w:t>
            </w:r>
          </w:p>
        </w:tc>
        <w:tc>
          <w:tcPr>
            <w:tcW w:w="3799" w:type="dxa"/>
            <w:gridSpan w:val="11"/>
            <w:vAlign w:val="center"/>
          </w:tcPr>
          <w:p w14:paraId="3DE1D71C" w14:textId="63652B7F" w:rsidR="00E77542" w:rsidRPr="00305925" w:rsidRDefault="000F5EF0" w:rsidP="00F04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2E23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305925" w14:paraId="791E3F1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0E2E8FB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494" w:type="dxa"/>
            <w:gridSpan w:val="20"/>
            <w:vAlign w:val="center"/>
          </w:tcPr>
          <w:p w14:paraId="0C10BC8E" w14:textId="5394AC5D" w:rsidR="007B4543" w:rsidRPr="00305925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PhD </w:t>
            </w:r>
            <w:r w:rsidR="00EE3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</w:t>
            </w:r>
            <w:r w:rsidR="005141D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="00EE3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Betriebswirtschaftslehre</w:t>
            </w:r>
          </w:p>
        </w:tc>
      </w:tr>
      <w:tr w:rsidR="007B4543" w:rsidRPr="00305925" w14:paraId="4FDFE96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49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DB58CF7" w:rsidR="007B4543" w:rsidRPr="00305925" w:rsidRDefault="00F0402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 w:rsidRPr="00F040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räsenzvorlesung</w:t>
            </w:r>
          </w:p>
        </w:tc>
      </w:tr>
      <w:tr w:rsidR="007B4543" w:rsidRPr="00305925" w14:paraId="6D9262E8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C0A95CC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834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7B4543" w:rsidRPr="0030592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861" w:type="dxa"/>
            <w:gridSpan w:val="4"/>
            <w:vAlign w:val="center"/>
          </w:tcPr>
          <w:p w14:paraId="2ACA3C38" w14:textId="7DEEE306" w:rsidR="007B4543" w:rsidRPr="0030592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85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30592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9" w:type="dxa"/>
            <w:gridSpan w:val="4"/>
            <w:vAlign w:val="center"/>
          </w:tcPr>
          <w:p w14:paraId="41657DA8" w14:textId="4EA01698" w:rsidR="007B4543" w:rsidRPr="00F0402A" w:rsidRDefault="00F0402A" w:rsidP="00F04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0402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</w:tr>
      <w:tr w:rsidR="00B97983" w:rsidRPr="00305925" w14:paraId="4F5BBCC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49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5FB9D318" w:rsidR="00B97983" w:rsidRPr="00305925" w:rsidRDefault="00B97983" w:rsidP="00B9798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Ziel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dieses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Kurses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es, </w:t>
            </w:r>
            <w:proofErr w:type="spellStart"/>
            <w:r>
              <w:rPr>
                <w:color w:val="000000"/>
                <w:sz w:val="20"/>
                <w:szCs w:val="20"/>
              </w:rPr>
              <w:t>grundlegende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Techniken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 </w:t>
            </w:r>
            <w:proofErr w:type="spellStart"/>
            <w:r>
              <w:rPr>
                <w:color w:val="000000"/>
                <w:sz w:val="20"/>
                <w:szCs w:val="20"/>
              </w:rPr>
              <w:t>Bereich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Web-</w:t>
            </w:r>
            <w:proofErr w:type="spellStart"/>
            <w:r>
              <w:rPr>
                <w:color w:val="000000"/>
                <w:sz w:val="20"/>
                <w:szCs w:val="20"/>
              </w:rPr>
              <w:t>Mining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sowie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prädiktive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Analyseverfahren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Auswertung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unstrukturierter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Daten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vermittel</w:t>
            </w:r>
            <w:proofErr w:type="spellEnd"/>
          </w:p>
        </w:tc>
      </w:tr>
      <w:tr w:rsidR="00B97983" w:rsidRPr="00305925" w14:paraId="22D9CE0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D66DB3E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494" w:type="dxa"/>
            <w:gridSpan w:val="20"/>
            <w:vAlign w:val="center"/>
          </w:tcPr>
          <w:p w14:paraId="56FF7FE1" w14:textId="774713E4" w:rsidR="00B97983" w:rsidRPr="00305925" w:rsidRDefault="00B97983" w:rsidP="00B9798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 xml:space="preserve">Der Kurs </w:t>
            </w:r>
            <w:proofErr w:type="spellStart"/>
            <w:r>
              <w:rPr>
                <w:color w:val="000000"/>
                <w:sz w:val="20"/>
                <w:szCs w:val="20"/>
              </w:rPr>
              <w:t>bietet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theoretische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praktische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Einführung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Web-</w:t>
            </w:r>
            <w:proofErr w:type="spellStart"/>
            <w:r>
              <w:rPr>
                <w:color w:val="000000"/>
                <w:sz w:val="20"/>
                <w:szCs w:val="20"/>
              </w:rPr>
              <w:t>Mining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Behandelte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Themen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sind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anderem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Vorverarbeitung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Textdaten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Merkmalsextraktion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Klassifikation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Clustering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Visualisierung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Darüber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hinaus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werden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Methoden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Web </w:t>
            </w:r>
            <w:proofErr w:type="spellStart"/>
            <w:r>
              <w:rPr>
                <w:color w:val="000000"/>
                <w:sz w:val="20"/>
                <w:szCs w:val="20"/>
              </w:rPr>
              <w:t>Scraping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der </w:t>
            </w:r>
            <w:proofErr w:type="spellStart"/>
            <w:r>
              <w:rPr>
                <w:color w:val="000000"/>
                <w:sz w:val="20"/>
                <w:szCs w:val="20"/>
              </w:rPr>
              <w:t>prädiktiven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Modellierung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mit </w:t>
            </w:r>
            <w:proofErr w:type="spellStart"/>
            <w:r>
              <w:rPr>
                <w:color w:val="000000"/>
                <w:sz w:val="20"/>
                <w:szCs w:val="20"/>
              </w:rPr>
              <w:t>unstrukturierten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Daten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vermittelt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E3EDC" w:rsidRPr="00305925" w14:paraId="14A7B47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522163A" w14:textId="00C31C5D" w:rsidR="00EE3EDC" w:rsidRPr="00305925" w:rsidRDefault="00EE3EDC" w:rsidP="00647106">
            <w:pPr>
              <w:spacing w:line="240" w:lineRule="atLeast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CA7697">
              <w:rPr>
                <w:rFonts w:cstheme="minorHAnsi"/>
                <w:sz w:val="20"/>
                <w:szCs w:val="20"/>
              </w:rPr>
              <w:t>Methoden</w:t>
            </w:r>
            <w:proofErr w:type="spellEnd"/>
            <w:r w:rsidRPr="00CA76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697">
              <w:rPr>
                <w:rFonts w:cstheme="minorHAnsi"/>
                <w:sz w:val="20"/>
                <w:szCs w:val="20"/>
              </w:rPr>
              <w:t>und</w:t>
            </w:r>
            <w:proofErr w:type="spellEnd"/>
            <w:r w:rsidRPr="00CA76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697">
              <w:rPr>
                <w:rFonts w:cstheme="minorHAnsi"/>
                <w:sz w:val="20"/>
                <w:szCs w:val="20"/>
              </w:rPr>
              <w:t>Verfahren</w:t>
            </w:r>
            <w:proofErr w:type="spellEnd"/>
          </w:p>
        </w:tc>
        <w:tc>
          <w:tcPr>
            <w:tcW w:w="7494" w:type="dxa"/>
            <w:gridSpan w:val="20"/>
            <w:vAlign w:val="center"/>
          </w:tcPr>
          <w:p w14:paraId="54B344E7" w14:textId="77777777" w:rsidR="00B97983" w:rsidRPr="00B97983" w:rsidRDefault="00B97983" w:rsidP="00B9798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Frontalunterricht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7BBA4A3" w14:textId="7C674800" w:rsidR="00EE3EDC" w:rsidRPr="00B97983" w:rsidRDefault="00B97983" w:rsidP="00B9798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 w:rsidRPr="00B979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rojektbasiertes</w:t>
            </w:r>
            <w:proofErr w:type="spellEnd"/>
            <w:r w:rsidRPr="00B979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98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Lernen</w:t>
            </w:r>
            <w:proofErr w:type="spellEnd"/>
          </w:p>
        </w:tc>
      </w:tr>
      <w:tr w:rsidR="00F0402A" w:rsidRPr="00305925" w14:paraId="40D7E76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8C2B778" w14:textId="77777777" w:rsidR="00F0402A" w:rsidRPr="00305925" w:rsidRDefault="00F0402A" w:rsidP="00F0402A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494" w:type="dxa"/>
            <w:gridSpan w:val="20"/>
            <w:vAlign w:val="center"/>
          </w:tcPr>
          <w:p w14:paraId="01053BE8" w14:textId="408E8690" w:rsidR="00F0402A" w:rsidRPr="00305925" w:rsidRDefault="00F0402A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2FF8EB6E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5D650FD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494" w:type="dxa"/>
            <w:gridSpan w:val="20"/>
            <w:vAlign w:val="center"/>
          </w:tcPr>
          <w:p w14:paraId="79EDB9AC" w14:textId="5C90EC77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 xml:space="preserve">Dr. Levent </w:t>
            </w:r>
            <w:proofErr w:type="spellStart"/>
            <w:r>
              <w:rPr>
                <w:color w:val="000000"/>
                <w:sz w:val="20"/>
                <w:szCs w:val="20"/>
              </w:rPr>
              <w:t>Yilmaz</w:t>
            </w:r>
            <w:proofErr w:type="spellEnd"/>
          </w:p>
        </w:tc>
      </w:tr>
      <w:tr w:rsidR="00B97983" w:rsidRPr="00305925" w14:paraId="0D987DF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B6C9CD2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</w:t>
            </w:r>
            <w:proofErr w:type="spellEnd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(r)</w:t>
            </w:r>
          </w:p>
        </w:tc>
        <w:tc>
          <w:tcPr>
            <w:tcW w:w="7494" w:type="dxa"/>
            <w:gridSpan w:val="20"/>
            <w:vAlign w:val="center"/>
          </w:tcPr>
          <w:p w14:paraId="10C91788" w14:textId="0D78FE24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 xml:space="preserve">Dr. Levent </w:t>
            </w:r>
            <w:proofErr w:type="spellStart"/>
            <w:r>
              <w:rPr>
                <w:color w:val="000000"/>
                <w:sz w:val="20"/>
                <w:szCs w:val="20"/>
              </w:rPr>
              <w:t>Yilmaz</w:t>
            </w:r>
            <w:proofErr w:type="spellEnd"/>
          </w:p>
        </w:tc>
      </w:tr>
      <w:tr w:rsidR="002658CE" w:rsidRPr="00305925" w14:paraId="6CE0E12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E256A76" w14:textId="77777777" w:rsidR="002658CE" w:rsidRPr="00305925" w:rsidRDefault="002658CE" w:rsidP="002658C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494" w:type="dxa"/>
            <w:gridSpan w:val="20"/>
            <w:vAlign w:val="center"/>
          </w:tcPr>
          <w:p w14:paraId="6C7202C3" w14:textId="3161C5E9" w:rsidR="002658CE" w:rsidRPr="00305925" w:rsidRDefault="002658CE" w:rsidP="002658C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2658CE" w:rsidRPr="00305925" w14:paraId="7647923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A29BD95" w14:textId="77777777" w:rsidR="002658CE" w:rsidRPr="00305925" w:rsidRDefault="002658CE" w:rsidP="002658C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494" w:type="dxa"/>
            <w:gridSpan w:val="20"/>
            <w:vAlign w:val="center"/>
          </w:tcPr>
          <w:p w14:paraId="7E5AA3B7" w14:textId="6EEEC7F8" w:rsidR="002658CE" w:rsidRPr="00305925" w:rsidRDefault="002658CE" w:rsidP="002658C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</w:t>
            </w:r>
            <w:r w:rsidR="00C76A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</w:t>
            </w:r>
            <w:proofErr w:type="spellEnd"/>
          </w:p>
        </w:tc>
      </w:tr>
      <w:tr w:rsidR="002658CE" w:rsidRPr="00305925" w14:paraId="446CA39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2C18088" w14:textId="77777777" w:rsidR="002658CE" w:rsidRPr="00305925" w:rsidRDefault="002658CE" w:rsidP="002658C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2658CE" w:rsidRPr="00305925" w14:paraId="55501BC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6CBDA6E" w14:textId="77777777" w:rsidR="002658CE" w:rsidRPr="00305925" w:rsidRDefault="002658CE" w:rsidP="002658C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494" w:type="dxa"/>
            <w:gridSpan w:val="20"/>
            <w:vAlign w:val="center"/>
          </w:tcPr>
          <w:p w14:paraId="25875EE4" w14:textId="6D7F2DF5" w:rsidR="002658CE" w:rsidRPr="00305925" w:rsidRDefault="002658CE" w:rsidP="002658C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13D046B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D45AD86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Weitere Quellen</w:t>
            </w:r>
          </w:p>
        </w:tc>
        <w:tc>
          <w:tcPr>
            <w:tcW w:w="7494" w:type="dxa"/>
            <w:gridSpan w:val="20"/>
            <w:vAlign w:val="center"/>
          </w:tcPr>
          <w:p w14:paraId="40B250BD" w14:textId="5487486D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 xml:space="preserve">Kotu, </w:t>
            </w:r>
            <w:proofErr w:type="spellStart"/>
            <w:r>
              <w:rPr>
                <w:color w:val="000000"/>
                <w:sz w:val="20"/>
                <w:szCs w:val="20"/>
              </w:rPr>
              <w:t>Vijay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Deshpande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Bala (2015), </w:t>
            </w:r>
            <w:proofErr w:type="spellStart"/>
            <w:r>
              <w:rPr>
                <w:color w:val="000000"/>
                <w:sz w:val="20"/>
                <w:szCs w:val="20"/>
              </w:rPr>
              <w:t>Predictive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analytics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data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RapidMiner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97983" w:rsidRPr="00305925" w14:paraId="59E6CE8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834BA96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B97983" w:rsidRPr="00305925" w14:paraId="36E582C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68D05AE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494" w:type="dxa"/>
            <w:gridSpan w:val="20"/>
            <w:vAlign w:val="center"/>
          </w:tcPr>
          <w:p w14:paraId="6B1F9D61" w14:textId="101C476E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6D73B935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DD705E7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494" w:type="dxa"/>
            <w:gridSpan w:val="20"/>
            <w:vAlign w:val="center"/>
          </w:tcPr>
          <w:p w14:paraId="5D0A4130" w14:textId="27ED0DEB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44CACAD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B95203E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Prüfungen</w:t>
            </w:r>
          </w:p>
        </w:tc>
        <w:tc>
          <w:tcPr>
            <w:tcW w:w="7494" w:type="dxa"/>
            <w:gridSpan w:val="20"/>
            <w:vAlign w:val="center"/>
          </w:tcPr>
          <w:p w14:paraId="730292E8" w14:textId="4C3BCABC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7291B354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2D36335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B97983" w:rsidRPr="00305925" w14:paraId="282B2065" w14:textId="77777777" w:rsidTr="004F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D555952" w14:textId="44269206" w:rsidR="00B97983" w:rsidRPr="00305925" w:rsidRDefault="00B97983" w:rsidP="00B97983">
            <w:pPr>
              <w:spacing w:line="240" w:lineRule="atLeast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</w:rPr>
              <w:t>Mathematik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1E5057A9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</w:tcPr>
          <w:p w14:paraId="0B3FC311" w14:textId="16BCD70F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>20%</w:t>
            </w:r>
          </w:p>
        </w:tc>
      </w:tr>
      <w:tr w:rsidR="00B97983" w:rsidRPr="00305925" w14:paraId="5C6B307F" w14:textId="77777777" w:rsidTr="004F07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51E094" w14:textId="65931CFC" w:rsidR="00B97983" w:rsidRPr="00305925" w:rsidRDefault="00B97983" w:rsidP="00B97983">
            <w:pPr>
              <w:spacing w:line="240" w:lineRule="atLeast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40216907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</w:tcPr>
          <w:p w14:paraId="5CC71486" w14:textId="57CBD4C6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>20%</w:t>
            </w:r>
          </w:p>
        </w:tc>
      </w:tr>
      <w:tr w:rsidR="00B97983" w:rsidRPr="00305925" w14:paraId="07BB6F6B" w14:textId="77777777" w:rsidTr="004F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C93D20B" w14:textId="41AE98FB" w:rsidR="00B97983" w:rsidRPr="00305925" w:rsidRDefault="00B97983" w:rsidP="00B97983">
            <w:pPr>
              <w:spacing w:line="240" w:lineRule="atLeast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Konstruktionsdesign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7DEDDD50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</w:tcPr>
          <w:p w14:paraId="295046DE" w14:textId="622FA1FC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>20%</w:t>
            </w:r>
          </w:p>
        </w:tc>
      </w:tr>
      <w:tr w:rsidR="00B97983" w:rsidRPr="00305925" w14:paraId="3E8F996A" w14:textId="77777777" w:rsidTr="004F07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4E4856D" w14:textId="611A6D9C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5DDF9078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</w:tcPr>
          <w:p w14:paraId="64B63EAF" w14:textId="6B1B3A64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>20%</w:t>
            </w:r>
          </w:p>
        </w:tc>
      </w:tr>
      <w:tr w:rsidR="00B97983" w:rsidRPr="00305925" w14:paraId="4C8A343D" w14:textId="77777777" w:rsidTr="004F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5FD492E" w14:textId="0EB364F6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00ED431B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</w:tcPr>
          <w:p w14:paraId="29340AAC" w14:textId="6DA6B660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>%</w:t>
            </w:r>
          </w:p>
        </w:tc>
      </w:tr>
      <w:tr w:rsidR="00B97983" w:rsidRPr="00305925" w14:paraId="1EC49245" w14:textId="77777777" w:rsidTr="004F07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D02DFA3" w14:textId="75FE473A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224A5FB6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</w:tcPr>
          <w:p w14:paraId="1A468763" w14:textId="7FDF9750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>10%</w:t>
            </w:r>
          </w:p>
        </w:tc>
      </w:tr>
      <w:tr w:rsidR="00B97983" w:rsidRPr="00305925" w14:paraId="74F2903F" w14:textId="77777777" w:rsidTr="004F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62C2878" w14:textId="48D030E6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171987C5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</w:tcPr>
          <w:p w14:paraId="497A53ED" w14:textId="2FD935A2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>%</w:t>
            </w:r>
          </w:p>
        </w:tc>
      </w:tr>
      <w:tr w:rsidR="00B97983" w:rsidRPr="00305925" w14:paraId="1AF4D93F" w14:textId="77777777" w:rsidTr="004F07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894C955" w14:textId="706373C0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sz w:val="20"/>
                <w:szCs w:val="20"/>
              </w:rPr>
              <w:t>Fachkenntnis</w:t>
            </w:r>
            <w:proofErr w:type="spellEnd"/>
          </w:p>
        </w:tc>
        <w:tc>
          <w:tcPr>
            <w:tcW w:w="4849" w:type="dxa"/>
            <w:gridSpan w:val="13"/>
            <w:vAlign w:val="center"/>
          </w:tcPr>
          <w:p w14:paraId="1EFC92E1" w14:textId="4438F389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</w:tcPr>
          <w:p w14:paraId="5A9B82C6" w14:textId="2108DBE0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>10%</w:t>
            </w:r>
          </w:p>
        </w:tc>
      </w:tr>
      <w:tr w:rsidR="00B97983" w:rsidRPr="00305925" w14:paraId="1413326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E3F0E45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B97983" w:rsidRPr="00305925" w14:paraId="3E720700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shd w:val="clear" w:color="auto" w:fill="B6DDE8" w:themeFill="accent5" w:themeFillTint="66"/>
            <w:vAlign w:val="center"/>
          </w:tcPr>
          <w:p w14:paraId="3F806764" w14:textId="77777777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4849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45" w:type="dxa"/>
            <w:gridSpan w:val="7"/>
            <w:shd w:val="clear" w:color="auto" w:fill="B6DDE8" w:themeFill="accent5" w:themeFillTint="66"/>
            <w:vAlign w:val="center"/>
          </w:tcPr>
          <w:p w14:paraId="137D0694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B97983" w:rsidRPr="00305925" w14:paraId="7D3827B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7835D6C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5A3CA95" w14:textId="3C162601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79F8182" w14:textId="335376BB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B97983" w:rsidRPr="00305925" w14:paraId="4748CC87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E58D9B1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61A4544F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78434206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3C749C54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EDB23B2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7F53689" w14:textId="6A28DA6B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2539FB90" w14:textId="0C78399B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7E3A0B7A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9E1443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2B7C2EB3" w14:textId="3C503B99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6185321" w14:textId="5DCC029D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15D20C1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3D73624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244CF6E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64D68C52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178B6F65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625BFB1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6137C922" w14:textId="23FEB3BC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342C0368" w14:textId="7D41F7EE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0102631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B3D3B86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5721689B" w14:textId="02DDCADC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7B6F5D9" w14:textId="73CB8835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B97983" w:rsidRPr="00305925" w14:paraId="3871EEC0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shd w:val="clear" w:color="auto" w:fill="auto"/>
            <w:vAlign w:val="center"/>
          </w:tcPr>
          <w:p w14:paraId="53A15535" w14:textId="77777777" w:rsidR="00B97983" w:rsidRPr="00305925" w:rsidRDefault="00B97983" w:rsidP="00B97983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45" w:type="dxa"/>
            <w:gridSpan w:val="7"/>
            <w:shd w:val="clear" w:color="auto" w:fill="auto"/>
            <w:vAlign w:val="center"/>
          </w:tcPr>
          <w:p w14:paraId="6F4EADE4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B97983" w:rsidRPr="00305925" w14:paraId="28310614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05E11D63" w14:textId="4718F326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proofErr w:type="gramStart"/>
            <w:r w:rsidRPr="00305925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</w:t>
            </w:r>
            <w:proofErr w:type="gramEnd"/>
            <w:r w:rsidRPr="00305925">
              <w:rPr>
                <w:rFonts w:eastAsia="Times New Roman" w:cstheme="minorHAnsi"/>
                <w:color w:val="000000" w:themeColor="text1"/>
                <w:lang w:val="de-DE" w:eastAsia="tr-TR"/>
              </w:rPr>
              <w:t xml:space="preserve"> und Arbeitsaufwand</w:t>
            </w:r>
          </w:p>
        </w:tc>
      </w:tr>
      <w:tr w:rsidR="00B97983" w:rsidRPr="00305925" w14:paraId="2C39FB0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shd w:val="clear" w:color="auto" w:fill="B6DDE8" w:themeFill="accent5" w:themeFillTint="66"/>
            <w:vAlign w:val="center"/>
          </w:tcPr>
          <w:p w14:paraId="7BC3000F" w14:textId="77777777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380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469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45" w:type="dxa"/>
            <w:gridSpan w:val="7"/>
            <w:shd w:val="clear" w:color="auto" w:fill="B6DDE8" w:themeFill="accent5" w:themeFillTint="66"/>
            <w:vAlign w:val="center"/>
          </w:tcPr>
          <w:p w14:paraId="07C50413" w14:textId="7777777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B97983" w:rsidRPr="00305925" w14:paraId="35E9DC65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7614418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380" w:type="dxa"/>
            <w:gridSpan w:val="6"/>
            <w:vAlign w:val="center"/>
          </w:tcPr>
          <w:p w14:paraId="797E17CB" w14:textId="7E55E4D1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69" w:type="dxa"/>
            <w:gridSpan w:val="7"/>
            <w:vAlign w:val="center"/>
          </w:tcPr>
          <w:p w14:paraId="7563C718" w14:textId="41F6B5F2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5" w:type="dxa"/>
            <w:gridSpan w:val="7"/>
            <w:vAlign w:val="center"/>
          </w:tcPr>
          <w:p w14:paraId="0FD9E9C5" w14:textId="4111735C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B97983" w:rsidRPr="00305925" w14:paraId="039ED940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7B8E083" w14:textId="5344A22D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t</w:t>
            </w: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studium</w:t>
            </w:r>
          </w:p>
        </w:tc>
        <w:tc>
          <w:tcPr>
            <w:tcW w:w="2380" w:type="dxa"/>
            <w:gridSpan w:val="6"/>
            <w:vAlign w:val="center"/>
          </w:tcPr>
          <w:p w14:paraId="3A89E8EB" w14:textId="61D38E08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469" w:type="dxa"/>
            <w:gridSpan w:val="7"/>
            <w:vAlign w:val="center"/>
          </w:tcPr>
          <w:p w14:paraId="57B9455A" w14:textId="7E5B8D90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645" w:type="dxa"/>
            <w:gridSpan w:val="7"/>
            <w:vAlign w:val="center"/>
          </w:tcPr>
          <w:p w14:paraId="79A6808F" w14:textId="0214987C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165</w:t>
            </w:r>
          </w:p>
        </w:tc>
      </w:tr>
      <w:tr w:rsidR="00B97983" w:rsidRPr="00305925" w14:paraId="4E85F04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00123ED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380" w:type="dxa"/>
            <w:gridSpan w:val="6"/>
            <w:vAlign w:val="center"/>
          </w:tcPr>
          <w:p w14:paraId="46CBED00" w14:textId="2B6CD3D9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184FF1CB" w14:textId="5A55DF85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DFBC373" w14:textId="5274EC2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3612D9B2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36014BD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2380" w:type="dxa"/>
            <w:gridSpan w:val="6"/>
            <w:vAlign w:val="center"/>
          </w:tcPr>
          <w:p w14:paraId="18083F93" w14:textId="09080034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0F7BA4A0" w14:textId="7E90CAE6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156746C6" w14:textId="01CBBA43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21CF5AF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C364B3F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380" w:type="dxa"/>
            <w:gridSpan w:val="6"/>
            <w:vAlign w:val="center"/>
          </w:tcPr>
          <w:p w14:paraId="19F1719A" w14:textId="2DD9214B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7"/>
            <w:vAlign w:val="center"/>
          </w:tcPr>
          <w:p w14:paraId="5E9FDFE2" w14:textId="6F7D3F68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65CD11F" w14:textId="32CBC178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B97983" w:rsidRPr="00305925" w14:paraId="4DF84780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AE0B0BC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2380" w:type="dxa"/>
            <w:gridSpan w:val="6"/>
            <w:vAlign w:val="center"/>
          </w:tcPr>
          <w:p w14:paraId="08E8E654" w14:textId="6A95DDD2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69D8E9AC" w14:textId="126BBA27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1895E6D" w14:textId="49D11D1E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52D4B11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8DBD36A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380" w:type="dxa"/>
            <w:gridSpan w:val="6"/>
            <w:vAlign w:val="center"/>
          </w:tcPr>
          <w:p w14:paraId="344A6226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24A42113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795A481" w14:textId="77777777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5FC908F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49AC374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380" w:type="dxa"/>
            <w:gridSpan w:val="6"/>
            <w:vAlign w:val="center"/>
          </w:tcPr>
          <w:p w14:paraId="00491BE6" w14:textId="4DC9EFA9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0FC00978" w14:textId="56FC02C8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537FBF0" w14:textId="1D038B13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B97983" w:rsidRPr="00305925" w14:paraId="51B6215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E6B16BF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380" w:type="dxa"/>
            <w:gridSpan w:val="6"/>
            <w:vAlign w:val="center"/>
          </w:tcPr>
          <w:p w14:paraId="2D547DBF" w14:textId="5ADEC3AA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7"/>
            <w:vAlign w:val="center"/>
          </w:tcPr>
          <w:p w14:paraId="1D68D27E" w14:textId="0052806C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45" w:type="dxa"/>
            <w:gridSpan w:val="7"/>
            <w:vAlign w:val="center"/>
          </w:tcPr>
          <w:p w14:paraId="595FF7E6" w14:textId="67C08E8E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</w:tr>
      <w:tr w:rsidR="00B97983" w:rsidRPr="00305925" w14:paraId="37211A5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vAlign w:val="center"/>
          </w:tcPr>
          <w:p w14:paraId="532B2C27" w14:textId="77777777" w:rsidR="00B97983" w:rsidRPr="00305925" w:rsidRDefault="00B97983" w:rsidP="00B97983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45" w:type="dxa"/>
            <w:gridSpan w:val="7"/>
            <w:vAlign w:val="center"/>
          </w:tcPr>
          <w:p w14:paraId="3A49AA90" w14:textId="19DEFF4B" w:rsidR="00B97983" w:rsidRPr="00305925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210</w:t>
            </w:r>
          </w:p>
        </w:tc>
      </w:tr>
      <w:tr w:rsidR="00B97983" w:rsidRPr="00305925" w14:paraId="1BD7795C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vAlign w:val="center"/>
          </w:tcPr>
          <w:p w14:paraId="0BFC9F7A" w14:textId="5A82F4CC" w:rsidR="00B97983" w:rsidRPr="00305925" w:rsidRDefault="00B97983" w:rsidP="00B97983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proofErr w:type="gramStart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ECTS Punkte</w:t>
            </w:r>
            <w:proofErr w:type="gramEnd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EA355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(</w:t>
            </w:r>
            <w:r w:rsidRPr="003059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 xml:space="preserve">Gesamtaufwand / 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30</w:t>
            </w:r>
            <w:r w:rsidRPr="003059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45" w:type="dxa"/>
            <w:gridSpan w:val="7"/>
            <w:vAlign w:val="center"/>
          </w:tcPr>
          <w:p w14:paraId="757EC84F" w14:textId="328E104F" w:rsidR="00B97983" w:rsidRPr="00305925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7.5</w:t>
            </w:r>
          </w:p>
        </w:tc>
      </w:tr>
      <w:tr w:rsidR="00B97983" w:rsidRPr="00305925" w14:paraId="1BB8FF36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4577F3C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B97983" w:rsidRPr="00305925" w14:paraId="66219527" w14:textId="77777777" w:rsidTr="00F44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3236900" w14:textId="6DE1BE59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6" w:type="dxa"/>
            <w:gridSpan w:val="23"/>
          </w:tcPr>
          <w:p w14:paraId="207FE930" w14:textId="0D3A2E1C" w:rsidR="00B97983" w:rsidRPr="00305925" w:rsidRDefault="00B97983" w:rsidP="00B9798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in der </w:t>
            </w:r>
            <w:proofErr w:type="spellStart"/>
            <w:r>
              <w:t>Lage</w:t>
            </w:r>
            <w:proofErr w:type="spellEnd"/>
            <w:r>
              <w:t xml:space="preserve">, </w:t>
            </w:r>
            <w:proofErr w:type="spellStart"/>
            <w:r>
              <w:t>Textdaten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Analysezwecke</w:t>
            </w:r>
            <w:proofErr w:type="spellEnd"/>
            <w:r>
              <w:t xml:space="preserve"> </w:t>
            </w:r>
            <w:proofErr w:type="spellStart"/>
            <w:r>
              <w:t>vorzubereiten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vorzuverarbeiten</w:t>
            </w:r>
            <w:proofErr w:type="spellEnd"/>
            <w:r>
              <w:t>.</w:t>
            </w:r>
          </w:p>
        </w:tc>
      </w:tr>
      <w:tr w:rsidR="00B97983" w:rsidRPr="00305925" w14:paraId="1B28BB97" w14:textId="77777777" w:rsidTr="00F446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163D448" w14:textId="1BFC14B1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6" w:type="dxa"/>
            <w:gridSpan w:val="23"/>
          </w:tcPr>
          <w:p w14:paraId="5DD3A333" w14:textId="4F10B91B" w:rsidR="00B97983" w:rsidRPr="00305925" w:rsidRDefault="00B97983" w:rsidP="00B9798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in der </w:t>
            </w:r>
            <w:proofErr w:type="spellStart"/>
            <w:r>
              <w:t>Lage</w:t>
            </w:r>
            <w:proofErr w:type="spellEnd"/>
            <w:r>
              <w:t xml:space="preserve">, </w:t>
            </w:r>
            <w:proofErr w:type="spellStart"/>
            <w:r>
              <w:t>Klassifikations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Clustering-</w:t>
            </w:r>
            <w:proofErr w:type="spellStart"/>
            <w:r>
              <w:t>Algorithmen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Textdaten</w:t>
            </w:r>
            <w:proofErr w:type="spellEnd"/>
            <w:r>
              <w:t xml:space="preserve"> </w:t>
            </w:r>
            <w:proofErr w:type="spellStart"/>
            <w:r>
              <w:t>anzuwenden</w:t>
            </w:r>
            <w:proofErr w:type="spellEnd"/>
            <w:r>
              <w:t>.</w:t>
            </w:r>
          </w:p>
        </w:tc>
      </w:tr>
      <w:tr w:rsidR="00B97983" w:rsidRPr="00305925" w14:paraId="5EA23815" w14:textId="77777777" w:rsidTr="00F44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4EFA59A9" w14:textId="657BC9CB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6" w:type="dxa"/>
            <w:gridSpan w:val="23"/>
          </w:tcPr>
          <w:p w14:paraId="754E79C4" w14:textId="736957B7" w:rsidR="00B97983" w:rsidRPr="008558E4" w:rsidRDefault="00B97983" w:rsidP="00B97983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in der </w:t>
            </w:r>
            <w:proofErr w:type="spellStart"/>
            <w:r>
              <w:t>Lage</w:t>
            </w:r>
            <w:proofErr w:type="spellEnd"/>
            <w:r>
              <w:t xml:space="preserve">, </w:t>
            </w:r>
            <w:proofErr w:type="spellStart"/>
            <w:r>
              <w:t>Webdaten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prädiktive</w:t>
            </w:r>
            <w:proofErr w:type="spellEnd"/>
            <w:r>
              <w:t xml:space="preserve"> </w:t>
            </w:r>
            <w:proofErr w:type="spellStart"/>
            <w:r>
              <w:t>Analysen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extrahieren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aufzubereiten</w:t>
            </w:r>
            <w:proofErr w:type="spellEnd"/>
            <w:r>
              <w:t>.</w:t>
            </w:r>
          </w:p>
        </w:tc>
      </w:tr>
      <w:tr w:rsidR="00B97983" w:rsidRPr="00305925" w14:paraId="21E23745" w14:textId="77777777" w:rsidTr="00F446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4B13E17" w14:textId="4372C60B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626" w:type="dxa"/>
            <w:gridSpan w:val="23"/>
          </w:tcPr>
          <w:p w14:paraId="1EA7AE9B" w14:textId="03990545" w:rsidR="00B97983" w:rsidRPr="00305925" w:rsidRDefault="00B97983" w:rsidP="00B9798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in der </w:t>
            </w:r>
            <w:proofErr w:type="spellStart"/>
            <w:r>
              <w:t>Lage</w:t>
            </w:r>
            <w:proofErr w:type="spellEnd"/>
            <w:r>
              <w:t xml:space="preserve">, </w:t>
            </w:r>
            <w:proofErr w:type="spellStart"/>
            <w:r>
              <w:t>prädiktive</w:t>
            </w:r>
            <w:proofErr w:type="spellEnd"/>
            <w:r>
              <w:t xml:space="preserve"> Modelle mit </w:t>
            </w:r>
            <w:proofErr w:type="spellStart"/>
            <w:r>
              <w:t>unstrukturierten</w:t>
            </w:r>
            <w:proofErr w:type="spellEnd"/>
            <w:r>
              <w:t xml:space="preserve"> </w:t>
            </w:r>
            <w:proofErr w:type="spellStart"/>
            <w:r>
              <w:t>Daten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entwickeln</w:t>
            </w:r>
            <w:proofErr w:type="spellEnd"/>
            <w:r>
              <w:t xml:space="preserve">,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bewerten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Ergebnisse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interpretieren</w:t>
            </w:r>
            <w:proofErr w:type="spellEnd"/>
            <w:r>
              <w:t>.</w:t>
            </w:r>
          </w:p>
        </w:tc>
      </w:tr>
      <w:tr w:rsidR="00B97983" w:rsidRPr="00305925" w14:paraId="52067E6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6693E008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B97983" w:rsidRPr="00305925" w14:paraId="15098330" w14:textId="77777777" w:rsidTr="009E58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E2D0E89" w14:textId="1BF8F8F9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26" w:type="dxa"/>
            <w:gridSpan w:val="23"/>
          </w:tcPr>
          <w:p w14:paraId="0193900A" w14:textId="36942F2B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Einführung</w:t>
            </w:r>
            <w:proofErr w:type="spellEnd"/>
            <w:r>
              <w:t xml:space="preserve"> in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Web </w:t>
            </w:r>
            <w:proofErr w:type="spellStart"/>
            <w:r>
              <w:t>Mining</w:t>
            </w:r>
            <w:proofErr w:type="spellEnd"/>
          </w:p>
        </w:tc>
      </w:tr>
      <w:tr w:rsidR="00B97983" w:rsidRPr="00305925" w14:paraId="12E43780" w14:textId="77777777" w:rsidTr="009E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8FA7AB8" w14:textId="209F22EC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26" w:type="dxa"/>
            <w:gridSpan w:val="23"/>
          </w:tcPr>
          <w:p w14:paraId="2C429F40" w14:textId="1505C954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>
              <w:t xml:space="preserve">Laden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Vorverarbeitung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Textdaten</w:t>
            </w:r>
            <w:proofErr w:type="spellEnd"/>
          </w:p>
        </w:tc>
      </w:tr>
      <w:tr w:rsidR="00B97983" w:rsidRPr="00305925" w14:paraId="56597950" w14:textId="77777777" w:rsidTr="009E58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831F224" w14:textId="71480208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6" w:type="dxa"/>
            <w:gridSpan w:val="23"/>
          </w:tcPr>
          <w:p w14:paraId="0F233FF6" w14:textId="202BC6D3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Tokenisierung</w:t>
            </w:r>
            <w:proofErr w:type="spellEnd"/>
            <w:r>
              <w:t xml:space="preserve">, </w:t>
            </w:r>
            <w:proofErr w:type="spellStart"/>
            <w:r>
              <w:t>Stemming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Entfernung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Stoppwörtern</w:t>
            </w:r>
            <w:proofErr w:type="spellEnd"/>
          </w:p>
        </w:tc>
      </w:tr>
      <w:tr w:rsidR="00B97983" w:rsidRPr="00305925" w14:paraId="74381D9E" w14:textId="77777777" w:rsidTr="009E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418FCDB3" w14:textId="5BC18536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26" w:type="dxa"/>
            <w:gridSpan w:val="23"/>
          </w:tcPr>
          <w:p w14:paraId="44D32B7C" w14:textId="343A81D0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Merkmalsextraktion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Vektorisierung</w:t>
            </w:r>
            <w:proofErr w:type="spellEnd"/>
          </w:p>
        </w:tc>
      </w:tr>
      <w:tr w:rsidR="00B97983" w:rsidRPr="00305925" w14:paraId="30D1A39E" w14:textId="77777777" w:rsidTr="009E58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7D533FB" w14:textId="737D6CAD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26" w:type="dxa"/>
            <w:gridSpan w:val="23"/>
          </w:tcPr>
          <w:p w14:paraId="3937E825" w14:textId="1746841D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Textklassifikationstechniken</w:t>
            </w:r>
            <w:proofErr w:type="spellEnd"/>
          </w:p>
        </w:tc>
      </w:tr>
      <w:tr w:rsidR="00B97983" w:rsidRPr="00305925" w14:paraId="228973DA" w14:textId="77777777" w:rsidTr="009E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757EA582" w14:textId="4B9010F9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26" w:type="dxa"/>
            <w:gridSpan w:val="23"/>
          </w:tcPr>
          <w:p w14:paraId="16A06683" w14:textId="11A782AF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Text</w:t>
            </w:r>
            <w:proofErr w:type="spellEnd"/>
            <w:r>
              <w:t>-Clustering-</w:t>
            </w:r>
            <w:proofErr w:type="spellStart"/>
            <w:r>
              <w:t>Methoden</w:t>
            </w:r>
            <w:proofErr w:type="spellEnd"/>
          </w:p>
        </w:tc>
      </w:tr>
      <w:tr w:rsidR="00B97983" w:rsidRPr="00305925" w14:paraId="2E0AA05A" w14:textId="77777777" w:rsidTr="009E58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E2E37E2" w14:textId="48440857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26" w:type="dxa"/>
            <w:gridSpan w:val="23"/>
          </w:tcPr>
          <w:p w14:paraId="1E2289BB" w14:textId="37EEC417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Visualisierung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Textdaten</w:t>
            </w:r>
            <w:proofErr w:type="spellEnd"/>
          </w:p>
        </w:tc>
      </w:tr>
      <w:tr w:rsidR="00B97983" w:rsidRPr="00305925" w14:paraId="61B8A781" w14:textId="77777777" w:rsidTr="009E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68B6793B" w14:textId="47F55587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26" w:type="dxa"/>
            <w:gridSpan w:val="23"/>
          </w:tcPr>
          <w:p w14:paraId="3B55B2C9" w14:textId="67E803A7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Umgang</w:t>
            </w:r>
            <w:proofErr w:type="spellEnd"/>
            <w:r>
              <w:t xml:space="preserve"> mit </w:t>
            </w:r>
            <w:proofErr w:type="spellStart"/>
            <w:r>
              <w:t>strukturierten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unstrukturierten</w:t>
            </w:r>
            <w:proofErr w:type="spellEnd"/>
            <w:r>
              <w:t xml:space="preserve"> </w:t>
            </w:r>
            <w:proofErr w:type="spellStart"/>
            <w:r>
              <w:t>Daten</w:t>
            </w:r>
            <w:proofErr w:type="spellEnd"/>
          </w:p>
        </w:tc>
      </w:tr>
      <w:tr w:rsidR="00B97983" w:rsidRPr="00305925" w14:paraId="55D3B678" w14:textId="77777777" w:rsidTr="009E58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3FEDB94" w14:textId="3760DB69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26" w:type="dxa"/>
            <w:gridSpan w:val="23"/>
          </w:tcPr>
          <w:p w14:paraId="633A7CD4" w14:textId="14A166E5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Grundlagen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Web </w:t>
            </w:r>
            <w:proofErr w:type="spellStart"/>
            <w:r>
              <w:t>Scraping</w:t>
            </w:r>
            <w:proofErr w:type="spellEnd"/>
          </w:p>
        </w:tc>
      </w:tr>
      <w:tr w:rsidR="00B97983" w:rsidRPr="00305925" w14:paraId="7680394E" w14:textId="77777777" w:rsidTr="009E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60BF130" w14:textId="6B2A782B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26" w:type="dxa"/>
            <w:gridSpan w:val="23"/>
          </w:tcPr>
          <w:p w14:paraId="03307EE1" w14:textId="5AD5F6B1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Bereinigung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Aufbereitung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Webdaten</w:t>
            </w:r>
            <w:proofErr w:type="spellEnd"/>
          </w:p>
        </w:tc>
      </w:tr>
      <w:tr w:rsidR="00B97983" w:rsidRPr="00305925" w14:paraId="591D57BD" w14:textId="77777777" w:rsidTr="009E58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0234EB0" w14:textId="24A38C96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26" w:type="dxa"/>
            <w:gridSpan w:val="23"/>
          </w:tcPr>
          <w:p w14:paraId="558E8F53" w14:textId="29A53BA7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Prädiktive</w:t>
            </w:r>
            <w:proofErr w:type="spellEnd"/>
            <w:r>
              <w:t xml:space="preserve"> </w:t>
            </w:r>
            <w:proofErr w:type="spellStart"/>
            <w:r>
              <w:t>Modellierung</w:t>
            </w:r>
            <w:proofErr w:type="spellEnd"/>
            <w:r>
              <w:t xml:space="preserve"> mit </w:t>
            </w:r>
            <w:proofErr w:type="spellStart"/>
            <w:r>
              <w:t>Textdaten</w:t>
            </w:r>
            <w:proofErr w:type="spellEnd"/>
          </w:p>
        </w:tc>
      </w:tr>
      <w:tr w:rsidR="00B97983" w:rsidRPr="00305925" w14:paraId="322BB4F3" w14:textId="77777777" w:rsidTr="009E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5BBDFC6" w14:textId="469617A3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26" w:type="dxa"/>
            <w:gridSpan w:val="23"/>
          </w:tcPr>
          <w:p w14:paraId="2384A146" w14:textId="659D51BF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Präsentationen</w:t>
            </w:r>
            <w:proofErr w:type="spellEnd"/>
            <w:r>
              <w:t xml:space="preserve"> der </w:t>
            </w:r>
            <w:proofErr w:type="spellStart"/>
            <w:r>
              <w:t>Hausaufgaben</w:t>
            </w:r>
            <w:proofErr w:type="spellEnd"/>
          </w:p>
        </w:tc>
      </w:tr>
      <w:tr w:rsidR="00B97983" w:rsidRPr="00305925" w14:paraId="5D225431" w14:textId="77777777" w:rsidTr="009E58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1C9A2CC" w14:textId="7E9063AD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26" w:type="dxa"/>
            <w:gridSpan w:val="23"/>
          </w:tcPr>
          <w:p w14:paraId="3F7741C1" w14:textId="15A1AF5D" w:rsidR="00B97983" w:rsidRPr="00305925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Modellbewertung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Validierungstechniken</w:t>
            </w:r>
            <w:proofErr w:type="spellEnd"/>
          </w:p>
        </w:tc>
      </w:tr>
      <w:tr w:rsidR="00B97983" w:rsidRPr="00305925" w14:paraId="7A8A126B" w14:textId="77777777" w:rsidTr="009E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904B5CB" w14:textId="5745EA08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26" w:type="dxa"/>
            <w:gridSpan w:val="23"/>
          </w:tcPr>
          <w:p w14:paraId="14BEE5FF" w14:textId="3F7BBE02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Fortgeschrittene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im Web </w:t>
            </w:r>
            <w:proofErr w:type="spellStart"/>
            <w:r>
              <w:t>Mining</w:t>
            </w:r>
            <w:proofErr w:type="spellEnd"/>
          </w:p>
        </w:tc>
      </w:tr>
      <w:tr w:rsidR="00B97983" w:rsidRPr="00305925" w14:paraId="694F27FD" w14:textId="77777777" w:rsidTr="009E58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4F542E94" w14:textId="54EDAB86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26" w:type="dxa"/>
            <w:gridSpan w:val="23"/>
          </w:tcPr>
          <w:p w14:paraId="6B8BB296" w14:textId="15762B48" w:rsidR="00B97983" w:rsidRPr="00695C7C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Ethische</w:t>
            </w:r>
            <w:proofErr w:type="spellEnd"/>
            <w:r>
              <w:t xml:space="preserve"> </w:t>
            </w:r>
            <w:proofErr w:type="spellStart"/>
            <w:r>
              <w:t>Aspekte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aktuelle</w:t>
            </w:r>
            <w:proofErr w:type="spellEnd"/>
            <w:r>
              <w:t xml:space="preserve"> </w:t>
            </w:r>
            <w:proofErr w:type="spellStart"/>
            <w:r>
              <w:t>Entwicklungen</w:t>
            </w:r>
            <w:proofErr w:type="spellEnd"/>
            <w:r>
              <w:t xml:space="preserve"> in der </w:t>
            </w:r>
            <w:proofErr w:type="spellStart"/>
            <w:r>
              <w:t>Textanalyse</w:t>
            </w:r>
            <w:proofErr w:type="spellEnd"/>
          </w:p>
        </w:tc>
      </w:tr>
      <w:tr w:rsidR="00B97983" w:rsidRPr="00305925" w14:paraId="5666D363" w14:textId="77777777" w:rsidTr="009E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1DF18836" w14:textId="1F379CB2" w:rsidR="00B97983" w:rsidRPr="00305925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26" w:type="dxa"/>
            <w:gridSpan w:val="23"/>
          </w:tcPr>
          <w:p w14:paraId="5603447A" w14:textId="44EB98F5" w:rsidR="00B97983" w:rsidRPr="00305925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>
              <w:t>Abschlussprüfung</w:t>
            </w:r>
            <w:proofErr w:type="spellEnd"/>
          </w:p>
        </w:tc>
      </w:tr>
      <w:tr w:rsidR="00B97983" w:rsidRPr="00305925" w14:paraId="3E18AA1C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41C8595A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B97983" w:rsidRPr="00630100" w14:paraId="4E2B98B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47D06CC1" w14:textId="77777777" w:rsidR="00B97983" w:rsidRPr="001E67EB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shd w:val="clear" w:color="auto" w:fill="B6DDE8" w:themeFill="accent5" w:themeFillTint="66"/>
            <w:vAlign w:val="center"/>
          </w:tcPr>
          <w:p w14:paraId="21E9004E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49" w:type="dxa"/>
            <w:shd w:val="clear" w:color="auto" w:fill="B6DDE8" w:themeFill="accent5" w:themeFillTint="66"/>
            <w:vAlign w:val="center"/>
          </w:tcPr>
          <w:p w14:paraId="02BD8229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50" w:type="dxa"/>
            <w:gridSpan w:val="3"/>
            <w:shd w:val="clear" w:color="auto" w:fill="B6DDE8" w:themeFill="accent5" w:themeFillTint="66"/>
            <w:vAlign w:val="center"/>
          </w:tcPr>
          <w:p w14:paraId="3B371FDC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47" w:type="dxa"/>
            <w:gridSpan w:val="2"/>
            <w:shd w:val="clear" w:color="auto" w:fill="B6DDE8" w:themeFill="accent5" w:themeFillTint="66"/>
            <w:vAlign w:val="center"/>
          </w:tcPr>
          <w:p w14:paraId="4CCE00E8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47" w:type="dxa"/>
            <w:gridSpan w:val="2"/>
            <w:shd w:val="clear" w:color="auto" w:fill="B6DDE8" w:themeFill="accent5" w:themeFillTint="66"/>
            <w:vAlign w:val="center"/>
          </w:tcPr>
          <w:p w14:paraId="1605A7CA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49" w:type="dxa"/>
            <w:gridSpan w:val="2"/>
            <w:shd w:val="clear" w:color="auto" w:fill="B6DDE8" w:themeFill="accent5" w:themeFillTint="66"/>
            <w:vAlign w:val="center"/>
          </w:tcPr>
          <w:p w14:paraId="7202AC3F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48" w:type="dxa"/>
            <w:gridSpan w:val="3"/>
            <w:shd w:val="clear" w:color="auto" w:fill="B6DDE8" w:themeFill="accent5" w:themeFillTint="66"/>
            <w:vAlign w:val="center"/>
          </w:tcPr>
          <w:p w14:paraId="6B96F21B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48" w:type="dxa"/>
            <w:gridSpan w:val="3"/>
            <w:shd w:val="clear" w:color="auto" w:fill="B6DDE8" w:themeFill="accent5" w:themeFillTint="66"/>
            <w:vAlign w:val="center"/>
          </w:tcPr>
          <w:p w14:paraId="18D2F484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50" w:type="dxa"/>
            <w:gridSpan w:val="4"/>
            <w:shd w:val="clear" w:color="auto" w:fill="B6DDE8" w:themeFill="accent5" w:themeFillTint="66"/>
            <w:vAlign w:val="center"/>
          </w:tcPr>
          <w:p w14:paraId="6FFB256C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10D7864A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69" w:type="dxa"/>
            <w:shd w:val="clear" w:color="auto" w:fill="B6DDE8" w:themeFill="accent5" w:themeFillTint="66"/>
            <w:vAlign w:val="center"/>
          </w:tcPr>
          <w:p w14:paraId="374787A5" w14:textId="77777777" w:rsidR="00B97983" w:rsidRPr="00630100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B97983" w:rsidRPr="001E67EB" w14:paraId="496D03E9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798E5ACD" w14:textId="77777777" w:rsidR="00B97983" w:rsidRPr="001E67EB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49" w:type="dxa"/>
            <w:gridSpan w:val="2"/>
            <w:vAlign w:val="center"/>
          </w:tcPr>
          <w:p w14:paraId="653E5EC2" w14:textId="31C571CF" w:rsidR="006C1F27" w:rsidRPr="001E67EB" w:rsidRDefault="00B97983" w:rsidP="006C1F2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vAlign w:val="center"/>
          </w:tcPr>
          <w:p w14:paraId="24C63516" w14:textId="5870D4BF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EF4317" w14:textId="0AFD42D2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0FEDA8BE" w14:textId="647D7B98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2B6F3D44" w14:textId="1154D473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gridSpan w:val="2"/>
            <w:vAlign w:val="center"/>
          </w:tcPr>
          <w:p w14:paraId="658E350A" w14:textId="77777777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1B95AA95" w14:textId="77777777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7BDE9D3" w14:textId="513537C3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2BC0195F" w14:textId="01A9261C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39A2390" w14:textId="7B2698D8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4B52FAD1" w14:textId="3D5B3D66" w:rsidR="00B97983" w:rsidRPr="001E67EB" w:rsidRDefault="006C1F27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97983" w:rsidRPr="001E67EB" w14:paraId="52CB5A8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763BCF44" w14:textId="77777777" w:rsidR="00B97983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14:paraId="6F8B6ACC" w14:textId="596AC8DD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vAlign w:val="center"/>
          </w:tcPr>
          <w:p w14:paraId="528D0121" w14:textId="70A8A7EA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7133EC" w14:textId="2CECEAA1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3FE18B8C" w14:textId="37C36733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4AB35725" w14:textId="5F72BB6F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gridSpan w:val="2"/>
            <w:vAlign w:val="center"/>
          </w:tcPr>
          <w:p w14:paraId="5D2305C0" w14:textId="77777777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23A07264" w14:textId="77777777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D511F6C" w14:textId="000FD387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0C2F5BD0" w14:textId="7A3295BE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FE1EB6B" w14:textId="11FD6EB0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69112BD4" w14:textId="704F4FA3" w:rsidR="00B97983" w:rsidRPr="001E67EB" w:rsidRDefault="006C1F27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97983" w:rsidRPr="001E67EB" w14:paraId="4052C72C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5E5DBAB2" w14:textId="77777777" w:rsidR="00B97983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gridSpan w:val="2"/>
            <w:vAlign w:val="center"/>
          </w:tcPr>
          <w:p w14:paraId="4CD038F2" w14:textId="2A6E8693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vAlign w:val="center"/>
          </w:tcPr>
          <w:p w14:paraId="6B258689" w14:textId="6D2D6D4C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A721D2" w14:textId="24036A29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3BC92611" w14:textId="2191990E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2EC63D88" w14:textId="26383323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gridSpan w:val="2"/>
            <w:vAlign w:val="center"/>
          </w:tcPr>
          <w:p w14:paraId="06335EB4" w14:textId="77777777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BC4E020" w14:textId="77777777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4AD7296E" w14:textId="28B08E70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3B5D39E7" w14:textId="18552BCB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2831DB3" w14:textId="70704874" w:rsidR="00B97983" w:rsidRPr="001E67EB" w:rsidRDefault="00B97983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7B171A24" w14:textId="2DAF1B66" w:rsidR="00B97983" w:rsidRPr="001E67EB" w:rsidRDefault="006C1F27" w:rsidP="00B9798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97983" w:rsidRPr="001E67EB" w14:paraId="6FCA758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14030D68" w14:textId="12C29D91" w:rsidR="00B97983" w:rsidRDefault="00B97983" w:rsidP="00B9798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9" w:type="dxa"/>
            <w:gridSpan w:val="2"/>
            <w:vAlign w:val="center"/>
          </w:tcPr>
          <w:p w14:paraId="54260661" w14:textId="3B625947" w:rsidR="00B97983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vAlign w:val="center"/>
          </w:tcPr>
          <w:p w14:paraId="51CF8889" w14:textId="77777777" w:rsidR="00B97983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B5CCAF" w14:textId="4707C059" w:rsidR="00B97983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567A120A" w14:textId="0F6B0215" w:rsidR="00B97983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2412F9E1" w14:textId="173B9AC0" w:rsidR="00B97983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gridSpan w:val="2"/>
            <w:vAlign w:val="center"/>
          </w:tcPr>
          <w:p w14:paraId="0708E3F7" w14:textId="77777777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B1E292F" w14:textId="77777777" w:rsidR="00B97983" w:rsidRPr="001E67EB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4F1EE197" w14:textId="64AC774A" w:rsidR="00B97983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6EC13EE3" w14:textId="77777777" w:rsidR="00B97983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6966CED" w14:textId="47692CEC" w:rsidR="00B97983" w:rsidRDefault="00B97983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53DD6722" w14:textId="31BAE335" w:rsidR="00B97983" w:rsidRPr="001E67EB" w:rsidRDefault="006C1F27" w:rsidP="00B9798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97983" w:rsidRPr="00305925" w14:paraId="2873C7DB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auto"/>
            <w:vAlign w:val="center"/>
          </w:tcPr>
          <w:p w14:paraId="06B6A8BB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B97983" w:rsidRPr="00305925" w14:paraId="74807FE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vAlign w:val="center"/>
          </w:tcPr>
          <w:p w14:paraId="7CC6DFB1" w14:textId="51159107" w:rsidR="00B97983" w:rsidRPr="000D7DD6" w:rsidRDefault="00B97983" w:rsidP="00B97983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97983" w:rsidRPr="00305925" w14:paraId="3190E2EE" w14:textId="77777777" w:rsidTr="00BF46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gridSpan w:val="6"/>
            <w:vAlign w:val="center"/>
          </w:tcPr>
          <w:p w14:paraId="00B7FC2B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Erstellt von:</w:t>
            </w:r>
          </w:p>
        </w:tc>
        <w:tc>
          <w:tcPr>
            <w:tcW w:w="7392" w:type="dxa"/>
            <w:gridSpan w:val="19"/>
          </w:tcPr>
          <w:p w14:paraId="2D51AE1A" w14:textId="3E8CD08D" w:rsidR="00B97983" w:rsidRPr="00F30F58" w:rsidRDefault="00B97983" w:rsidP="00B9798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t xml:space="preserve">Dr. Levent </w:t>
            </w:r>
            <w:proofErr w:type="spellStart"/>
            <w:r>
              <w:t>Yilmaz</w:t>
            </w:r>
            <w:proofErr w:type="spellEnd"/>
          </w:p>
        </w:tc>
      </w:tr>
      <w:tr w:rsidR="00B97983" w:rsidRPr="00305925" w14:paraId="1BFDCA9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gridSpan w:val="6"/>
            <w:vAlign w:val="center"/>
          </w:tcPr>
          <w:p w14:paraId="1E5E8E61" w14:textId="77777777" w:rsidR="00B97983" w:rsidRPr="00305925" w:rsidRDefault="00B97983" w:rsidP="00B9798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Datum der Aktualisierung:</w:t>
            </w:r>
          </w:p>
        </w:tc>
        <w:tc>
          <w:tcPr>
            <w:tcW w:w="7392" w:type="dxa"/>
            <w:gridSpan w:val="19"/>
            <w:vAlign w:val="center"/>
          </w:tcPr>
          <w:p w14:paraId="2C88ED21" w14:textId="45F09DA7" w:rsidR="00B97983" w:rsidRPr="00F30F58" w:rsidRDefault="00B97983" w:rsidP="00B979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12</w:t>
            </w:r>
            <w:r w:rsidRPr="00F30F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.05.202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5</w:t>
            </w:r>
          </w:p>
        </w:tc>
      </w:tr>
    </w:tbl>
    <w:p w14:paraId="7250E803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24E1C0A7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03A884CA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72FADCBF" w14:textId="77777777" w:rsidR="007B4543" w:rsidRPr="00305925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1CF38167" w14:textId="77777777" w:rsidR="007B4543" w:rsidRPr="00305925" w:rsidRDefault="007B4543" w:rsidP="007B4543">
      <w:pPr>
        <w:rPr>
          <w:lang w:val="de-DE"/>
        </w:rPr>
      </w:pPr>
    </w:p>
    <w:p w14:paraId="62D3EC62" w14:textId="77777777" w:rsidR="007A6E8A" w:rsidRPr="00305925" w:rsidRDefault="007A6E8A" w:rsidP="007B4543">
      <w:pPr>
        <w:rPr>
          <w:lang w:val="de-DE"/>
        </w:rPr>
      </w:pPr>
    </w:p>
    <w:sectPr w:rsidR="007A6E8A" w:rsidRPr="00305925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C98C" w14:textId="77777777" w:rsidR="00D77CCA" w:rsidRDefault="00D77CCA" w:rsidP="003F0441">
      <w:pPr>
        <w:spacing w:after="0" w:line="240" w:lineRule="auto"/>
      </w:pPr>
      <w:r>
        <w:separator/>
      </w:r>
    </w:p>
  </w:endnote>
  <w:endnote w:type="continuationSeparator" w:id="0">
    <w:p w14:paraId="3329FE4D" w14:textId="77777777" w:rsidR="00D77CCA" w:rsidRDefault="00D77CCA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691D" w14:textId="77777777" w:rsidR="00D77CCA" w:rsidRDefault="00D77CCA" w:rsidP="003F0441">
      <w:pPr>
        <w:spacing w:after="0" w:line="240" w:lineRule="auto"/>
      </w:pPr>
      <w:r>
        <w:separator/>
      </w:r>
    </w:p>
  </w:footnote>
  <w:footnote w:type="continuationSeparator" w:id="0">
    <w:p w14:paraId="7CD9913E" w14:textId="77777777" w:rsidR="00D77CCA" w:rsidRDefault="00D77CCA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0BFA" w14:textId="7041DC93" w:rsidR="00FA169D" w:rsidRPr="00305925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lang w:val="de-DE"/>
      </w:rPr>
    </w:pPr>
    <w:r w:rsidRPr="00305925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542" w:rsidRPr="00305925">
      <w:rPr>
        <w:rFonts w:ascii="Corbel" w:hAnsi="Corbel" w:cs="Arial"/>
        <w:lang w:val="de-DE"/>
      </w:rPr>
      <w:t>SOSYAL BİLİMLER ENSTİTÜSÜ</w:t>
    </w:r>
  </w:p>
  <w:p w14:paraId="30B85821" w14:textId="3BCBF6BD" w:rsidR="00FA169D" w:rsidRPr="00305925" w:rsidRDefault="00E77542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DE"/>
      </w:rPr>
    </w:pPr>
    <w:r w:rsidRPr="00305925">
      <w:rPr>
        <w:rFonts w:ascii="Corbel" w:hAnsi="Corbel" w:cs="Arial"/>
        <w:color w:val="169AA4"/>
        <w:lang w:val="de-DE"/>
      </w:rPr>
      <w:t>INSTITUT</w:t>
    </w:r>
    <w:r w:rsidR="00FA169D" w:rsidRPr="00305925">
      <w:rPr>
        <w:rFonts w:ascii="Corbel" w:hAnsi="Corbel" w:cs="Arial"/>
        <w:color w:val="169AA4"/>
        <w:lang w:val="de-DE"/>
      </w:rPr>
      <w:t xml:space="preserve"> FÜR </w:t>
    </w:r>
    <w:r w:rsidRPr="00305925">
      <w:rPr>
        <w:rFonts w:ascii="Corbel" w:hAnsi="Corbel" w:cs="Arial"/>
        <w:color w:val="169AA4"/>
        <w:lang w:val="de-DE"/>
      </w:rPr>
      <w:t>SOZIALWI</w:t>
    </w:r>
    <w:r w:rsidR="00FA169D" w:rsidRPr="00305925">
      <w:rPr>
        <w:rFonts w:ascii="Corbel" w:hAnsi="Corbel" w:cs="Arial"/>
        <w:color w:val="169AA4"/>
        <w:lang w:val="de-DE"/>
      </w:rPr>
      <w:t>SSENSCHAFTEN</w:t>
    </w:r>
  </w:p>
  <w:p w14:paraId="2B19A974" w14:textId="77777777" w:rsidR="00FA169D" w:rsidRPr="00305925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DE"/>
      </w:rPr>
    </w:pPr>
  </w:p>
  <w:p w14:paraId="223066A1" w14:textId="3E2B697D" w:rsidR="003F0441" w:rsidRPr="00305925" w:rsidRDefault="00FA169D" w:rsidP="00507304">
    <w:pPr>
      <w:pStyle w:val="stBilgi"/>
      <w:jc w:val="center"/>
      <w:rPr>
        <w:lang w:val="de-DE"/>
      </w:rPr>
    </w:pPr>
    <w:r w:rsidRPr="00305925">
      <w:rPr>
        <w:rFonts w:ascii="Verdana" w:hAnsi="Verdana"/>
        <w:b/>
        <w:bCs/>
        <w:color w:val="000000"/>
        <w:lang w:val="de-DE"/>
      </w:rPr>
      <w:br/>
    </w:r>
    <w:r w:rsidR="00EE3EDC">
      <w:rPr>
        <w:rFonts w:ascii="Corbel" w:hAnsi="Corbel"/>
        <w:b/>
        <w:bCs/>
        <w:color w:val="000000"/>
        <w:sz w:val="24"/>
        <w:szCs w:val="24"/>
        <w:lang w:val="de-DE"/>
      </w:rPr>
      <w:t>PhD I</w:t>
    </w:r>
    <w:r w:rsidR="005141D5">
      <w:rPr>
        <w:rFonts w:ascii="Corbel" w:hAnsi="Corbel"/>
        <w:b/>
        <w:bCs/>
        <w:color w:val="000000"/>
        <w:sz w:val="24"/>
        <w:szCs w:val="24"/>
        <w:lang w:val="de-DE"/>
      </w:rPr>
      <w:t>N</w:t>
    </w:r>
    <w:r w:rsidR="00EE3EDC">
      <w:rPr>
        <w:rFonts w:ascii="Corbel" w:hAnsi="Corbel"/>
        <w:b/>
        <w:bCs/>
        <w:color w:val="000000"/>
        <w:sz w:val="24"/>
        <w:szCs w:val="24"/>
        <w:lang w:val="de-DE"/>
      </w:rPr>
      <w:t xml:space="preserve"> BETRIEBSWIRTSCHAFTSLEHRE</w:t>
    </w:r>
    <w:r w:rsidR="00EE3EDC" w:rsidRPr="00305925">
      <w:rPr>
        <w:rFonts w:ascii="Corbel" w:hAnsi="Corbel"/>
        <w:b/>
        <w:bCs/>
        <w:color w:val="000000"/>
        <w:lang w:val="de-DE"/>
      </w:rPr>
      <w:t xml:space="preserve"> </w:t>
    </w:r>
    <w:r w:rsidRPr="00305925">
      <w:rPr>
        <w:rFonts w:ascii="Corbel" w:hAnsi="Corbel"/>
        <w:b/>
        <w:bCs/>
        <w:color w:val="000000"/>
        <w:lang w:val="de-DE"/>
      </w:rPr>
      <w:br/>
    </w:r>
    <w:r w:rsidR="00E37D65" w:rsidRPr="00305925">
      <w:rPr>
        <w:rFonts w:ascii="Corbel" w:hAnsi="Corbel"/>
        <w:b/>
        <w:bCs/>
        <w:color w:val="000000"/>
        <w:lang w:val="de-DE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5EC2"/>
    <w:multiLevelType w:val="multilevel"/>
    <w:tmpl w:val="05A4A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22135">
    <w:abstractNumId w:val="5"/>
  </w:num>
  <w:num w:numId="2" w16cid:durableId="1854148244">
    <w:abstractNumId w:val="4"/>
  </w:num>
  <w:num w:numId="3" w16cid:durableId="1516771189">
    <w:abstractNumId w:val="2"/>
  </w:num>
  <w:num w:numId="4" w16cid:durableId="444619228">
    <w:abstractNumId w:val="1"/>
  </w:num>
  <w:num w:numId="5" w16cid:durableId="1570573894">
    <w:abstractNumId w:val="0"/>
  </w:num>
  <w:num w:numId="6" w16cid:durableId="453594817">
    <w:abstractNumId w:val="7"/>
  </w:num>
  <w:num w:numId="7" w16cid:durableId="1180509256">
    <w:abstractNumId w:val="6"/>
  </w:num>
  <w:num w:numId="8" w16cid:durableId="154941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400F2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D7DD6"/>
    <w:rsid w:val="000E1D8F"/>
    <w:rsid w:val="000F018B"/>
    <w:rsid w:val="000F5EF0"/>
    <w:rsid w:val="001206EE"/>
    <w:rsid w:val="001262BB"/>
    <w:rsid w:val="00136B40"/>
    <w:rsid w:val="00156960"/>
    <w:rsid w:val="00166C1E"/>
    <w:rsid w:val="00166F57"/>
    <w:rsid w:val="001724FC"/>
    <w:rsid w:val="0018615C"/>
    <w:rsid w:val="001A452B"/>
    <w:rsid w:val="001A77F8"/>
    <w:rsid w:val="001B5B72"/>
    <w:rsid w:val="001C39A2"/>
    <w:rsid w:val="001E506B"/>
    <w:rsid w:val="001E67EB"/>
    <w:rsid w:val="001F3FB4"/>
    <w:rsid w:val="00214357"/>
    <w:rsid w:val="002270BA"/>
    <w:rsid w:val="00235B68"/>
    <w:rsid w:val="00246023"/>
    <w:rsid w:val="002658CE"/>
    <w:rsid w:val="002717F7"/>
    <w:rsid w:val="00294856"/>
    <w:rsid w:val="0029787C"/>
    <w:rsid w:val="002A23FD"/>
    <w:rsid w:val="002B0B25"/>
    <w:rsid w:val="002B267C"/>
    <w:rsid w:val="002B6344"/>
    <w:rsid w:val="002C11BE"/>
    <w:rsid w:val="002C552A"/>
    <w:rsid w:val="002C6421"/>
    <w:rsid w:val="002F2208"/>
    <w:rsid w:val="00305925"/>
    <w:rsid w:val="0032141A"/>
    <w:rsid w:val="00344F0D"/>
    <w:rsid w:val="003460A8"/>
    <w:rsid w:val="00361C10"/>
    <w:rsid w:val="00363170"/>
    <w:rsid w:val="003668BF"/>
    <w:rsid w:val="003671A0"/>
    <w:rsid w:val="00370813"/>
    <w:rsid w:val="003712F8"/>
    <w:rsid w:val="00374B87"/>
    <w:rsid w:val="0037547E"/>
    <w:rsid w:val="00377E76"/>
    <w:rsid w:val="00383A06"/>
    <w:rsid w:val="003A4EF3"/>
    <w:rsid w:val="003B6CA9"/>
    <w:rsid w:val="003E4B30"/>
    <w:rsid w:val="003F0441"/>
    <w:rsid w:val="0040039E"/>
    <w:rsid w:val="00413C88"/>
    <w:rsid w:val="00413F91"/>
    <w:rsid w:val="00430382"/>
    <w:rsid w:val="004574CB"/>
    <w:rsid w:val="00460F5C"/>
    <w:rsid w:val="004632D9"/>
    <w:rsid w:val="0047202E"/>
    <w:rsid w:val="004853DE"/>
    <w:rsid w:val="004920EB"/>
    <w:rsid w:val="004951AF"/>
    <w:rsid w:val="004D2CC4"/>
    <w:rsid w:val="005040D2"/>
    <w:rsid w:val="00507304"/>
    <w:rsid w:val="005141D5"/>
    <w:rsid w:val="00524396"/>
    <w:rsid w:val="0053124C"/>
    <w:rsid w:val="005371D3"/>
    <w:rsid w:val="0057567D"/>
    <w:rsid w:val="00582882"/>
    <w:rsid w:val="00595EA5"/>
    <w:rsid w:val="005A65E3"/>
    <w:rsid w:val="005B3CD9"/>
    <w:rsid w:val="005C1487"/>
    <w:rsid w:val="00603A7D"/>
    <w:rsid w:val="0061201A"/>
    <w:rsid w:val="00621407"/>
    <w:rsid w:val="00630100"/>
    <w:rsid w:val="00643428"/>
    <w:rsid w:val="00653257"/>
    <w:rsid w:val="00670398"/>
    <w:rsid w:val="00670E2B"/>
    <w:rsid w:val="00695C7C"/>
    <w:rsid w:val="00695DFB"/>
    <w:rsid w:val="006970C1"/>
    <w:rsid w:val="006A6E97"/>
    <w:rsid w:val="006C1F27"/>
    <w:rsid w:val="006C27A9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42995"/>
    <w:rsid w:val="00751522"/>
    <w:rsid w:val="00753B2D"/>
    <w:rsid w:val="0075479F"/>
    <w:rsid w:val="0075590A"/>
    <w:rsid w:val="00762FC7"/>
    <w:rsid w:val="00780C5D"/>
    <w:rsid w:val="00782FCE"/>
    <w:rsid w:val="00787503"/>
    <w:rsid w:val="007A6E8A"/>
    <w:rsid w:val="007B4543"/>
    <w:rsid w:val="007D0DBF"/>
    <w:rsid w:val="007F1AFD"/>
    <w:rsid w:val="007F71F1"/>
    <w:rsid w:val="00823137"/>
    <w:rsid w:val="008243C2"/>
    <w:rsid w:val="00834145"/>
    <w:rsid w:val="00840308"/>
    <w:rsid w:val="00861D6B"/>
    <w:rsid w:val="00863DB2"/>
    <w:rsid w:val="008770D2"/>
    <w:rsid w:val="0088754E"/>
    <w:rsid w:val="00890FEB"/>
    <w:rsid w:val="00892706"/>
    <w:rsid w:val="008B1142"/>
    <w:rsid w:val="008B2DC1"/>
    <w:rsid w:val="008D1FED"/>
    <w:rsid w:val="008D7635"/>
    <w:rsid w:val="008E6002"/>
    <w:rsid w:val="00916C59"/>
    <w:rsid w:val="00930185"/>
    <w:rsid w:val="009573BA"/>
    <w:rsid w:val="00963FD1"/>
    <w:rsid w:val="009669EC"/>
    <w:rsid w:val="00967964"/>
    <w:rsid w:val="0099603B"/>
    <w:rsid w:val="009A7E10"/>
    <w:rsid w:val="009C390B"/>
    <w:rsid w:val="009D0A4A"/>
    <w:rsid w:val="009D38C0"/>
    <w:rsid w:val="009D77A6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0C66"/>
    <w:rsid w:val="00B21C1A"/>
    <w:rsid w:val="00B23142"/>
    <w:rsid w:val="00B31830"/>
    <w:rsid w:val="00B36EEB"/>
    <w:rsid w:val="00B44693"/>
    <w:rsid w:val="00B649FC"/>
    <w:rsid w:val="00B7395D"/>
    <w:rsid w:val="00B83A05"/>
    <w:rsid w:val="00B83B7C"/>
    <w:rsid w:val="00B91F9D"/>
    <w:rsid w:val="00B97983"/>
    <w:rsid w:val="00BA0E92"/>
    <w:rsid w:val="00BA65DD"/>
    <w:rsid w:val="00BB0A78"/>
    <w:rsid w:val="00BB32D3"/>
    <w:rsid w:val="00BD61E0"/>
    <w:rsid w:val="00C0705D"/>
    <w:rsid w:val="00C143C2"/>
    <w:rsid w:val="00C24BD4"/>
    <w:rsid w:val="00C40620"/>
    <w:rsid w:val="00C41A3F"/>
    <w:rsid w:val="00C42015"/>
    <w:rsid w:val="00C457F2"/>
    <w:rsid w:val="00C47A33"/>
    <w:rsid w:val="00C53C5B"/>
    <w:rsid w:val="00C65DF8"/>
    <w:rsid w:val="00C769F9"/>
    <w:rsid w:val="00C76A28"/>
    <w:rsid w:val="00C83EDD"/>
    <w:rsid w:val="00C8473F"/>
    <w:rsid w:val="00C942B5"/>
    <w:rsid w:val="00C9474D"/>
    <w:rsid w:val="00CB290A"/>
    <w:rsid w:val="00CB3401"/>
    <w:rsid w:val="00CF50A1"/>
    <w:rsid w:val="00D02E24"/>
    <w:rsid w:val="00D07145"/>
    <w:rsid w:val="00D1556B"/>
    <w:rsid w:val="00D27C16"/>
    <w:rsid w:val="00D34546"/>
    <w:rsid w:val="00D42F4D"/>
    <w:rsid w:val="00D77CCA"/>
    <w:rsid w:val="00D873D4"/>
    <w:rsid w:val="00D932F9"/>
    <w:rsid w:val="00DA54F4"/>
    <w:rsid w:val="00DB6473"/>
    <w:rsid w:val="00DC23C8"/>
    <w:rsid w:val="00DF65EB"/>
    <w:rsid w:val="00E30888"/>
    <w:rsid w:val="00E34488"/>
    <w:rsid w:val="00E35FA4"/>
    <w:rsid w:val="00E37D65"/>
    <w:rsid w:val="00E50FDF"/>
    <w:rsid w:val="00E76392"/>
    <w:rsid w:val="00E7649F"/>
    <w:rsid w:val="00E77542"/>
    <w:rsid w:val="00E92C78"/>
    <w:rsid w:val="00EA2695"/>
    <w:rsid w:val="00EA2DD4"/>
    <w:rsid w:val="00EA2EB5"/>
    <w:rsid w:val="00EA355E"/>
    <w:rsid w:val="00EB290D"/>
    <w:rsid w:val="00EB7CF6"/>
    <w:rsid w:val="00ED5AA9"/>
    <w:rsid w:val="00EE1A4F"/>
    <w:rsid w:val="00EE2881"/>
    <w:rsid w:val="00EE3EDC"/>
    <w:rsid w:val="00F03B77"/>
    <w:rsid w:val="00F0402A"/>
    <w:rsid w:val="00F30F58"/>
    <w:rsid w:val="00F3399A"/>
    <w:rsid w:val="00F359C0"/>
    <w:rsid w:val="00F5280E"/>
    <w:rsid w:val="00F532E4"/>
    <w:rsid w:val="00F5612B"/>
    <w:rsid w:val="00F677D0"/>
    <w:rsid w:val="00F72FFF"/>
    <w:rsid w:val="00F7530D"/>
    <w:rsid w:val="00F772FB"/>
    <w:rsid w:val="00F87DD5"/>
    <w:rsid w:val="00F97328"/>
    <w:rsid w:val="00FA169D"/>
    <w:rsid w:val="00FA32E5"/>
    <w:rsid w:val="00FB2930"/>
    <w:rsid w:val="00FD52B2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Merve Ahter Dede</cp:lastModifiedBy>
  <cp:revision>52</cp:revision>
  <dcterms:created xsi:type="dcterms:W3CDTF">2020-09-26T21:43:00Z</dcterms:created>
  <dcterms:modified xsi:type="dcterms:W3CDTF">2025-05-16T11:39:00Z</dcterms:modified>
</cp:coreProperties>
</file>