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618" w:rsidRPr="00C62618" w:rsidRDefault="00C62618" w:rsidP="00C62618">
      <w:pPr>
        <w:jc w:val="center"/>
        <w:rPr>
          <w:rFonts w:ascii="Times New Roman" w:hAnsi="Times New Roman" w:cs="Times New Roman"/>
          <w:b/>
          <w:bCs/>
          <w:sz w:val="24"/>
        </w:rPr>
      </w:pPr>
      <w:r w:rsidRPr="00C62618">
        <w:rPr>
          <w:rFonts w:ascii="Times New Roman" w:hAnsi="Times New Roman" w:cs="Times New Roman"/>
          <w:b/>
          <w:bCs/>
          <w:sz w:val="24"/>
        </w:rPr>
        <w:t>TÜRK-ALMAN ÜNİVERSİTESİ KÜTÜPHANE VE DOKÜMANTASYON DAİRE BAŞKANLIĞI 2025 MEMNUNİYET ANKETİ DEĞERLENDİRME RAPORU</w:t>
      </w:r>
    </w:p>
    <w:p w:rsidR="00C62618" w:rsidRPr="00C62618" w:rsidRDefault="00C62618" w:rsidP="00C62618">
      <w:pPr>
        <w:jc w:val="both"/>
        <w:rPr>
          <w:rFonts w:ascii="Times New Roman" w:hAnsi="Times New Roman" w:cs="Times New Roman"/>
          <w:bCs/>
          <w:sz w:val="24"/>
        </w:rPr>
      </w:pPr>
      <w:r w:rsidRPr="00C62618">
        <w:rPr>
          <w:rFonts w:ascii="Times New Roman" w:hAnsi="Times New Roman" w:cs="Times New Roman"/>
          <w:bCs/>
          <w:sz w:val="24"/>
        </w:rPr>
        <w:t>Anketimiz, Türk-Alman Üniversitesi Kütüphane ve Dokümantasyon Daire Başkanlığı'ndan alınan hizmetin belirlenmesi ve geliştirilmesi, eksik olan alanların tespit edilmesi, gerekli görülen alanlarda iyileştirme çalışmalarının yapılması, gerçekleştirilen hizmetlerden duyulan memnuniyet durumunun tespit edilmesi ve Üniversitemizin kalite güvence sistemi</w:t>
      </w:r>
      <w:r>
        <w:rPr>
          <w:rFonts w:ascii="Times New Roman" w:hAnsi="Times New Roman" w:cs="Times New Roman"/>
          <w:bCs/>
          <w:sz w:val="24"/>
        </w:rPr>
        <w:t>ne katkı sağlaması amacıyla 2024</w:t>
      </w:r>
      <w:r w:rsidRPr="00C62618">
        <w:rPr>
          <w:rFonts w:ascii="Times New Roman" w:hAnsi="Times New Roman" w:cs="Times New Roman"/>
          <w:bCs/>
          <w:sz w:val="24"/>
        </w:rPr>
        <w:t xml:space="preserve"> yılını değerlendirmek üzere hazırlanmıştır. Ankete </w:t>
      </w:r>
      <w:r>
        <w:rPr>
          <w:rFonts w:ascii="Times New Roman" w:hAnsi="Times New Roman" w:cs="Times New Roman"/>
          <w:bCs/>
          <w:sz w:val="24"/>
        </w:rPr>
        <w:t>24</w:t>
      </w:r>
      <w:r w:rsidRPr="00C62618">
        <w:rPr>
          <w:rFonts w:ascii="Times New Roman" w:hAnsi="Times New Roman" w:cs="Times New Roman"/>
          <w:bCs/>
          <w:sz w:val="24"/>
        </w:rPr>
        <w:t xml:space="preserve"> kullanıcı katılım göstermiş olup; verilen cevaplara ilişkin değerlendirmeler detaylıca açıklanmıştır.</w:t>
      </w:r>
    </w:p>
    <w:p w:rsidR="00F0064D" w:rsidRPr="00C62618" w:rsidRDefault="00F0064D" w:rsidP="00A5432E">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1. Katılımcı Profili</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Katılımcıların büyük bölümünü lisans öğrencileri (%58,3) oluştururken, akademik personel (%20,8), idari personel (%8,3) ve lisansüstü öğrenciler (%33,3) ankete katılım sağlamıştır. </w:t>
      </w:r>
    </w:p>
    <w:p w:rsidR="00F0064D" w:rsidRPr="00C62618" w:rsidRDefault="00F0064D" w:rsidP="00A5432E">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2. Kütüphane Kullanım Alışkanlıkları</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Kütüphaneyi fiziksel olarak kullananların oranı yüksektir.</w:t>
      </w:r>
    </w:p>
    <w:p w:rsidR="00F0064D" w:rsidRPr="00C62618" w:rsidRDefault="00F0064D" w:rsidP="00A5432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Haftada 1-2 kez kullananlar: %29,2</w:t>
      </w:r>
    </w:p>
    <w:p w:rsidR="00F0064D" w:rsidRPr="00C62618" w:rsidRDefault="00F0064D" w:rsidP="00A5432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Her gün kullananlar: %41,7  </w:t>
      </w:r>
    </w:p>
    <w:p w:rsidR="00F0064D" w:rsidRPr="00C62618" w:rsidRDefault="00F0064D" w:rsidP="00A5432E">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Ayda 1-2 kez kullananlar: %8,3</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 </w:t>
      </w:r>
      <w:proofErr w:type="gramStart"/>
      <w:r w:rsidRPr="00C62618">
        <w:rPr>
          <w:rFonts w:ascii="Times New Roman" w:eastAsia="Times New Roman" w:hAnsi="Times New Roman" w:cs="Times New Roman"/>
          <w:sz w:val="28"/>
          <w:szCs w:val="28"/>
          <w:lang w:eastAsia="tr-TR"/>
        </w:rPr>
        <w:t>sonuçlar</w:t>
      </w:r>
      <w:proofErr w:type="gramEnd"/>
      <w:r w:rsidRPr="00C62618">
        <w:rPr>
          <w:rFonts w:ascii="Times New Roman" w:eastAsia="Times New Roman" w:hAnsi="Times New Roman" w:cs="Times New Roman"/>
          <w:sz w:val="28"/>
          <w:szCs w:val="28"/>
          <w:lang w:eastAsia="tr-TR"/>
        </w:rPr>
        <w:t xml:space="preserve">, kütüphanenin öğrenciler tarafından aktif bir çalışma ve öğrenme alanı olarak benimsendiğini göstermektedir. </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Kütüphaneyi Kullanma Amaçları</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Katılımcıların kütüphaneyi en çok;</w:t>
      </w:r>
    </w:p>
    <w:p w:rsidR="00F0064D" w:rsidRPr="00C62618" w:rsidRDefault="00F0064D" w:rsidP="00A5432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Ders çalışmak / ödev yapmak (%54,2) </w:t>
      </w:r>
    </w:p>
    <w:p w:rsidR="00F0064D" w:rsidRPr="00C62618" w:rsidRDefault="00F0064D" w:rsidP="00A5432E">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Kitap ödünç almak (%54,2)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proofErr w:type="gramStart"/>
      <w:r w:rsidRPr="00C62618">
        <w:rPr>
          <w:rFonts w:ascii="Times New Roman" w:eastAsia="Times New Roman" w:hAnsi="Times New Roman" w:cs="Times New Roman"/>
          <w:sz w:val="28"/>
          <w:szCs w:val="28"/>
          <w:lang w:eastAsia="tr-TR"/>
        </w:rPr>
        <w:t>amacıyla</w:t>
      </w:r>
      <w:proofErr w:type="gramEnd"/>
      <w:r w:rsidRPr="00C62618">
        <w:rPr>
          <w:rFonts w:ascii="Times New Roman" w:eastAsia="Times New Roman" w:hAnsi="Times New Roman" w:cs="Times New Roman"/>
          <w:sz w:val="28"/>
          <w:szCs w:val="28"/>
          <w:lang w:eastAsia="tr-TR"/>
        </w:rPr>
        <w:t xml:space="preserve"> kullandıkları görülmektedir. Basılı yayınları takip etme (%37,5) ve tez inceleme (%4,2) daha düşük oranlarda kalmıştır. </w:t>
      </w:r>
    </w:p>
    <w:p w:rsidR="00F0064D" w:rsidRPr="00C62618" w:rsidRDefault="00F0064D" w:rsidP="00A5432E">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3. Koleksiyon ve Kaynak Kullanımı</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En Çok Kullanılan Kaynaklar</w:t>
      </w:r>
    </w:p>
    <w:p w:rsidR="00F0064D" w:rsidRPr="00C62618" w:rsidRDefault="00F0064D" w:rsidP="00A5432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Elektronik kaynaklar: %20,8</w:t>
      </w:r>
    </w:p>
    <w:p w:rsidR="00F0064D" w:rsidRPr="00C62618" w:rsidRDefault="00F0064D" w:rsidP="00A5432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Basılı kaynaklar: %79,2</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Katılımcılar elektronik kaynakları yoğun şekilde kullanmaktadır.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Kullanılan Yayın Türleri</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En çok kullanılan yayın türleri:</w:t>
      </w:r>
    </w:p>
    <w:p w:rsidR="00F0064D" w:rsidRPr="00C62618" w:rsidRDefault="00F0064D" w:rsidP="00A5432E">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Basılı kitaplar (%75) </w:t>
      </w:r>
    </w:p>
    <w:p w:rsidR="00F0064D" w:rsidRPr="00C62618" w:rsidRDefault="00AA6880" w:rsidP="00A5432E">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gramStart"/>
      <w:r w:rsidRPr="00C62618">
        <w:rPr>
          <w:rFonts w:ascii="Times New Roman" w:eastAsia="Times New Roman" w:hAnsi="Times New Roman" w:cs="Times New Roman"/>
          <w:sz w:val="28"/>
          <w:szCs w:val="28"/>
          <w:lang w:eastAsia="tr-TR"/>
        </w:rPr>
        <w:t>Basılı  tezler</w:t>
      </w:r>
      <w:proofErr w:type="gramEnd"/>
      <w:r w:rsidRPr="00C62618">
        <w:rPr>
          <w:rFonts w:ascii="Times New Roman" w:eastAsia="Times New Roman" w:hAnsi="Times New Roman" w:cs="Times New Roman"/>
          <w:sz w:val="28"/>
          <w:szCs w:val="28"/>
          <w:lang w:eastAsia="tr-TR"/>
        </w:rPr>
        <w:t xml:space="preserve"> </w:t>
      </w:r>
      <w:r w:rsidR="00F0064D" w:rsidRPr="00C62618">
        <w:rPr>
          <w:rFonts w:ascii="Times New Roman" w:eastAsia="Times New Roman" w:hAnsi="Times New Roman" w:cs="Times New Roman"/>
          <w:sz w:val="28"/>
          <w:szCs w:val="28"/>
          <w:lang w:eastAsia="tr-TR"/>
        </w:rPr>
        <w:t>(%</w:t>
      </w:r>
      <w:r w:rsidRPr="00C62618">
        <w:rPr>
          <w:rFonts w:ascii="Times New Roman" w:eastAsia="Times New Roman" w:hAnsi="Times New Roman" w:cs="Times New Roman"/>
          <w:sz w:val="28"/>
          <w:szCs w:val="28"/>
          <w:lang w:eastAsia="tr-TR"/>
        </w:rPr>
        <w:t>8,3</w:t>
      </w:r>
      <w:r w:rsidR="00F0064D" w:rsidRPr="00C62618">
        <w:rPr>
          <w:rFonts w:ascii="Times New Roman" w:eastAsia="Times New Roman" w:hAnsi="Times New Roman" w:cs="Times New Roman"/>
          <w:sz w:val="28"/>
          <w:szCs w:val="28"/>
          <w:lang w:eastAsia="tr-TR"/>
        </w:rPr>
        <w:t xml:space="preserve">) </w:t>
      </w:r>
    </w:p>
    <w:p w:rsidR="00F0064D" w:rsidRPr="00C62618" w:rsidRDefault="00AA6880" w:rsidP="00A5432E">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Elektronik dergi </w:t>
      </w:r>
      <w:proofErr w:type="spellStart"/>
      <w:r w:rsidRPr="00C62618">
        <w:rPr>
          <w:rFonts w:ascii="Times New Roman" w:eastAsia="Times New Roman" w:hAnsi="Times New Roman" w:cs="Times New Roman"/>
          <w:sz w:val="28"/>
          <w:szCs w:val="28"/>
          <w:lang w:eastAsia="tr-TR"/>
        </w:rPr>
        <w:t>veritabanları</w:t>
      </w:r>
      <w:proofErr w:type="spellEnd"/>
      <w:r w:rsidR="00F0064D" w:rsidRPr="00C62618">
        <w:rPr>
          <w:rFonts w:ascii="Times New Roman" w:eastAsia="Times New Roman" w:hAnsi="Times New Roman" w:cs="Times New Roman"/>
          <w:sz w:val="28"/>
          <w:szCs w:val="28"/>
          <w:lang w:eastAsia="tr-TR"/>
        </w:rPr>
        <w:t xml:space="preserve"> (%29,2) </w:t>
      </w:r>
    </w:p>
    <w:p w:rsidR="00F0064D" w:rsidRPr="00C62618" w:rsidRDefault="00AA6880" w:rsidP="00A5432E">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Elektronik kitap </w:t>
      </w:r>
      <w:proofErr w:type="spellStart"/>
      <w:r w:rsidRPr="00C62618">
        <w:rPr>
          <w:rFonts w:ascii="Times New Roman" w:eastAsia="Times New Roman" w:hAnsi="Times New Roman" w:cs="Times New Roman"/>
          <w:sz w:val="28"/>
          <w:szCs w:val="28"/>
          <w:lang w:eastAsia="tr-TR"/>
        </w:rPr>
        <w:t>veritabanları</w:t>
      </w:r>
      <w:proofErr w:type="spellEnd"/>
      <w:r w:rsidR="00F0064D" w:rsidRPr="00C62618">
        <w:rPr>
          <w:rFonts w:ascii="Times New Roman" w:eastAsia="Times New Roman" w:hAnsi="Times New Roman" w:cs="Times New Roman"/>
          <w:sz w:val="28"/>
          <w:szCs w:val="28"/>
          <w:lang w:eastAsia="tr-TR"/>
        </w:rPr>
        <w:t xml:space="preserve"> (%</w:t>
      </w:r>
      <w:r w:rsidRPr="00C62618">
        <w:rPr>
          <w:rFonts w:ascii="Times New Roman" w:eastAsia="Times New Roman" w:hAnsi="Times New Roman" w:cs="Times New Roman"/>
          <w:sz w:val="28"/>
          <w:szCs w:val="28"/>
          <w:lang w:eastAsia="tr-TR"/>
        </w:rPr>
        <w:t>41,7</w:t>
      </w:r>
      <w:r w:rsidR="00F0064D" w:rsidRPr="00C62618">
        <w:rPr>
          <w:rFonts w:ascii="Times New Roman" w:eastAsia="Times New Roman" w:hAnsi="Times New Roman" w:cs="Times New Roman"/>
          <w:sz w:val="28"/>
          <w:szCs w:val="28"/>
          <w:lang w:eastAsia="tr-TR"/>
        </w:rPr>
        <w:t xml:space="preserve">) </w:t>
      </w:r>
    </w:p>
    <w:p w:rsidR="00AA6880" w:rsidRPr="00C62618" w:rsidRDefault="00AA6880" w:rsidP="00A5432E">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Referans kaynakları (%20,8)*</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Basılı kitapların hâlâ önemli bir kullanım oranına sahip olduğu görülmektedir. </w:t>
      </w:r>
    </w:p>
    <w:p w:rsidR="00AA6880" w:rsidRPr="00C62618" w:rsidRDefault="00AA6880" w:rsidP="00A5432E">
      <w:pPr>
        <w:spacing w:before="100" w:beforeAutospacing="1" w:after="100" w:afterAutospacing="1" w:line="240" w:lineRule="auto"/>
        <w:jc w:val="both"/>
        <w:rPr>
          <w:rFonts w:ascii="Times New Roman" w:eastAsia="Times New Roman" w:hAnsi="Times New Roman" w:cs="Times New Roman"/>
          <w:i/>
          <w:sz w:val="28"/>
          <w:szCs w:val="28"/>
          <w:lang w:eastAsia="tr-TR"/>
        </w:rPr>
      </w:pPr>
      <w:r w:rsidRPr="00C62618">
        <w:rPr>
          <w:rFonts w:ascii="Times New Roman" w:eastAsia="Times New Roman" w:hAnsi="Times New Roman" w:cs="Times New Roman"/>
          <w:i/>
          <w:sz w:val="28"/>
          <w:szCs w:val="28"/>
          <w:lang w:eastAsia="tr-TR"/>
        </w:rPr>
        <w:t>*Katılımcılar bu soruda birden fazla seçeneği işaretlemişlerdir.</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Basılı Kitap Koleksiyonunun Değerlendirilmesi</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5'li ölçek üzerinden yapılan değerlendirmede katılımcıların %79,2'si koleksiyona 3 ve üzeri puan vermiştir. En yüksek oran (%50) ile "3" puanı verilmiştir. Bu durum koleksiyonun genel olarak yeterli görüldüğünü ancak geliştirme beklentisinin sürdüğünü göstermektedir. </w:t>
      </w:r>
    </w:p>
    <w:p w:rsidR="00F0064D" w:rsidRPr="00C62618" w:rsidRDefault="00F0064D" w:rsidP="00A5432E">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4. Bilgiye Erişim ve Karşılaşılan Sorunlar</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Bilgi Arama Yöntemleri</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Katılımcılar bilgi gereksinimlerini karşılamak için en çok:</w:t>
      </w:r>
    </w:p>
    <w:p w:rsidR="00F0064D" w:rsidRPr="00C62618" w:rsidRDefault="00F0064D" w:rsidP="00A5432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Arama motorlarını (%79,2) </w:t>
      </w:r>
    </w:p>
    <w:p w:rsidR="00F0064D" w:rsidRPr="00C62618" w:rsidRDefault="00F0064D" w:rsidP="00A5432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Kütüphane basılı kaynaklarını (%45,8) </w:t>
      </w:r>
    </w:p>
    <w:p w:rsidR="00F0064D" w:rsidRPr="00C62618" w:rsidRDefault="00F0064D" w:rsidP="00A5432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Öğretim elemanlarını (%45,8) </w:t>
      </w:r>
    </w:p>
    <w:p w:rsidR="00AA6880" w:rsidRPr="00C62618" w:rsidRDefault="00AA6880" w:rsidP="00A5432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Abone olunan Veritabanları (%</w:t>
      </w:r>
      <w:proofErr w:type="gramStart"/>
      <w:r w:rsidRPr="00C62618">
        <w:rPr>
          <w:rFonts w:ascii="Times New Roman" w:eastAsia="Times New Roman" w:hAnsi="Times New Roman" w:cs="Times New Roman"/>
          <w:sz w:val="28"/>
          <w:szCs w:val="28"/>
          <w:lang w:eastAsia="tr-TR"/>
        </w:rPr>
        <w:t>29.2</w:t>
      </w:r>
      <w:proofErr w:type="gramEnd"/>
      <w:r w:rsidRPr="00C62618">
        <w:rPr>
          <w:rFonts w:ascii="Times New Roman" w:eastAsia="Times New Roman" w:hAnsi="Times New Roman" w:cs="Times New Roman"/>
          <w:sz w:val="28"/>
          <w:szCs w:val="28"/>
          <w:lang w:eastAsia="tr-TR"/>
        </w:rPr>
        <w:t>)</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proofErr w:type="gramStart"/>
      <w:r w:rsidRPr="00C62618">
        <w:rPr>
          <w:rFonts w:ascii="Times New Roman" w:eastAsia="Times New Roman" w:hAnsi="Times New Roman" w:cs="Times New Roman"/>
          <w:sz w:val="28"/>
          <w:szCs w:val="28"/>
          <w:lang w:eastAsia="tr-TR"/>
        </w:rPr>
        <w:t>kullanmaktadır</w:t>
      </w:r>
      <w:proofErr w:type="gramEnd"/>
      <w:r w:rsidRPr="00C62618">
        <w:rPr>
          <w:rFonts w:ascii="Times New Roman" w:eastAsia="Times New Roman" w:hAnsi="Times New Roman" w:cs="Times New Roman"/>
          <w:sz w:val="28"/>
          <w:szCs w:val="28"/>
          <w:lang w:eastAsia="tr-TR"/>
        </w:rPr>
        <w:t xml:space="preserve">. </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Bilgiye Erişimde Yaşanan Sorunlar</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En önemli sorunlar:</w:t>
      </w:r>
    </w:p>
    <w:p w:rsidR="00F0064D" w:rsidRPr="00C62618" w:rsidRDefault="00F0064D" w:rsidP="00A5432E">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Aranan kaynakların kütüphanede bulunmaması (%45,8) </w:t>
      </w:r>
    </w:p>
    <w:p w:rsidR="00F0064D" w:rsidRPr="00C62618" w:rsidRDefault="00F0064D" w:rsidP="00A5432E">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Bilgi arama becerilerinin yetersizliği (%33,3) </w:t>
      </w:r>
    </w:p>
    <w:p w:rsidR="00F0064D" w:rsidRPr="00C62618" w:rsidRDefault="00F0064D" w:rsidP="00A5432E">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Elektronik ortam kullanımındaki yetersizlikler (%25)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proofErr w:type="gramStart"/>
      <w:r w:rsidRPr="00C62618">
        <w:rPr>
          <w:rFonts w:ascii="Times New Roman" w:eastAsia="Times New Roman" w:hAnsi="Times New Roman" w:cs="Times New Roman"/>
          <w:sz w:val="28"/>
          <w:szCs w:val="28"/>
          <w:lang w:eastAsia="tr-TR"/>
        </w:rPr>
        <w:t>olarak</w:t>
      </w:r>
      <w:proofErr w:type="gramEnd"/>
      <w:r w:rsidRPr="00C62618">
        <w:rPr>
          <w:rFonts w:ascii="Times New Roman" w:eastAsia="Times New Roman" w:hAnsi="Times New Roman" w:cs="Times New Roman"/>
          <w:sz w:val="28"/>
          <w:szCs w:val="28"/>
          <w:lang w:eastAsia="tr-TR"/>
        </w:rPr>
        <w:t xml:space="preserve"> öne çıkmaktadır. </w:t>
      </w:r>
    </w:p>
    <w:p w:rsidR="00A5432E" w:rsidRPr="00C62618" w:rsidRDefault="00A5432E"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p>
    <w:p w:rsidR="00F0064D" w:rsidRPr="00C62618" w:rsidRDefault="00F0064D" w:rsidP="00A5432E">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5. Elektronik Kaynaklar ve Eğitim İhtiyacı</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Elektronik Kaynak Kullanım Sıklığı</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Elektronik kaynakları:</w:t>
      </w:r>
    </w:p>
    <w:p w:rsidR="00F0064D" w:rsidRPr="00C62618" w:rsidRDefault="00F0064D" w:rsidP="00A5432E">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Her gün kullananlar: %25 </w:t>
      </w:r>
    </w:p>
    <w:p w:rsidR="00F0064D" w:rsidRPr="00C62618" w:rsidRDefault="00F0064D" w:rsidP="00A5432E">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Haftada 1-2 kez kullananlar: %25 </w:t>
      </w:r>
    </w:p>
    <w:p w:rsidR="00F0064D" w:rsidRPr="00C62618" w:rsidRDefault="00F0064D" w:rsidP="00A5432E">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Ayda 1-2 kez kullananlar: %</w:t>
      </w:r>
      <w:r w:rsidR="00A5432E" w:rsidRPr="00C62618">
        <w:rPr>
          <w:rFonts w:ascii="Times New Roman" w:eastAsia="Times New Roman" w:hAnsi="Times New Roman" w:cs="Times New Roman"/>
          <w:sz w:val="28"/>
          <w:szCs w:val="28"/>
          <w:lang w:eastAsia="tr-TR"/>
        </w:rPr>
        <w:t>12,5</w:t>
      </w:r>
    </w:p>
    <w:p w:rsidR="00A5432E" w:rsidRPr="00C62618" w:rsidRDefault="00A5432E" w:rsidP="00A5432E">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Nadiren kullananlar: %16,7</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En Önemli Sorunlar</w:t>
      </w:r>
    </w:p>
    <w:p w:rsidR="00F0064D" w:rsidRPr="00C62618" w:rsidRDefault="00F0064D" w:rsidP="00A5432E">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Elektronik kaynaklara n</w:t>
      </w:r>
      <w:r w:rsidR="00A5432E" w:rsidRPr="00C62618">
        <w:rPr>
          <w:rFonts w:ascii="Times New Roman" w:eastAsia="Times New Roman" w:hAnsi="Times New Roman" w:cs="Times New Roman"/>
          <w:sz w:val="28"/>
          <w:szCs w:val="28"/>
          <w:lang w:eastAsia="tr-TR"/>
        </w:rPr>
        <w:t>asıl erişileceğini bilmemek (%33,3</w:t>
      </w:r>
      <w:r w:rsidRPr="00C62618">
        <w:rPr>
          <w:rFonts w:ascii="Times New Roman" w:eastAsia="Times New Roman" w:hAnsi="Times New Roman" w:cs="Times New Roman"/>
          <w:sz w:val="28"/>
          <w:szCs w:val="28"/>
          <w:lang w:eastAsia="tr-TR"/>
        </w:rPr>
        <w:t xml:space="preserve">) </w:t>
      </w:r>
    </w:p>
    <w:p w:rsidR="00F0064D" w:rsidRPr="00C62618" w:rsidRDefault="00F0064D" w:rsidP="00A5432E">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Elektronik kaynaklar hakkında bilgi sahibi</w:t>
      </w:r>
      <w:r w:rsidR="00A5432E" w:rsidRPr="00C62618">
        <w:rPr>
          <w:rFonts w:ascii="Times New Roman" w:eastAsia="Times New Roman" w:hAnsi="Times New Roman" w:cs="Times New Roman"/>
          <w:sz w:val="28"/>
          <w:szCs w:val="28"/>
          <w:lang w:eastAsia="tr-TR"/>
        </w:rPr>
        <w:t xml:space="preserve"> olmamak (%37,5</w:t>
      </w:r>
      <w:r w:rsidRPr="00C62618">
        <w:rPr>
          <w:rFonts w:ascii="Times New Roman" w:eastAsia="Times New Roman" w:hAnsi="Times New Roman" w:cs="Times New Roman"/>
          <w:sz w:val="28"/>
          <w:szCs w:val="28"/>
          <w:lang w:eastAsia="tr-TR"/>
        </w:rPr>
        <w:t xml:space="preserve">) </w:t>
      </w:r>
    </w:p>
    <w:p w:rsidR="00F0064D" w:rsidRPr="00C62618" w:rsidRDefault="00F0064D" w:rsidP="00A5432E">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Kaynakların yetersiz olduğunu düşünmek (%20,8)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Sonuçlar, sorunun büyük ölçüde kaynak eksikliğinden değil, farkındalık ve kullanım becerisinden kaynaklandığını göstermektedir. </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Tercih Edilen Eğitim Yöntemleri</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Katılımcılar en çok:</w:t>
      </w:r>
    </w:p>
    <w:p w:rsidR="00F0064D" w:rsidRPr="00C62618" w:rsidRDefault="00F0064D" w:rsidP="00A5432E">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Grup eğitimleri (%</w:t>
      </w:r>
      <w:r w:rsidR="00A5432E" w:rsidRPr="00C62618">
        <w:rPr>
          <w:rFonts w:ascii="Times New Roman" w:eastAsia="Times New Roman" w:hAnsi="Times New Roman" w:cs="Times New Roman"/>
          <w:sz w:val="28"/>
          <w:szCs w:val="28"/>
          <w:lang w:eastAsia="tr-TR"/>
        </w:rPr>
        <w:t>20,8</w:t>
      </w:r>
      <w:r w:rsidRPr="00C62618">
        <w:rPr>
          <w:rFonts w:ascii="Times New Roman" w:eastAsia="Times New Roman" w:hAnsi="Times New Roman" w:cs="Times New Roman"/>
          <w:sz w:val="28"/>
          <w:szCs w:val="28"/>
          <w:lang w:eastAsia="tr-TR"/>
        </w:rPr>
        <w:t xml:space="preserve">) </w:t>
      </w:r>
    </w:p>
    <w:p w:rsidR="00F0064D" w:rsidRPr="00C62618" w:rsidRDefault="00F0064D" w:rsidP="00A5432E">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Çevrim içi eğitimler (%</w:t>
      </w:r>
      <w:r w:rsidR="00A5432E" w:rsidRPr="00C62618">
        <w:rPr>
          <w:rFonts w:ascii="Times New Roman" w:eastAsia="Times New Roman" w:hAnsi="Times New Roman" w:cs="Times New Roman"/>
          <w:sz w:val="28"/>
          <w:szCs w:val="28"/>
          <w:lang w:eastAsia="tr-TR"/>
        </w:rPr>
        <w:t>37,5</w:t>
      </w:r>
      <w:r w:rsidRPr="00C62618">
        <w:rPr>
          <w:rFonts w:ascii="Times New Roman" w:eastAsia="Times New Roman" w:hAnsi="Times New Roman" w:cs="Times New Roman"/>
          <w:sz w:val="28"/>
          <w:szCs w:val="28"/>
          <w:lang w:eastAsia="tr-TR"/>
        </w:rPr>
        <w:t xml:space="preserve">) </w:t>
      </w:r>
    </w:p>
    <w:p w:rsidR="00F0064D" w:rsidRPr="00C62618" w:rsidRDefault="00F0064D" w:rsidP="00A5432E">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Bireysel eğitimler (%</w:t>
      </w:r>
      <w:r w:rsidR="00A5432E" w:rsidRPr="00C62618">
        <w:rPr>
          <w:rFonts w:ascii="Times New Roman" w:eastAsia="Times New Roman" w:hAnsi="Times New Roman" w:cs="Times New Roman"/>
          <w:sz w:val="28"/>
          <w:szCs w:val="28"/>
          <w:lang w:eastAsia="tr-TR"/>
        </w:rPr>
        <w:t>25</w:t>
      </w:r>
      <w:r w:rsidRPr="00C62618">
        <w:rPr>
          <w:rFonts w:ascii="Times New Roman" w:eastAsia="Times New Roman" w:hAnsi="Times New Roman" w:cs="Times New Roman"/>
          <w:sz w:val="28"/>
          <w:szCs w:val="28"/>
          <w:lang w:eastAsia="tr-TR"/>
        </w:rPr>
        <w:t xml:space="preserve">)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proofErr w:type="gramStart"/>
      <w:r w:rsidRPr="00C62618">
        <w:rPr>
          <w:rFonts w:ascii="Times New Roman" w:eastAsia="Times New Roman" w:hAnsi="Times New Roman" w:cs="Times New Roman"/>
          <w:sz w:val="28"/>
          <w:szCs w:val="28"/>
          <w:lang w:eastAsia="tr-TR"/>
        </w:rPr>
        <w:t>tercih</w:t>
      </w:r>
      <w:proofErr w:type="gramEnd"/>
      <w:r w:rsidRPr="00C62618">
        <w:rPr>
          <w:rFonts w:ascii="Times New Roman" w:eastAsia="Times New Roman" w:hAnsi="Times New Roman" w:cs="Times New Roman"/>
          <w:sz w:val="28"/>
          <w:szCs w:val="28"/>
          <w:lang w:eastAsia="tr-TR"/>
        </w:rPr>
        <w:t xml:space="preserve"> etmektedir. Bu sonuç düzenli veritabanı eğitimlerinin önemini ortaya koymaktadır. </w:t>
      </w:r>
    </w:p>
    <w:p w:rsidR="00F0064D" w:rsidRPr="00C62618" w:rsidRDefault="00F0064D" w:rsidP="00A5432E">
      <w:pPr>
        <w:spacing w:before="100" w:beforeAutospacing="1" w:after="100" w:afterAutospacing="1" w:line="240" w:lineRule="auto"/>
        <w:jc w:val="both"/>
        <w:outlineLvl w:val="1"/>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6. Hizmet Memnuniyeti</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Sosyal Medya ve Duyurular</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Katılımcıların büyük çoğunluğu duyuru hizmetlerini olumlu değerlendirmiştir. En yüksek değerlendirme puanları 4 ve 5 düzeyinde yoğunlaşmıştır. </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Ödünç Verme Hizmetleri</w:t>
      </w:r>
    </w:p>
    <w:p w:rsidR="00F0064D" w:rsidRPr="00C62618" w:rsidRDefault="00F0064D" w:rsidP="00A5432E">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5 puan verenler: %58,3 </w:t>
      </w:r>
    </w:p>
    <w:p w:rsidR="00F0064D" w:rsidRPr="00C62618" w:rsidRDefault="00F0064D" w:rsidP="00A5432E">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4 puan verenler: %25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lastRenderedPageBreak/>
        <w:t xml:space="preserve">Olumsuz değerlendirme bulunmamaktadır. Bu sonuç ödünç verme hizmetlerinden yüksek memnuniyet duyulduğunu göstermektedir. </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Danışma ve Bilgilendirme Hizmetleri</w:t>
      </w:r>
    </w:p>
    <w:p w:rsidR="00F0064D" w:rsidRPr="00C62618" w:rsidRDefault="00F0064D" w:rsidP="00A5432E">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5 puan verenler: %50 </w:t>
      </w:r>
    </w:p>
    <w:p w:rsidR="00F0064D" w:rsidRPr="00C62618" w:rsidRDefault="00F0064D" w:rsidP="00A5432E">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4 puan verenler: %29,2 </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Kütüphane personelinin sunduğu hizmetler kullanıcılar tarafından oldukça olumlu değerlendirilmiştir. </w:t>
      </w:r>
    </w:p>
    <w:p w:rsidR="00F0064D" w:rsidRPr="00C62618" w:rsidRDefault="00F0064D" w:rsidP="00A5432E">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C62618">
        <w:rPr>
          <w:rFonts w:ascii="Times New Roman" w:eastAsia="Times New Roman" w:hAnsi="Times New Roman" w:cs="Times New Roman"/>
          <w:b/>
          <w:bCs/>
          <w:sz w:val="28"/>
          <w:szCs w:val="28"/>
          <w:lang w:eastAsia="tr-TR"/>
        </w:rPr>
        <w:t>Web Sayfası Memnuniyeti</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Web sayfası değerlendirmelerinde de olumlu görüşler ağırlıktadır. Ancak sosyal medya ve personel hizmetlerine kıyasla daha fazla geliştirme potansiyeli olduğu görülmektedir. </w:t>
      </w:r>
    </w:p>
    <w:p w:rsidR="00F0064D" w:rsidRPr="00C62618" w:rsidRDefault="00F0064D" w:rsidP="00A5432E">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tr-TR"/>
        </w:rPr>
      </w:pPr>
      <w:r w:rsidRPr="00C62618">
        <w:rPr>
          <w:rFonts w:ascii="Times New Roman" w:eastAsia="Times New Roman" w:hAnsi="Times New Roman" w:cs="Times New Roman"/>
          <w:b/>
          <w:bCs/>
          <w:kern w:val="36"/>
          <w:sz w:val="28"/>
          <w:szCs w:val="28"/>
          <w:lang w:eastAsia="tr-TR"/>
        </w:rPr>
        <w:t>Stratejik Değerlendirme ve Sonuç</w:t>
      </w:r>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b/>
          <w:bCs/>
          <w:sz w:val="28"/>
          <w:szCs w:val="28"/>
          <w:lang w:eastAsia="tr-TR"/>
        </w:rPr>
        <w:t>Güçlü Yönler</w:t>
      </w:r>
    </w:p>
    <w:p w:rsidR="00F0064D" w:rsidRPr="00C62618" w:rsidRDefault="00F0064D" w:rsidP="00A5432E">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Ödünç verme hizmetlerinden yüksek memnuniyet. </w:t>
      </w:r>
    </w:p>
    <w:p w:rsidR="00F0064D" w:rsidRPr="00C62618" w:rsidRDefault="00F0064D" w:rsidP="00A5432E">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Kütüphane personeline yönelik olumlu değerlendirmeler. </w:t>
      </w:r>
    </w:p>
    <w:p w:rsidR="00F0064D" w:rsidRPr="00C62618" w:rsidRDefault="00F0064D" w:rsidP="00A5432E">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gramStart"/>
      <w:r w:rsidRPr="00C62618">
        <w:rPr>
          <w:rFonts w:ascii="Times New Roman" w:eastAsia="Times New Roman" w:hAnsi="Times New Roman" w:cs="Times New Roman"/>
          <w:sz w:val="28"/>
          <w:szCs w:val="28"/>
          <w:lang w:eastAsia="tr-TR"/>
        </w:rPr>
        <w:t xml:space="preserve">Kütüphanenin aktif kullanım oranının yüksek olması. </w:t>
      </w:r>
      <w:proofErr w:type="gramEnd"/>
    </w:p>
    <w:p w:rsidR="00F0064D" w:rsidRPr="00C62618" w:rsidRDefault="00F0064D" w:rsidP="00A5432E">
      <w:p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b/>
          <w:bCs/>
          <w:sz w:val="28"/>
          <w:szCs w:val="28"/>
          <w:lang w:eastAsia="tr-TR"/>
        </w:rPr>
        <w:t>Geliştirilmesi Gereken Alanlar</w:t>
      </w:r>
    </w:p>
    <w:p w:rsidR="00F0064D" w:rsidRPr="00C62618" w:rsidRDefault="00F0064D" w:rsidP="00A5432E">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Elektronik kaynaklara erişim konusunda kullanıcı eğitimleri artırılmalıdır. </w:t>
      </w:r>
    </w:p>
    <w:p w:rsidR="00F0064D" w:rsidRPr="00C62618" w:rsidRDefault="00F0064D" w:rsidP="00A5432E">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Veritabanı farkındalık çalışmaları yoğunlaştırılmalıdır. </w:t>
      </w:r>
    </w:p>
    <w:p w:rsidR="00F0064D" w:rsidRPr="00C62618" w:rsidRDefault="00F0064D" w:rsidP="00A5432E">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 xml:space="preserve">Kullanıcıların talep ettiği basılı ve elektronik kaynakların sayısı artırılmalıdır. </w:t>
      </w:r>
    </w:p>
    <w:p w:rsidR="00F0064D" w:rsidRPr="00C62618" w:rsidRDefault="00F0064D" w:rsidP="00A5432E">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C62618">
        <w:rPr>
          <w:rFonts w:ascii="Times New Roman" w:eastAsia="Times New Roman" w:hAnsi="Times New Roman" w:cs="Times New Roman"/>
          <w:sz w:val="28"/>
          <w:szCs w:val="28"/>
          <w:lang w:eastAsia="tr-TR"/>
        </w:rPr>
        <w:t>Web sitesi ve sosyal medya duyurularının görünürlüğü güçlendirilmelidir.</w:t>
      </w:r>
    </w:p>
    <w:p w:rsidR="00C62618" w:rsidRDefault="00C62618" w:rsidP="00C62618">
      <w:pPr>
        <w:pStyle w:val="NormalWeb"/>
        <w:jc w:val="both"/>
        <w:rPr>
          <w:sz w:val="28"/>
          <w:szCs w:val="28"/>
        </w:rPr>
      </w:pPr>
      <w:r w:rsidRPr="00FB337C">
        <w:rPr>
          <w:b/>
          <w:bCs/>
        </w:rPr>
        <w:t>ANKET SONUÇLARINA İLİŞKİN GENEL DEĞERLENDİRME</w:t>
      </w:r>
      <w:r w:rsidRPr="00C62618">
        <w:rPr>
          <w:sz w:val="28"/>
          <w:szCs w:val="28"/>
        </w:rPr>
        <w:t xml:space="preserve"> </w:t>
      </w:r>
    </w:p>
    <w:p w:rsidR="002E27D8" w:rsidRPr="00C62618" w:rsidRDefault="00F0064D" w:rsidP="00C62618">
      <w:pPr>
        <w:pStyle w:val="NormalWeb"/>
        <w:jc w:val="both"/>
        <w:rPr>
          <w:sz w:val="28"/>
          <w:szCs w:val="28"/>
        </w:rPr>
      </w:pPr>
      <w:bookmarkStart w:id="0" w:name="_GoBack"/>
      <w:bookmarkEnd w:id="0"/>
      <w:r w:rsidRPr="00C62618">
        <w:rPr>
          <w:sz w:val="28"/>
          <w:szCs w:val="28"/>
        </w:rPr>
        <w:t>2024 yılı memnuniyet anketi sonuçlarına göre kullanıcılar kütüphane hizmetlerinden genel olarak memnundur. Özellikle ödünç verme hizmetleri ve personel desteği yüksek puan almıştır. Bununla birlikte elektronik kaynakların kullanımında bilgi eksikliği ve erişim süreçlerine ilişkin farkındalık yetersizliği dikkat çekmektedir. Önümüzdeki dönemde kullanıcı eğitimleri, veritabanı tanıtımları ve koleksiyon geliştirme çalışmaları öncelikli iyileştirme alanları olarak değerlendirilebilir.</w:t>
      </w:r>
    </w:p>
    <w:p w:rsidR="00F0064D" w:rsidRPr="00C62618" w:rsidRDefault="00F0064D" w:rsidP="00A5432E">
      <w:pPr>
        <w:jc w:val="both"/>
        <w:rPr>
          <w:rFonts w:ascii="Times New Roman" w:hAnsi="Times New Roman" w:cs="Times New Roman"/>
          <w:sz w:val="28"/>
          <w:szCs w:val="28"/>
        </w:rPr>
      </w:pPr>
    </w:p>
    <w:sectPr w:rsidR="00F0064D" w:rsidRPr="00C62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1C4"/>
    <w:multiLevelType w:val="multilevel"/>
    <w:tmpl w:val="8BC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B5288"/>
    <w:multiLevelType w:val="multilevel"/>
    <w:tmpl w:val="D0F8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04C46"/>
    <w:multiLevelType w:val="multilevel"/>
    <w:tmpl w:val="B8A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2F00"/>
    <w:multiLevelType w:val="multilevel"/>
    <w:tmpl w:val="A55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F0ABB"/>
    <w:multiLevelType w:val="multilevel"/>
    <w:tmpl w:val="ADCC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62562"/>
    <w:multiLevelType w:val="multilevel"/>
    <w:tmpl w:val="BEC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86EA6"/>
    <w:multiLevelType w:val="multilevel"/>
    <w:tmpl w:val="5560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00EA3"/>
    <w:multiLevelType w:val="multilevel"/>
    <w:tmpl w:val="62CE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22AAE"/>
    <w:multiLevelType w:val="multilevel"/>
    <w:tmpl w:val="2DD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45625"/>
    <w:multiLevelType w:val="multilevel"/>
    <w:tmpl w:val="1546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0740D"/>
    <w:multiLevelType w:val="multilevel"/>
    <w:tmpl w:val="CB84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F13B0"/>
    <w:multiLevelType w:val="multilevel"/>
    <w:tmpl w:val="14E6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F012A"/>
    <w:multiLevelType w:val="multilevel"/>
    <w:tmpl w:val="AB7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9"/>
  </w:num>
  <w:num w:numId="4">
    <w:abstractNumId w:val="6"/>
  </w:num>
  <w:num w:numId="5">
    <w:abstractNumId w:val="1"/>
  </w:num>
  <w:num w:numId="6">
    <w:abstractNumId w:val="7"/>
  </w:num>
  <w:num w:numId="7">
    <w:abstractNumId w:val="10"/>
  </w:num>
  <w:num w:numId="8">
    <w:abstractNumId w:val="11"/>
  </w:num>
  <w:num w:numId="9">
    <w:abstractNumId w:val="4"/>
  </w:num>
  <w:num w:numId="10">
    <w:abstractNumId w:val="2"/>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D8"/>
    <w:rsid w:val="002E27D8"/>
    <w:rsid w:val="008124F6"/>
    <w:rsid w:val="00A5432E"/>
    <w:rsid w:val="00AA6880"/>
    <w:rsid w:val="00C62618"/>
    <w:rsid w:val="00F00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DEF12-E851-4B58-B134-951580D3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006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006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0064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064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0064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0064D"/>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006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0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2717">
      <w:bodyDiv w:val="1"/>
      <w:marLeft w:val="0"/>
      <w:marRight w:val="0"/>
      <w:marTop w:val="0"/>
      <w:marBottom w:val="0"/>
      <w:divBdr>
        <w:top w:val="none" w:sz="0" w:space="0" w:color="auto"/>
        <w:left w:val="none" w:sz="0" w:space="0" w:color="auto"/>
        <w:bottom w:val="none" w:sz="0" w:space="0" w:color="auto"/>
        <w:right w:val="none" w:sz="0" w:space="0" w:color="auto"/>
      </w:divBdr>
    </w:div>
    <w:div w:id="15043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801</Words>
  <Characters>4571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 OZCAN</dc:creator>
  <cp:keywords/>
  <dc:description/>
  <cp:lastModifiedBy>SEBAHAT OZCAN</cp:lastModifiedBy>
  <cp:revision>2</cp:revision>
  <dcterms:created xsi:type="dcterms:W3CDTF">2026-06-07T08:53:00Z</dcterms:created>
  <dcterms:modified xsi:type="dcterms:W3CDTF">2026-06-08T06:06:00Z</dcterms:modified>
</cp:coreProperties>
</file>