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2AD5" w14:textId="77777777" w:rsidR="000C05D4" w:rsidRDefault="000C05D4" w:rsidP="003F0441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24B10E3" w14:textId="77777777" w:rsidR="003F0441" w:rsidRDefault="003F0441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165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764"/>
        <w:gridCol w:w="285"/>
        <w:gridCol w:w="497"/>
        <w:gridCol w:w="661"/>
        <w:gridCol w:w="353"/>
        <w:gridCol w:w="194"/>
        <w:gridCol w:w="452"/>
        <w:gridCol w:w="41"/>
        <w:gridCol w:w="957"/>
        <w:gridCol w:w="752"/>
        <w:gridCol w:w="205"/>
        <w:gridCol w:w="91"/>
        <w:gridCol w:w="629"/>
        <w:gridCol w:w="253"/>
        <w:gridCol w:w="38"/>
        <w:gridCol w:w="247"/>
        <w:gridCol w:w="254"/>
        <w:gridCol w:w="120"/>
        <w:gridCol w:w="160"/>
        <w:gridCol w:w="144"/>
        <w:gridCol w:w="930"/>
        <w:gridCol w:w="566"/>
        <w:gridCol w:w="36"/>
      </w:tblGrid>
      <w:tr w:rsidR="00F5612B" w:rsidRPr="001E67EB" w14:paraId="65BF1609" w14:textId="77777777" w:rsidTr="00DB5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vAlign w:val="center"/>
          </w:tcPr>
          <w:p w14:paraId="11863C2C" w14:textId="1E5280B4" w:rsidR="00F5612B" w:rsidRPr="001E67EB" w:rsidRDefault="00246023" w:rsidP="00D27C1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="00F5612B" w:rsidRPr="001E67EB">
              <w:rPr>
                <w:rFonts w:cstheme="minorHAnsi"/>
                <w:bCs w:val="0"/>
                <w:color w:val="000000"/>
              </w:rPr>
              <w:t xml:space="preserve"> </w:t>
            </w:r>
            <w:r w:rsidR="00D27C16"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 w:rsidR="00D27C16"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 w:rsidR="00D27C16"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F5612B" w:rsidRPr="001E67EB" w14:paraId="482C6F7A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2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9CB3D7" w14:textId="4E833789" w:rsidR="00F5612B" w:rsidRPr="00F359C0" w:rsidRDefault="00603A7D" w:rsidP="002B6344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997" w:type="dxa"/>
            <w:gridSpan w:val="9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AC11AD" w14:textId="79D15A3D" w:rsidR="00F5612B" w:rsidRPr="00F359C0" w:rsidRDefault="00246023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67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9264A8" w14:textId="3F7898AE" w:rsidR="00F5612B" w:rsidRPr="00F359C0" w:rsidRDefault="00246023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F5612B" w:rsidRPr="001E67EB" w14:paraId="6322827F" w14:textId="77777777" w:rsidTr="00DB589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2" w:type="dxa"/>
            <w:gridSpan w:val="11"/>
            <w:vAlign w:val="center"/>
          </w:tcPr>
          <w:p w14:paraId="6BBD6B1E" w14:textId="1354F784" w:rsidR="00F5612B" w:rsidRPr="00F359C0" w:rsidRDefault="004920C3" w:rsidP="00413C88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HUK</w:t>
            </w:r>
            <w:r w:rsidR="004A1EBB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264</w:t>
            </w:r>
          </w:p>
        </w:tc>
        <w:tc>
          <w:tcPr>
            <w:tcW w:w="1997" w:type="dxa"/>
            <w:gridSpan w:val="9"/>
            <w:vAlign w:val="center"/>
          </w:tcPr>
          <w:p w14:paraId="5CC348E5" w14:textId="53F6C974" w:rsidR="00F5612B" w:rsidRPr="00F359C0" w:rsidRDefault="004920C3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76" w:type="dxa"/>
            <w:gridSpan w:val="4"/>
            <w:vAlign w:val="center"/>
          </w:tcPr>
          <w:p w14:paraId="6993B8B9" w14:textId="2C574F86" w:rsidR="00F5612B" w:rsidRPr="00F359C0" w:rsidRDefault="004920C3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370813" w:rsidRPr="001E67EB" w14:paraId="30410AA9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2" w:type="dxa"/>
            <w:gridSpan w:val="11"/>
            <w:vAlign w:val="center"/>
          </w:tcPr>
          <w:p w14:paraId="782435D0" w14:textId="6DA85A5E" w:rsidR="00370813" w:rsidRPr="00F359C0" w:rsidRDefault="00603A7D" w:rsidP="002B634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925" w:type="dxa"/>
            <w:gridSpan w:val="3"/>
            <w:vAlign w:val="center"/>
          </w:tcPr>
          <w:p w14:paraId="41525289" w14:textId="6B62D994" w:rsidR="00370813" w:rsidRPr="00F359C0" w:rsidRDefault="00C53C5B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38" w:type="dxa"/>
            <w:gridSpan w:val="3"/>
            <w:vAlign w:val="center"/>
          </w:tcPr>
          <w:p w14:paraId="76C6EA62" w14:textId="5EDDD3D8" w:rsidR="00370813" w:rsidRPr="00F359C0" w:rsidRDefault="00C53C5B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34" w:type="dxa"/>
            <w:gridSpan w:val="3"/>
            <w:vAlign w:val="center"/>
          </w:tcPr>
          <w:p w14:paraId="203165A6" w14:textId="6BF3A5D6" w:rsidR="00370813" w:rsidRPr="00F359C0" w:rsidRDefault="00C53C5B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676" w:type="dxa"/>
            <w:gridSpan w:val="4"/>
            <w:vAlign w:val="center"/>
          </w:tcPr>
          <w:p w14:paraId="3057B82B" w14:textId="1C0B96A4" w:rsidR="00370813" w:rsidRPr="00F359C0" w:rsidRDefault="00370813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370813" w:rsidRPr="001E67EB" w14:paraId="2318057C" w14:textId="77777777" w:rsidTr="00DB589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2" w:type="dxa"/>
            <w:gridSpan w:val="11"/>
            <w:vAlign w:val="center"/>
          </w:tcPr>
          <w:p w14:paraId="0DBF558A" w14:textId="6240F20B" w:rsidR="00370813" w:rsidRPr="00F359C0" w:rsidRDefault="004E31E8" w:rsidP="00413C88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Türkische</w:t>
            </w:r>
            <w:proofErr w:type="spellEnd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Rechtsgeschichte</w:t>
            </w:r>
            <w:proofErr w:type="spellEnd"/>
          </w:p>
        </w:tc>
        <w:tc>
          <w:tcPr>
            <w:tcW w:w="925" w:type="dxa"/>
            <w:gridSpan w:val="3"/>
            <w:vAlign w:val="center"/>
          </w:tcPr>
          <w:p w14:paraId="03A54740" w14:textId="6C9B499B" w:rsidR="00370813" w:rsidRPr="00F359C0" w:rsidRDefault="00E85F95" w:rsidP="00F359C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38" w:type="dxa"/>
            <w:gridSpan w:val="3"/>
            <w:vAlign w:val="center"/>
          </w:tcPr>
          <w:p w14:paraId="612B87C9" w14:textId="2B50701B" w:rsidR="00370813" w:rsidRPr="00F359C0" w:rsidRDefault="00C5266A" w:rsidP="00F359C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34" w:type="dxa"/>
            <w:gridSpan w:val="3"/>
            <w:vAlign w:val="center"/>
          </w:tcPr>
          <w:p w14:paraId="00413ABF" w14:textId="47E98A1C" w:rsidR="00370813" w:rsidRPr="00F359C0" w:rsidRDefault="00C5266A" w:rsidP="00F359C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676" w:type="dxa"/>
            <w:gridSpan w:val="4"/>
            <w:vAlign w:val="center"/>
          </w:tcPr>
          <w:p w14:paraId="2FC491BE" w14:textId="2B38F0F3" w:rsidR="00370813" w:rsidRPr="00F359C0" w:rsidRDefault="004E31E8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2B6344" w:rsidRPr="001E67EB" w14:paraId="73EBBF59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3002BBCF" w14:textId="77777777" w:rsidR="002B6344" w:rsidRPr="001E67EB" w:rsidRDefault="002B6344" w:rsidP="002B6344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2B6344" w:rsidRPr="001E67EB" w14:paraId="5F41EB84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23657A79" w14:textId="1B2226CD" w:rsidR="002B6344" w:rsidRPr="00C53C5B" w:rsidRDefault="00246023" w:rsidP="002B6344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580" w:type="dxa"/>
            <w:gridSpan w:val="21"/>
            <w:vAlign w:val="center"/>
          </w:tcPr>
          <w:p w14:paraId="465FAB78" w14:textId="467610F4" w:rsidR="002B6344" w:rsidRPr="001E67EB" w:rsidRDefault="004E31E8" w:rsidP="00674B0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Türkisch</w:t>
            </w:r>
            <w:proofErr w:type="spellEnd"/>
          </w:p>
        </w:tc>
      </w:tr>
      <w:tr w:rsidR="00E37D65" w:rsidRPr="001E67EB" w14:paraId="31F26016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572E6793" w14:textId="2339440E" w:rsidR="00E37D65" w:rsidRPr="00C53C5B" w:rsidRDefault="00D27C16" w:rsidP="00E37D6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158" w:type="dxa"/>
            <w:gridSpan w:val="2"/>
            <w:shd w:val="clear" w:color="auto" w:fill="B6DDE8" w:themeFill="accent5" w:themeFillTint="66"/>
            <w:vAlign w:val="center"/>
          </w:tcPr>
          <w:p w14:paraId="5282452A" w14:textId="73A193A8" w:rsidR="00E37D65" w:rsidRPr="001E67EB" w:rsidRDefault="00E37D65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353" w:type="dxa"/>
            <w:vAlign w:val="center"/>
          </w:tcPr>
          <w:p w14:paraId="6AA44A2D" w14:textId="3A7548DE" w:rsidR="00E37D65" w:rsidRPr="001E67EB" w:rsidRDefault="004E31E8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644" w:type="dxa"/>
            <w:gridSpan w:val="4"/>
            <w:shd w:val="clear" w:color="auto" w:fill="B6DDE8" w:themeFill="accent5" w:themeFillTint="66"/>
            <w:vAlign w:val="center"/>
          </w:tcPr>
          <w:p w14:paraId="3BBE8C18" w14:textId="63111306" w:rsidR="00E37D65" w:rsidRPr="001E67EB" w:rsidRDefault="00E37D65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957" w:type="dxa"/>
            <w:gridSpan w:val="2"/>
            <w:vAlign w:val="center"/>
          </w:tcPr>
          <w:p w14:paraId="18115634" w14:textId="77777777" w:rsidR="00E37D65" w:rsidRPr="001E67EB" w:rsidRDefault="00E37D65" w:rsidP="00E37D6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12" w:type="dxa"/>
            <w:gridSpan w:val="6"/>
            <w:shd w:val="clear" w:color="auto" w:fill="B6DDE8" w:themeFill="accent5" w:themeFillTint="66"/>
            <w:vAlign w:val="center"/>
          </w:tcPr>
          <w:p w14:paraId="6C24C86D" w14:textId="148D12D2" w:rsidR="00E37D65" w:rsidRPr="001E67EB" w:rsidRDefault="00E37D65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956" w:type="dxa"/>
            <w:gridSpan w:val="6"/>
            <w:vAlign w:val="center"/>
          </w:tcPr>
          <w:p w14:paraId="2A4847AC" w14:textId="76BD2D5D" w:rsidR="00E37D65" w:rsidRPr="001E67EB" w:rsidRDefault="00E37D65" w:rsidP="00E37D6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37D65" w:rsidRPr="001E67EB" w14:paraId="3B1910E1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1E742DCF" w14:textId="19136E26" w:rsidR="00E37D65" w:rsidRPr="00C53C5B" w:rsidRDefault="00E37D65" w:rsidP="00E37D6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580" w:type="dxa"/>
            <w:gridSpan w:val="21"/>
            <w:vAlign w:val="center"/>
          </w:tcPr>
          <w:p w14:paraId="6A0E211C" w14:textId="407D155A" w:rsidR="00E37D65" w:rsidRPr="001E67EB" w:rsidRDefault="004E31E8" w:rsidP="00E37D6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Jura</w:t>
            </w:r>
            <w:proofErr w:type="spellEnd"/>
          </w:p>
        </w:tc>
      </w:tr>
      <w:tr w:rsidR="00E37D65" w:rsidRPr="001E67EB" w14:paraId="0B22F1F6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87AA5F2" w14:textId="64F2C2A2" w:rsidR="00E37D65" w:rsidRPr="00C53C5B" w:rsidRDefault="00D27C16" w:rsidP="00E37D6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 w:rsidR="006E28BC">
              <w:rPr>
                <w:sz w:val="20"/>
                <w:szCs w:val="20"/>
              </w:rPr>
              <w:t xml:space="preserve">- </w:t>
            </w:r>
            <w:proofErr w:type="spellStart"/>
            <w:r w:rsidR="006E28BC">
              <w:rPr>
                <w:sz w:val="20"/>
                <w:szCs w:val="20"/>
              </w:rPr>
              <w:t>und</w:t>
            </w:r>
            <w:proofErr w:type="spellEnd"/>
            <w:r w:rsidR="006E28BC">
              <w:rPr>
                <w:sz w:val="20"/>
                <w:szCs w:val="20"/>
              </w:rPr>
              <w:t xml:space="preserve"> </w:t>
            </w:r>
            <w:proofErr w:type="spellStart"/>
            <w:r w:rsidR="006E28BC">
              <w:rPr>
                <w:sz w:val="20"/>
                <w:szCs w:val="20"/>
              </w:rPr>
              <w:t>Lern</w:t>
            </w:r>
            <w:r>
              <w:rPr>
                <w:sz w:val="20"/>
                <w:szCs w:val="20"/>
              </w:rPr>
              <w:t>formen</w:t>
            </w:r>
            <w:proofErr w:type="spellEnd"/>
          </w:p>
        </w:tc>
        <w:tc>
          <w:tcPr>
            <w:tcW w:w="7580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3D34E5" w14:textId="464BC62E" w:rsidR="00E37D65" w:rsidRPr="001E67EB" w:rsidRDefault="004E31E8" w:rsidP="00D27C1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Formale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Bildung</w:t>
            </w:r>
            <w:proofErr w:type="spellEnd"/>
          </w:p>
        </w:tc>
      </w:tr>
      <w:tr w:rsidR="00E37D65" w:rsidRPr="001E67EB" w14:paraId="704D57B6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35893815" w14:textId="5127511F" w:rsidR="00E37D65" w:rsidRPr="00C53C5B" w:rsidRDefault="00D27C16" w:rsidP="00C53C5B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705" w:type="dxa"/>
            <w:gridSpan w:val="4"/>
            <w:shd w:val="clear" w:color="auto" w:fill="B6DDE8" w:themeFill="accent5" w:themeFillTint="66"/>
            <w:vAlign w:val="center"/>
          </w:tcPr>
          <w:p w14:paraId="51A4493D" w14:textId="39BDB3E7" w:rsidR="00E37D65" w:rsidRPr="001E67EB" w:rsidRDefault="00E37D65" w:rsidP="00E37D6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1450" w:type="dxa"/>
            <w:gridSpan w:val="3"/>
            <w:vAlign w:val="center"/>
          </w:tcPr>
          <w:p w14:paraId="269A9CDA" w14:textId="19A90613" w:rsidR="00E37D65" w:rsidRPr="001E67EB" w:rsidRDefault="004E31E8" w:rsidP="00E37D6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2589" w:type="dxa"/>
            <w:gridSpan w:val="9"/>
            <w:shd w:val="clear" w:color="auto" w:fill="B6DDE8" w:themeFill="accent5" w:themeFillTint="66"/>
            <w:vAlign w:val="center"/>
          </w:tcPr>
          <w:p w14:paraId="14801C0F" w14:textId="766CF2AE" w:rsidR="00E37D65" w:rsidRPr="001E67EB" w:rsidRDefault="00E37D65" w:rsidP="00E37D6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836" w:type="dxa"/>
            <w:gridSpan w:val="5"/>
            <w:vAlign w:val="center"/>
          </w:tcPr>
          <w:p w14:paraId="6C39610E" w14:textId="511FF26E" w:rsidR="00E37D65" w:rsidRPr="001E67EB" w:rsidRDefault="00E37D65" w:rsidP="00E37D6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B71F3" w:rsidRPr="001E67EB" w14:paraId="344F70A1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0253943" w14:textId="34DAB982" w:rsidR="000B71F3" w:rsidRPr="00C53C5B" w:rsidRDefault="000B71F3" w:rsidP="000B71F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580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128399" w14:textId="28C7EB25" w:rsidR="000B71F3" w:rsidRPr="001774B9" w:rsidRDefault="00AE1A07" w:rsidP="004E31E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Ziel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es,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Wurzeln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Rechtsinstitutionen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-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regeln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vermitteln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den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juristische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Ausbildung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zur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Geschichte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türkischen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Rechts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ermöglichen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B71F3" w:rsidRPr="001E67EB" w14:paraId="73E8DFFD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3E7F68C3" w14:textId="42217257" w:rsidR="000B71F3" w:rsidRPr="00C53C5B" w:rsidRDefault="000B71F3" w:rsidP="000B71F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580" w:type="dxa"/>
            <w:gridSpan w:val="21"/>
          </w:tcPr>
          <w:p w14:paraId="38E2E7F1" w14:textId="7DA6EB25" w:rsidR="000B71F3" w:rsidRPr="00267963" w:rsidRDefault="00AE1A07" w:rsidP="004E31E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türkischen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Rechtsgeschichte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einem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Unterzweig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Rechtsgeschichte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;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Rechtssysteme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türkischen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Völker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langen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Zeitraum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ihrer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Entstehung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der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Geschichte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bis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zur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Gründung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Republik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Türkei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untersucht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zusammen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mit der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Geschichte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heute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bestehenden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Rechtsinstitutionen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-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regeln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ihren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Entwicklungsprozessen</w:t>
            </w:r>
            <w:proofErr w:type="spellEnd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AE1A07" w:rsidRPr="001E67EB" w14:paraId="0A825209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5015A49" w14:textId="1EED5D71" w:rsidR="00AE1A07" w:rsidRPr="00C53C5B" w:rsidRDefault="00AE1A07" w:rsidP="000B71F3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Vorlesungsmethode</w:t>
            </w:r>
            <w:proofErr w:type="spellEnd"/>
          </w:p>
        </w:tc>
        <w:tc>
          <w:tcPr>
            <w:tcW w:w="7580" w:type="dxa"/>
            <w:gridSpan w:val="21"/>
          </w:tcPr>
          <w:p w14:paraId="1FF1637C" w14:textId="32901573" w:rsidR="00AE1A07" w:rsidRPr="00AE1A07" w:rsidRDefault="00AE1A07" w:rsidP="004E31E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Direkte </w:t>
            </w:r>
            <w:proofErr w:type="spellStart"/>
            <w:r w:rsidRPr="00AE1A0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Erzähltechnik</w:t>
            </w:r>
            <w:proofErr w:type="spellEnd"/>
          </w:p>
        </w:tc>
      </w:tr>
      <w:tr w:rsidR="000B71F3" w:rsidRPr="001E67EB" w14:paraId="6FFF3EFB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97F80CE" w14:textId="43E55240" w:rsidR="000B71F3" w:rsidRPr="00C53C5B" w:rsidRDefault="000B71F3" w:rsidP="000B71F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580" w:type="dxa"/>
            <w:gridSpan w:val="21"/>
          </w:tcPr>
          <w:p w14:paraId="5B7D4650" w14:textId="0315DA4F" w:rsidR="000B71F3" w:rsidRPr="001E67EB" w:rsidRDefault="004E31E8" w:rsidP="000B71F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proofErr w:type="spellEnd"/>
          </w:p>
        </w:tc>
      </w:tr>
      <w:tr w:rsidR="000B71F3" w:rsidRPr="001E67EB" w14:paraId="2B080D75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DD92BF8" w14:textId="78A668EF" w:rsidR="000B71F3" w:rsidRPr="00C53C5B" w:rsidRDefault="000B71F3" w:rsidP="000B71F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580" w:type="dxa"/>
            <w:gridSpan w:val="21"/>
          </w:tcPr>
          <w:p w14:paraId="5F787407" w14:textId="6786D54A" w:rsidR="000B71F3" w:rsidRPr="00482571" w:rsidRDefault="004E31E8" w:rsidP="000B71F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Prof. Dr. M.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Macit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Kenanoğlu</w:t>
            </w:r>
            <w:proofErr w:type="spellEnd"/>
          </w:p>
        </w:tc>
      </w:tr>
      <w:tr w:rsidR="000B71F3" w:rsidRPr="001E67EB" w14:paraId="00F714AE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2370D7FB" w14:textId="4CF2CBB4" w:rsidR="000B71F3" w:rsidRPr="00C53C5B" w:rsidRDefault="000B71F3" w:rsidP="000B71F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580" w:type="dxa"/>
            <w:gridSpan w:val="21"/>
          </w:tcPr>
          <w:p w14:paraId="3B1A7494" w14:textId="0EC67096" w:rsidR="000B71F3" w:rsidRPr="002E683D" w:rsidRDefault="004E31E8" w:rsidP="000B71F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sz w:val="17"/>
                <w:szCs w:val="17"/>
                <w:lang w:eastAsia="tr-TR"/>
              </w:rPr>
            </w:pPr>
            <w:r w:rsidRPr="004E31E8">
              <w:rPr>
                <w:rFonts w:ascii="Verdana" w:eastAsia="Times New Roman" w:hAnsi="Verdana" w:cstheme="minorHAnsi"/>
                <w:bCs/>
                <w:sz w:val="17"/>
                <w:szCs w:val="17"/>
                <w:lang w:eastAsia="tr-TR"/>
              </w:rPr>
              <w:t>Prof. Dr. M. Macit Kenanoğlu</w:t>
            </w:r>
          </w:p>
        </w:tc>
      </w:tr>
      <w:tr w:rsidR="000B71F3" w:rsidRPr="001E67EB" w14:paraId="1F8FA8BC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F30F078" w14:textId="1BEDE6C6" w:rsidR="000B71F3" w:rsidRPr="00C53C5B" w:rsidRDefault="000B71F3" w:rsidP="000B71F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580" w:type="dxa"/>
            <w:gridSpan w:val="21"/>
          </w:tcPr>
          <w:p w14:paraId="13863AEF" w14:textId="736CEA26" w:rsidR="000B71F3" w:rsidRPr="001E67EB" w:rsidRDefault="007878E8" w:rsidP="000B71F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Mit. Ercan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Karaismailoğlu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Mit. İrem Diler –</w:t>
            </w:r>
            <w:r w:rsidR="004E31E8"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4E31E8"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 w:rsidR="004E31E8"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Mit. Merve Bengisu Karataş</w:t>
            </w:r>
          </w:p>
        </w:tc>
      </w:tr>
      <w:tr w:rsidR="000B71F3" w:rsidRPr="001E67EB" w14:paraId="4F44F146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4A3364FC" w14:textId="57093BC6" w:rsidR="000B71F3" w:rsidRPr="00C53C5B" w:rsidRDefault="000B71F3" w:rsidP="000B71F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580" w:type="dxa"/>
            <w:gridSpan w:val="21"/>
            <w:vAlign w:val="center"/>
          </w:tcPr>
          <w:p w14:paraId="30B5F356" w14:textId="2C07A1EB" w:rsidR="000B71F3" w:rsidRPr="001E67EB" w:rsidRDefault="004E31E8" w:rsidP="000B71F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proofErr w:type="spellEnd"/>
          </w:p>
        </w:tc>
      </w:tr>
      <w:tr w:rsidR="000B71F3" w:rsidRPr="001E67EB" w14:paraId="26767DEC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shd w:val="clear" w:color="auto" w:fill="4BACC6" w:themeFill="accent5"/>
            <w:vAlign w:val="center"/>
          </w:tcPr>
          <w:p w14:paraId="44D7D0EA" w14:textId="23139FE9" w:rsidR="000B71F3" w:rsidRPr="001E67EB" w:rsidRDefault="000B71F3" w:rsidP="000B71F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0B71F3" w:rsidRPr="001E67EB" w14:paraId="2C21C311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1A8B0228" w14:textId="394B5E01" w:rsidR="000B71F3" w:rsidRPr="001E67EB" w:rsidRDefault="000B71F3" w:rsidP="000B71F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580" w:type="dxa"/>
            <w:gridSpan w:val="21"/>
            <w:vAlign w:val="center"/>
          </w:tcPr>
          <w:p w14:paraId="61DE66FC" w14:textId="1D0D27CD" w:rsidR="000B71F3" w:rsidRPr="00065CD7" w:rsidRDefault="00AE1A07" w:rsidP="004E31E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Âkif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Aydın, </w:t>
            </w:r>
            <w:r w:rsidRPr="00C558A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Türk Hukuk Tarihi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20.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Auflage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Beta,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Istanbul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2023</w:t>
            </w:r>
          </w:p>
        </w:tc>
      </w:tr>
      <w:tr w:rsidR="00AE1A07" w:rsidRPr="001E67EB" w14:paraId="70E8EA2A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986EC9B" w14:textId="23148FD0" w:rsidR="00AE1A07" w:rsidRPr="001E67EB" w:rsidRDefault="00AE1A07" w:rsidP="00AE1A0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580" w:type="dxa"/>
            <w:gridSpan w:val="21"/>
            <w:vAlign w:val="center"/>
          </w:tcPr>
          <w:p w14:paraId="482FE820" w14:textId="0CE31854" w:rsidR="00AE1A07" w:rsidRPr="00DE0413" w:rsidRDefault="00AE1A07" w:rsidP="00AE1A0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Macit Kenanoğlu, </w:t>
            </w:r>
            <w:r w:rsidRPr="00C558A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Osmanlı Millet Sistemi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Mit ve Gerçek, 4.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Auflage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Klasik Yayınları,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Istanbul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2017</w:t>
            </w:r>
          </w:p>
        </w:tc>
      </w:tr>
      <w:tr w:rsidR="00D90A7C" w:rsidRPr="001E67EB" w14:paraId="26501070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shd w:val="clear" w:color="auto" w:fill="4BACC6" w:themeFill="accent5"/>
            <w:vAlign w:val="center"/>
          </w:tcPr>
          <w:p w14:paraId="5150DD8B" w14:textId="404F9EB1" w:rsidR="00D90A7C" w:rsidRPr="001E67EB" w:rsidRDefault="00D90A7C" w:rsidP="00D90A7C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D90A7C" w:rsidRPr="001E67EB" w14:paraId="2AB06CEB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86B7811" w14:textId="7D466673" w:rsidR="00D90A7C" w:rsidRPr="001E67EB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580" w:type="dxa"/>
            <w:gridSpan w:val="21"/>
            <w:vAlign w:val="center"/>
          </w:tcPr>
          <w:p w14:paraId="46003680" w14:textId="273DDAC3" w:rsidR="004E31E8" w:rsidRDefault="004E31E8" w:rsidP="004E31E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Macit Kenanoğlu, “Osmanlı Devleti’nde Kanun-Fetva İlişkisi ve Örfi Fetva Kavramı” </w:t>
            </w:r>
            <w:r w:rsidR="007878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</w:t>
            </w:r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Artikel</w:t>
            </w:r>
            <w:r w:rsidR="007878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  <w:p w14:paraId="06CEBFED" w14:textId="5402E265" w:rsidR="004E31E8" w:rsidRDefault="004E31E8" w:rsidP="004E31E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Macit Kenanoğlu, “Osmanlı Kanunnameleri Neşriyatı Üzerine Bir Tahlil” </w:t>
            </w:r>
            <w:r w:rsidR="007878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</w:t>
            </w:r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Artikel</w:t>
            </w:r>
            <w:r w:rsidR="007878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  <w:p w14:paraId="4DEA2594" w14:textId="5385F1E9" w:rsidR="00D90A7C" w:rsidRPr="001E67EB" w:rsidRDefault="004E31E8" w:rsidP="004E31E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Macit Kenanoğlu, “1858 Arazi Kanunnamesi ve Uygulaması” </w:t>
            </w:r>
            <w:r w:rsidR="007878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</w:t>
            </w:r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Artikel</w:t>
            </w:r>
            <w:r w:rsidR="007878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D90A7C" w:rsidRPr="001E67EB" w14:paraId="3156AB19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3318CEFF" w14:textId="60D1BBF2" w:rsidR="00D90A7C" w:rsidRPr="001E67EB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580" w:type="dxa"/>
            <w:gridSpan w:val="21"/>
            <w:vAlign w:val="center"/>
          </w:tcPr>
          <w:p w14:paraId="59C9E4AD" w14:textId="11379E8D" w:rsidR="00D90A7C" w:rsidRPr="001E67EB" w:rsidRDefault="004E31E8" w:rsidP="00D90A7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D90A7C" w:rsidRPr="001E67EB" w14:paraId="673DA673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7105D73" w14:textId="2BCFC2D3" w:rsidR="00D90A7C" w:rsidRPr="001E67EB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580" w:type="dxa"/>
            <w:gridSpan w:val="21"/>
            <w:vAlign w:val="center"/>
          </w:tcPr>
          <w:p w14:paraId="19DDA633" w14:textId="1DCA36BB" w:rsidR="00D90A7C" w:rsidRPr="001E67EB" w:rsidRDefault="004E31E8" w:rsidP="00D90A7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D90A7C" w:rsidRPr="001E67EB" w14:paraId="7F6AF171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shd w:val="clear" w:color="auto" w:fill="4BACC6" w:themeFill="accent5"/>
            <w:vAlign w:val="center"/>
          </w:tcPr>
          <w:p w14:paraId="37D848BB" w14:textId="28FF9B83" w:rsidR="00D90A7C" w:rsidRPr="001E67EB" w:rsidRDefault="00D90A7C" w:rsidP="00D90A7C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D90A7C" w:rsidRPr="001E67EB" w14:paraId="36B72B5A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1275EC3" w14:textId="31F153C6" w:rsidR="00D90A7C" w:rsidRPr="001F3FB4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5085" w:type="dxa"/>
            <w:gridSpan w:val="12"/>
            <w:vAlign w:val="center"/>
          </w:tcPr>
          <w:p w14:paraId="256759A3" w14:textId="0A877BD4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3E6B5560" w14:textId="1E7E0BA7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90A7C" w:rsidRPr="001E67EB" w14:paraId="20CA6C66" w14:textId="77777777" w:rsidTr="00DB589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10DCD13" w14:textId="16809A3A" w:rsidR="00D90A7C" w:rsidRPr="001F3FB4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lastRenderedPageBreak/>
              <w:t>Ingenieurwesen</w:t>
            </w:r>
            <w:proofErr w:type="spellEnd"/>
          </w:p>
        </w:tc>
        <w:tc>
          <w:tcPr>
            <w:tcW w:w="5085" w:type="dxa"/>
            <w:gridSpan w:val="12"/>
            <w:vAlign w:val="center"/>
          </w:tcPr>
          <w:p w14:paraId="61A031C0" w14:textId="1D76664C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69814F41" w14:textId="4ED7892E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90A7C" w:rsidRPr="001E67EB" w14:paraId="731C7703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27F13BB9" w14:textId="20339880" w:rsidR="00D90A7C" w:rsidRPr="001F3FB4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5085" w:type="dxa"/>
            <w:gridSpan w:val="12"/>
            <w:vAlign w:val="center"/>
          </w:tcPr>
          <w:p w14:paraId="6953165D" w14:textId="77777777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6C8CDD8E" w14:textId="3DB698FB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90A7C" w:rsidRPr="001E67EB" w14:paraId="5CF197C4" w14:textId="77777777" w:rsidTr="00DB589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3515638E" w14:textId="7C4B766F" w:rsidR="00D90A7C" w:rsidRPr="001F3FB4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5085" w:type="dxa"/>
            <w:gridSpan w:val="12"/>
            <w:vAlign w:val="center"/>
          </w:tcPr>
          <w:p w14:paraId="7AB16BAE" w14:textId="7FB89E59" w:rsidR="00D90A7C" w:rsidRPr="001E67EB" w:rsidRDefault="004E31E8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495" w:type="dxa"/>
            <w:gridSpan w:val="9"/>
            <w:vAlign w:val="center"/>
          </w:tcPr>
          <w:p w14:paraId="10991CC6" w14:textId="2117A4E9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90A7C" w:rsidRPr="001E67EB" w14:paraId="63F30C84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D4A6432" w14:textId="2FB3AACB" w:rsidR="00D90A7C" w:rsidRPr="001F3FB4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5085" w:type="dxa"/>
            <w:gridSpan w:val="12"/>
            <w:vAlign w:val="center"/>
          </w:tcPr>
          <w:p w14:paraId="07607510" w14:textId="77777777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29F2D571" w14:textId="231E3C50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90A7C" w:rsidRPr="001E67EB" w14:paraId="66E523A6" w14:textId="77777777" w:rsidTr="00DB589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CB85DA4" w14:textId="5535D0F5" w:rsidR="00D90A7C" w:rsidRPr="001F3FB4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5085" w:type="dxa"/>
            <w:gridSpan w:val="12"/>
            <w:vAlign w:val="center"/>
          </w:tcPr>
          <w:p w14:paraId="3BF144EB" w14:textId="77777777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77ED550F" w14:textId="59FC8F58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90A7C" w:rsidRPr="001E67EB" w14:paraId="2F1FF305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A014904" w14:textId="28679B44" w:rsidR="00D90A7C" w:rsidRPr="001F3FB4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5085" w:type="dxa"/>
            <w:gridSpan w:val="12"/>
            <w:vAlign w:val="center"/>
          </w:tcPr>
          <w:p w14:paraId="0722652F" w14:textId="77777777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6E5ADEBD" w14:textId="49140B58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90A7C" w:rsidRPr="001E67EB" w14:paraId="33661A45" w14:textId="77777777" w:rsidTr="00DB589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2366B9FE" w14:textId="016EC71D" w:rsidR="00D90A7C" w:rsidRPr="001F3FB4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5085" w:type="dxa"/>
            <w:gridSpan w:val="12"/>
            <w:vAlign w:val="center"/>
          </w:tcPr>
          <w:p w14:paraId="743BD25C" w14:textId="26119E3F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36FA178C" w14:textId="210409C9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90A7C" w:rsidRPr="001E67EB" w14:paraId="68AF3C5E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shd w:val="clear" w:color="auto" w:fill="4BACC6" w:themeFill="accent5"/>
            <w:vAlign w:val="center"/>
          </w:tcPr>
          <w:p w14:paraId="6424892C" w14:textId="65C49B0F" w:rsidR="00D90A7C" w:rsidRPr="001E67EB" w:rsidRDefault="00D90A7C" w:rsidP="00D90A7C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D90A7C" w:rsidRPr="001E67EB" w14:paraId="37CE016C" w14:textId="77777777" w:rsidTr="00DB589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shd w:val="clear" w:color="auto" w:fill="B6DDE8" w:themeFill="accent5" w:themeFillTint="66"/>
            <w:vAlign w:val="center"/>
          </w:tcPr>
          <w:p w14:paraId="0BF15C38" w14:textId="139EFE2B" w:rsidR="00D90A7C" w:rsidRPr="008D7635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5085" w:type="dxa"/>
            <w:gridSpan w:val="12"/>
            <w:shd w:val="clear" w:color="auto" w:fill="B6DDE8" w:themeFill="accent5" w:themeFillTint="66"/>
            <w:vAlign w:val="center"/>
          </w:tcPr>
          <w:p w14:paraId="456B810C" w14:textId="449911E1" w:rsidR="00D90A7C" w:rsidRPr="00F359C0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495" w:type="dxa"/>
            <w:gridSpan w:val="9"/>
            <w:shd w:val="clear" w:color="auto" w:fill="B6DDE8" w:themeFill="accent5" w:themeFillTint="66"/>
            <w:vAlign w:val="center"/>
          </w:tcPr>
          <w:p w14:paraId="0CCD3745" w14:textId="1C76D890" w:rsidR="00D90A7C" w:rsidRPr="00F359C0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D90A7C" w:rsidRPr="001E67EB" w14:paraId="38EE1EFD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59D6857A" w14:textId="39E3C74C" w:rsidR="00D90A7C" w:rsidRPr="00B21C1A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5085" w:type="dxa"/>
            <w:gridSpan w:val="12"/>
            <w:shd w:val="clear" w:color="auto" w:fill="auto"/>
            <w:vAlign w:val="center"/>
          </w:tcPr>
          <w:p w14:paraId="0199F8B6" w14:textId="689FA95A" w:rsidR="00D90A7C" w:rsidRPr="001E67EB" w:rsidRDefault="004E31E8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5" w:type="dxa"/>
            <w:gridSpan w:val="9"/>
            <w:vAlign w:val="center"/>
          </w:tcPr>
          <w:p w14:paraId="15CB7257" w14:textId="1F782843" w:rsidR="00D90A7C" w:rsidRPr="001E67EB" w:rsidRDefault="004E31E8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</w:tr>
      <w:tr w:rsidR="00D90A7C" w:rsidRPr="001E67EB" w14:paraId="50AB558D" w14:textId="77777777" w:rsidTr="00DB589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4F79911C" w14:textId="04D83D86" w:rsidR="00D90A7C" w:rsidRPr="00B21C1A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5085" w:type="dxa"/>
            <w:gridSpan w:val="12"/>
            <w:shd w:val="clear" w:color="auto" w:fill="auto"/>
            <w:vAlign w:val="center"/>
          </w:tcPr>
          <w:p w14:paraId="1DCC2B84" w14:textId="5973924E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05C0CDFF" w14:textId="27F2845A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90A7C" w:rsidRPr="001E67EB" w14:paraId="7338B4C9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6E71E78" w14:textId="57B7B1A2" w:rsidR="00D90A7C" w:rsidRPr="00B21C1A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5085" w:type="dxa"/>
            <w:gridSpan w:val="12"/>
            <w:shd w:val="clear" w:color="auto" w:fill="auto"/>
            <w:vAlign w:val="center"/>
          </w:tcPr>
          <w:p w14:paraId="0D2A39A7" w14:textId="0E12EF10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6B889E95" w14:textId="763FF124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90A7C" w:rsidRPr="001E67EB" w14:paraId="08DAB245" w14:textId="77777777" w:rsidTr="00DB589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2246204" w14:textId="6CF809EE" w:rsidR="00D90A7C" w:rsidRPr="00B21C1A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5085" w:type="dxa"/>
            <w:gridSpan w:val="12"/>
            <w:shd w:val="clear" w:color="auto" w:fill="auto"/>
            <w:vAlign w:val="center"/>
          </w:tcPr>
          <w:p w14:paraId="533539E1" w14:textId="2C8638C8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78D119E1" w14:textId="3D432026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90A7C" w:rsidRPr="001E67EB" w14:paraId="7475B06B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583542EC" w14:textId="19ECD913" w:rsidR="00D90A7C" w:rsidRPr="00B21C1A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5085" w:type="dxa"/>
            <w:gridSpan w:val="12"/>
            <w:shd w:val="clear" w:color="auto" w:fill="auto"/>
            <w:vAlign w:val="center"/>
          </w:tcPr>
          <w:p w14:paraId="130EE3BA" w14:textId="02AD5980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0E552B95" w14:textId="4F4F3FF7" w:rsidR="00D90A7C" w:rsidRPr="001E67EB" w:rsidRDefault="00D90A7C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90A7C" w:rsidRPr="001E67EB" w14:paraId="3C9B9373" w14:textId="77777777" w:rsidTr="00DB589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4C737F0F" w14:textId="607D6354" w:rsidR="00D90A7C" w:rsidRPr="00B21C1A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5085" w:type="dxa"/>
            <w:gridSpan w:val="12"/>
            <w:shd w:val="clear" w:color="auto" w:fill="auto"/>
            <w:vAlign w:val="center"/>
          </w:tcPr>
          <w:p w14:paraId="7581D177" w14:textId="0CF09395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vAlign w:val="center"/>
          </w:tcPr>
          <w:p w14:paraId="05DE4F79" w14:textId="7F4A205A" w:rsidR="00D90A7C" w:rsidRPr="001E67EB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90A7C" w:rsidRPr="001E67EB" w14:paraId="269A2329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23E82E97" w14:textId="6EAC7B42" w:rsidR="00D90A7C" w:rsidRPr="00B21C1A" w:rsidRDefault="00D90A7C" w:rsidP="00D90A7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5085" w:type="dxa"/>
            <w:gridSpan w:val="12"/>
            <w:shd w:val="clear" w:color="auto" w:fill="auto"/>
            <w:vAlign w:val="center"/>
          </w:tcPr>
          <w:p w14:paraId="47AA11E7" w14:textId="5030C6A0" w:rsidR="00D90A7C" w:rsidRPr="001E67EB" w:rsidRDefault="004E31E8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5" w:type="dxa"/>
            <w:gridSpan w:val="9"/>
            <w:vAlign w:val="center"/>
          </w:tcPr>
          <w:p w14:paraId="1D5024A2" w14:textId="1630EB08" w:rsidR="00D90A7C" w:rsidRPr="001E67EB" w:rsidRDefault="004E31E8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D90A7C" w:rsidRPr="001E67EB" w14:paraId="701AE8ED" w14:textId="77777777" w:rsidTr="00DB589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0" w:type="dxa"/>
            <w:gridSpan w:val="15"/>
            <w:shd w:val="clear" w:color="auto" w:fill="auto"/>
            <w:vAlign w:val="center"/>
          </w:tcPr>
          <w:p w14:paraId="58B43C30" w14:textId="4F6B82C5" w:rsidR="00D90A7C" w:rsidRPr="008D7635" w:rsidRDefault="00D90A7C" w:rsidP="00D90A7C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495" w:type="dxa"/>
            <w:gridSpan w:val="9"/>
            <w:shd w:val="clear" w:color="auto" w:fill="auto"/>
            <w:vAlign w:val="center"/>
          </w:tcPr>
          <w:p w14:paraId="2707C4F0" w14:textId="18FFA6C9" w:rsidR="00D90A7C" w:rsidRPr="008D7635" w:rsidRDefault="004E31E8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D90A7C" w:rsidRPr="001E67EB" w14:paraId="08E865A9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shd w:val="clear" w:color="auto" w:fill="4BACC6" w:themeFill="accent5"/>
            <w:vAlign w:val="center"/>
          </w:tcPr>
          <w:p w14:paraId="1C126639" w14:textId="06BBEBF5" w:rsidR="00D90A7C" w:rsidRPr="001E67EB" w:rsidRDefault="00D90A7C" w:rsidP="00D90A7C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D90A7C" w:rsidRPr="001E67EB" w14:paraId="131FDCB6" w14:textId="77777777" w:rsidTr="00DB589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shd w:val="clear" w:color="auto" w:fill="B6DDE8" w:themeFill="accent5" w:themeFillTint="66"/>
            <w:vAlign w:val="center"/>
          </w:tcPr>
          <w:p w14:paraId="5E52F575" w14:textId="0CCD98CB" w:rsidR="00D90A7C" w:rsidRPr="00762FC7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157" w:type="dxa"/>
            <w:gridSpan w:val="5"/>
            <w:shd w:val="clear" w:color="auto" w:fill="B6DDE8" w:themeFill="accent5" w:themeFillTint="66"/>
            <w:vAlign w:val="center"/>
          </w:tcPr>
          <w:p w14:paraId="74A509DC" w14:textId="2FB70754" w:rsidR="00D90A7C" w:rsidRPr="00762FC7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928" w:type="dxa"/>
            <w:gridSpan w:val="7"/>
            <w:shd w:val="clear" w:color="auto" w:fill="B6DDE8" w:themeFill="accent5" w:themeFillTint="66"/>
            <w:vAlign w:val="center"/>
          </w:tcPr>
          <w:p w14:paraId="7A78413E" w14:textId="007E8FDF" w:rsidR="00D90A7C" w:rsidRPr="00762FC7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495" w:type="dxa"/>
            <w:gridSpan w:val="9"/>
            <w:shd w:val="clear" w:color="auto" w:fill="B6DDE8" w:themeFill="accent5" w:themeFillTint="66"/>
            <w:vAlign w:val="center"/>
          </w:tcPr>
          <w:p w14:paraId="2F9F7387" w14:textId="2ED9242B" w:rsidR="00D90A7C" w:rsidRPr="00762FC7" w:rsidRDefault="00D90A7C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4E31E8" w:rsidRPr="001E67EB" w14:paraId="69555D33" w14:textId="77777777" w:rsidTr="00257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1122893F" w14:textId="01C50CD9" w:rsidR="004E31E8" w:rsidRPr="00762FC7" w:rsidRDefault="004E31E8" w:rsidP="004E31E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157" w:type="dxa"/>
            <w:gridSpan w:val="5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1BE7AE8F" w14:textId="3FEE2D9E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928" w:type="dxa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22205A93" w14:textId="75724CCD" w:rsidR="004E31E8" w:rsidRPr="001E67EB" w:rsidRDefault="00E85F95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495" w:type="dxa"/>
            <w:gridSpan w:val="9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74F80143" w14:textId="046A13F7" w:rsidR="004E31E8" w:rsidRPr="001E67EB" w:rsidRDefault="00E85F95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4E31E8" w:rsidRPr="001E67EB" w14:paraId="4895226D" w14:textId="77777777" w:rsidTr="00257A9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189A1DBC" w14:textId="73EF7997" w:rsidR="004E31E8" w:rsidRPr="00762FC7" w:rsidRDefault="004E31E8" w:rsidP="004E31E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157" w:type="dxa"/>
            <w:gridSpan w:val="5"/>
            <w:tcBorders>
              <w:right w:val="single" w:sz="6" w:space="0" w:color="4BACC6" w:themeColor="accent5"/>
            </w:tcBorders>
            <w:vAlign w:val="center"/>
          </w:tcPr>
          <w:p w14:paraId="770C77DC" w14:textId="2C7F48CE" w:rsidR="004E31E8" w:rsidRPr="001E67EB" w:rsidRDefault="00E85F95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928" w:type="dxa"/>
            <w:gridSpan w:val="7"/>
            <w:tcBorders>
              <w:left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345F2F3B" w14:textId="4C9663A6" w:rsidR="004E31E8" w:rsidRPr="001E67EB" w:rsidRDefault="004E31E8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95" w:type="dxa"/>
            <w:gridSpan w:val="9"/>
            <w:tcBorders>
              <w:left w:val="single" w:sz="6" w:space="0" w:color="4BACC6" w:themeColor="accent5"/>
            </w:tcBorders>
            <w:vAlign w:val="center"/>
          </w:tcPr>
          <w:p w14:paraId="6B737D27" w14:textId="03435BCB" w:rsidR="004E31E8" w:rsidRPr="001E67EB" w:rsidRDefault="00E85F95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4E31E8" w:rsidRPr="001E67EB" w14:paraId="7964FC54" w14:textId="77777777" w:rsidTr="00257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3BE62A7F" w14:textId="388E84ED" w:rsidR="004E31E8" w:rsidRPr="00762FC7" w:rsidRDefault="004E31E8" w:rsidP="004E31E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157" w:type="dxa"/>
            <w:gridSpan w:val="5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046B05EE" w14:textId="62D10247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28" w:type="dxa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18CF3828" w14:textId="2BEA9E8B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07F91345" w14:textId="0FA4781B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E31E8" w:rsidRPr="001E67EB" w14:paraId="18C9E9A0" w14:textId="77777777" w:rsidTr="00257A9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65E6842" w14:textId="5B623EEC" w:rsidR="004E31E8" w:rsidRPr="00762FC7" w:rsidRDefault="004E31E8" w:rsidP="004E31E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157" w:type="dxa"/>
            <w:gridSpan w:val="5"/>
            <w:tcBorders>
              <w:right w:val="single" w:sz="6" w:space="0" w:color="4BACC6" w:themeColor="accent5"/>
            </w:tcBorders>
            <w:vAlign w:val="center"/>
          </w:tcPr>
          <w:p w14:paraId="5A7394EB" w14:textId="77777777" w:rsidR="004E31E8" w:rsidRPr="001E67EB" w:rsidRDefault="004E31E8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28" w:type="dxa"/>
            <w:gridSpan w:val="7"/>
            <w:tcBorders>
              <w:left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1F24D18B" w14:textId="77777777" w:rsidR="004E31E8" w:rsidRPr="001E67EB" w:rsidRDefault="004E31E8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tcBorders>
              <w:left w:val="single" w:sz="6" w:space="0" w:color="4BACC6" w:themeColor="accent5"/>
            </w:tcBorders>
            <w:vAlign w:val="center"/>
          </w:tcPr>
          <w:p w14:paraId="6ED26718" w14:textId="0339C628" w:rsidR="004E31E8" w:rsidRPr="001E67EB" w:rsidRDefault="004E31E8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E31E8" w:rsidRPr="001E67EB" w14:paraId="7D752A53" w14:textId="77777777" w:rsidTr="00257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B11B809" w14:textId="69EEEFAC" w:rsidR="004E31E8" w:rsidRPr="00762FC7" w:rsidRDefault="004E31E8" w:rsidP="004E31E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157" w:type="dxa"/>
            <w:gridSpan w:val="5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41CD49DE" w14:textId="19A731EF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28" w:type="dxa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7B97A249" w14:textId="3E334D7B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95" w:type="dxa"/>
            <w:gridSpan w:val="9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21CE2BDB" w14:textId="51302F3D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4E31E8" w:rsidRPr="001E67EB" w14:paraId="188981E3" w14:textId="77777777" w:rsidTr="00257A9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219088E" w14:textId="4DCBBB83" w:rsidR="004E31E8" w:rsidRPr="00762FC7" w:rsidRDefault="004E31E8" w:rsidP="004E31E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157" w:type="dxa"/>
            <w:gridSpan w:val="5"/>
            <w:tcBorders>
              <w:right w:val="single" w:sz="6" w:space="0" w:color="4BACC6" w:themeColor="accent5"/>
            </w:tcBorders>
            <w:vAlign w:val="center"/>
          </w:tcPr>
          <w:p w14:paraId="697D52CB" w14:textId="7067F9C0" w:rsidR="004E31E8" w:rsidRPr="001E67EB" w:rsidRDefault="004E31E8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28" w:type="dxa"/>
            <w:gridSpan w:val="7"/>
            <w:tcBorders>
              <w:left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07DE3055" w14:textId="2AAAAAD2" w:rsidR="004E31E8" w:rsidRPr="001E67EB" w:rsidRDefault="004E31E8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tcBorders>
              <w:left w:val="single" w:sz="6" w:space="0" w:color="4BACC6" w:themeColor="accent5"/>
            </w:tcBorders>
            <w:vAlign w:val="center"/>
          </w:tcPr>
          <w:p w14:paraId="1569D7D3" w14:textId="5C3CFC5F" w:rsidR="004E31E8" w:rsidRPr="001E67EB" w:rsidRDefault="004E31E8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E31E8" w:rsidRPr="001E67EB" w14:paraId="45FA2DC2" w14:textId="77777777" w:rsidTr="00257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C54E9EB" w14:textId="67F3D2EE" w:rsidR="004E31E8" w:rsidRPr="00762FC7" w:rsidRDefault="004E31E8" w:rsidP="004E31E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157" w:type="dxa"/>
            <w:gridSpan w:val="5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3AB35EF9" w14:textId="4C30506A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28" w:type="dxa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0E4F5180" w14:textId="51E152BF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609EC50B" w14:textId="7769331F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E31E8" w:rsidRPr="001E67EB" w14:paraId="3BDF9515" w14:textId="77777777" w:rsidTr="00257A9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2A9AE0B" w14:textId="6083F8C7" w:rsidR="004E31E8" w:rsidRPr="00762FC7" w:rsidRDefault="004E31E8" w:rsidP="004E31E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157" w:type="dxa"/>
            <w:gridSpan w:val="5"/>
            <w:tcBorders>
              <w:right w:val="single" w:sz="6" w:space="0" w:color="4BACC6" w:themeColor="accent5"/>
            </w:tcBorders>
            <w:vAlign w:val="center"/>
          </w:tcPr>
          <w:p w14:paraId="2B60437D" w14:textId="7489C2FA" w:rsidR="004E31E8" w:rsidRPr="001E67EB" w:rsidRDefault="004E31E8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28" w:type="dxa"/>
            <w:gridSpan w:val="7"/>
            <w:tcBorders>
              <w:left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2709D7CC" w14:textId="6CE8FF7E" w:rsidR="004E31E8" w:rsidRPr="001E67EB" w:rsidRDefault="004E31E8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gridSpan w:val="9"/>
            <w:tcBorders>
              <w:left w:val="single" w:sz="6" w:space="0" w:color="4BACC6" w:themeColor="accent5"/>
            </w:tcBorders>
            <w:vAlign w:val="center"/>
          </w:tcPr>
          <w:p w14:paraId="7286E3D7" w14:textId="19DB244D" w:rsidR="004E31E8" w:rsidRPr="001E67EB" w:rsidRDefault="004E31E8" w:rsidP="004E31E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E31E8" w:rsidRPr="001E67EB" w14:paraId="51B2A341" w14:textId="77777777" w:rsidTr="00257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08F2310" w14:textId="326E4342" w:rsidR="004E31E8" w:rsidRPr="001E67EB" w:rsidRDefault="004E31E8" w:rsidP="004E31E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157" w:type="dxa"/>
            <w:gridSpan w:val="5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52C6DB0F" w14:textId="409122E8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28" w:type="dxa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31CEAD76" w14:textId="1AF4FFC4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95" w:type="dxa"/>
            <w:gridSpan w:val="9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6E41143F" w14:textId="4404C1BE" w:rsidR="004E31E8" w:rsidRPr="001E67EB" w:rsidRDefault="004E31E8" w:rsidP="004E31E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90A7C" w:rsidRPr="001E67EB" w14:paraId="60FE02CD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0" w:type="dxa"/>
            <w:gridSpan w:val="15"/>
            <w:vAlign w:val="center"/>
          </w:tcPr>
          <w:p w14:paraId="6F892243" w14:textId="0FED81FA" w:rsidR="00D90A7C" w:rsidRPr="001E67EB" w:rsidRDefault="00D90A7C" w:rsidP="00D90A7C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495" w:type="dxa"/>
            <w:gridSpan w:val="9"/>
            <w:vAlign w:val="center"/>
          </w:tcPr>
          <w:p w14:paraId="6A3A7DEE" w14:textId="61DEA243" w:rsidR="00D90A7C" w:rsidRPr="008243C2" w:rsidRDefault="007D4102" w:rsidP="00D90A7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56</w:t>
            </w:r>
          </w:p>
        </w:tc>
      </w:tr>
      <w:tr w:rsidR="00D90A7C" w:rsidRPr="001E67EB" w14:paraId="24B03371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0" w:type="dxa"/>
            <w:gridSpan w:val="15"/>
            <w:vAlign w:val="center"/>
          </w:tcPr>
          <w:p w14:paraId="75F297F0" w14:textId="46D02584" w:rsidR="00D90A7C" w:rsidRPr="001E67EB" w:rsidRDefault="00D90A7C" w:rsidP="00D90A7C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8243C2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r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="007D4102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28</w:t>
            </w:r>
            <w:r w:rsidRPr="008243C2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495" w:type="dxa"/>
            <w:gridSpan w:val="9"/>
            <w:vAlign w:val="center"/>
          </w:tcPr>
          <w:p w14:paraId="708E7876" w14:textId="1CF7302F" w:rsidR="00D90A7C" w:rsidRPr="008243C2" w:rsidRDefault="004E31E8" w:rsidP="00D90A7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90A7C" w:rsidRPr="001E67EB" w14:paraId="5E1A02D6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shd w:val="clear" w:color="auto" w:fill="4BACC6" w:themeFill="accent5"/>
            <w:vAlign w:val="center"/>
          </w:tcPr>
          <w:p w14:paraId="01E58B34" w14:textId="3BC73C66" w:rsidR="00D90A7C" w:rsidRPr="006E28BC" w:rsidRDefault="00D90A7C" w:rsidP="00D90A7C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D90A7C" w:rsidRPr="001E67EB" w14:paraId="3F0DCF73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2B4FF589" w14:textId="30213FE8" w:rsidR="00D90A7C" w:rsidRPr="001E67EB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29" w:type="dxa"/>
            <w:gridSpan w:val="23"/>
          </w:tcPr>
          <w:p w14:paraId="358B60D0" w14:textId="046806A1" w:rsidR="00D90A7C" w:rsidRPr="008F21F6" w:rsidRDefault="002B5495" w:rsidP="00D90A7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Versteht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grundlegender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Ebene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Ähnlichkeiten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Unterschiede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zwischen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früheren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heutigen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Rechtssystemen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D90A7C" w:rsidRPr="001E67EB" w14:paraId="27A865C6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0E386334" w14:textId="069D706A" w:rsidR="00D90A7C" w:rsidRPr="001E67EB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29" w:type="dxa"/>
            <w:gridSpan w:val="23"/>
          </w:tcPr>
          <w:p w14:paraId="244289AD" w14:textId="566816B0" w:rsidR="00D90A7C" w:rsidRPr="008F21F6" w:rsidRDefault="002B5495" w:rsidP="00D90A7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Durch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Kenntnis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Erfahrungen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frü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heren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Rechtsordnungen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erhält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Perspektive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um im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erforderlichen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Umfang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davon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profitieren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D90A7C" w:rsidRPr="001E67EB" w14:paraId="1F4C110F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07AD11C0" w14:textId="5E36381C" w:rsidR="00D90A7C" w:rsidRPr="001E67EB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29" w:type="dxa"/>
            <w:gridSpan w:val="23"/>
            <w:vAlign w:val="center"/>
          </w:tcPr>
          <w:p w14:paraId="158EB896" w14:textId="16DD597B" w:rsidR="00D90A7C" w:rsidRPr="008F21F6" w:rsidRDefault="002B5495" w:rsidP="004E31E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Erkundigt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sich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nach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dem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Zusammenhang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zwischen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Problemen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der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Praxis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auftreten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können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ihren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möglichen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sozialen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Ursachen</w:t>
            </w:r>
            <w:proofErr w:type="spellEnd"/>
            <w:r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D90A7C" w:rsidRPr="001E67EB" w14:paraId="60CFB46F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5B96AD67" w14:textId="3FA5DC20" w:rsidR="00D90A7C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4</w:t>
            </w:r>
          </w:p>
        </w:tc>
        <w:tc>
          <w:tcPr>
            <w:tcW w:w="8629" w:type="dxa"/>
            <w:gridSpan w:val="23"/>
            <w:vAlign w:val="center"/>
          </w:tcPr>
          <w:p w14:paraId="3E871F7C" w14:textId="4674E01F" w:rsidR="00D90A7C" w:rsidRPr="008F21F6" w:rsidRDefault="005F258E" w:rsidP="004E31E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Mit der</w:t>
            </w:r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Erkenntnis</w:t>
            </w:r>
            <w:proofErr w:type="spellEnd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dass</w:t>
            </w:r>
            <w:proofErr w:type="spellEnd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</w:t>
            </w:r>
            <w:proofErr w:type="spellEnd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</w:t>
            </w:r>
            <w:proofErr w:type="spellEnd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variable</w:t>
            </w:r>
            <w:proofErr w:type="spellEnd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Struktur</w:t>
            </w:r>
            <w:proofErr w:type="spellEnd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proofErr w:type="spellEnd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endiert</w:t>
            </w:r>
            <w:proofErr w:type="spellEnd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Vorstellung</w:t>
            </w:r>
            <w:proofErr w:type="spellEnd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Rechts</w:t>
            </w:r>
            <w:proofErr w:type="spellEnd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jenseits</w:t>
            </w:r>
            <w:proofErr w:type="spellEnd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="002B5495" w:rsidRP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bestehenden</w:t>
            </w:r>
            <w:proofErr w:type="spellEnd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Gesetze</w:t>
            </w:r>
            <w:proofErr w:type="spellEnd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54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r w:rsidR="004E31E8"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proofErr w:type="spellEnd"/>
          </w:p>
        </w:tc>
      </w:tr>
      <w:tr w:rsidR="00D90A7C" w:rsidRPr="001E67EB" w14:paraId="5A6A6286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19133305" w14:textId="266F0A32" w:rsidR="00D90A7C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29" w:type="dxa"/>
            <w:gridSpan w:val="23"/>
            <w:vAlign w:val="center"/>
          </w:tcPr>
          <w:p w14:paraId="10990BE7" w14:textId="587870B6" w:rsidR="00D90A7C" w:rsidRPr="008F21F6" w:rsidRDefault="005F258E" w:rsidP="00D90A7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Erwirbt als Jurist</w:t>
            </w:r>
            <w:r w:rsidRPr="005F258E">
              <w:rPr>
                <w:sz w:val="20"/>
                <w:szCs w:val="20"/>
                <w:lang w:val="de-DE"/>
              </w:rPr>
              <w:t xml:space="preserve"> das notwendige Geschichtsbewusstsein auf einem grundlegenden Niveau.</w:t>
            </w:r>
          </w:p>
        </w:tc>
      </w:tr>
      <w:tr w:rsidR="00D90A7C" w:rsidRPr="001E67EB" w14:paraId="596E7A69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shd w:val="clear" w:color="auto" w:fill="4BACC6" w:themeFill="accent5"/>
            <w:vAlign w:val="center"/>
          </w:tcPr>
          <w:p w14:paraId="4882B534" w14:textId="4A63D7FC" w:rsidR="00D90A7C" w:rsidRPr="00BD61E0" w:rsidRDefault="00D90A7C" w:rsidP="00D90A7C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D90A7C" w:rsidRPr="001E67EB" w14:paraId="57E610D9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0036C84C" w14:textId="55C5D523" w:rsidR="00D90A7C" w:rsidRPr="001E67EB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29" w:type="dxa"/>
            <w:gridSpan w:val="23"/>
          </w:tcPr>
          <w:p w14:paraId="50AEAB14" w14:textId="55A36B43" w:rsidR="00D90A7C" w:rsidRPr="00775F35" w:rsidRDefault="004E31E8" w:rsidP="00D90A7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Einführung</w:t>
            </w:r>
            <w:proofErr w:type="spellEnd"/>
          </w:p>
        </w:tc>
      </w:tr>
      <w:tr w:rsidR="00D90A7C" w:rsidRPr="001E67EB" w14:paraId="40F045E3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70935C5C" w14:textId="218E86E5" w:rsidR="00D90A7C" w:rsidRPr="001E67EB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29" w:type="dxa"/>
            <w:gridSpan w:val="23"/>
          </w:tcPr>
          <w:p w14:paraId="604B39AB" w14:textId="48D4E0C9" w:rsidR="00D90A7C" w:rsidRPr="00775F35" w:rsidRDefault="004E31E8" w:rsidP="00D90A7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Vorislamisch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türkisches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</w:t>
            </w:r>
            <w:proofErr w:type="spellEnd"/>
          </w:p>
        </w:tc>
      </w:tr>
      <w:tr w:rsidR="00D90A7C" w:rsidRPr="001E67EB" w14:paraId="49A41031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6D883473" w14:textId="73D9B73C" w:rsidR="00D90A7C" w:rsidRPr="001E67EB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29" w:type="dxa"/>
            <w:gridSpan w:val="23"/>
          </w:tcPr>
          <w:p w14:paraId="1D510E73" w14:textId="0681CDEC" w:rsidR="00D90A7C" w:rsidRPr="00775F35" w:rsidRDefault="004E31E8" w:rsidP="00D90A7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islamischen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Rechts</w:t>
            </w:r>
            <w:proofErr w:type="spellEnd"/>
          </w:p>
        </w:tc>
      </w:tr>
      <w:tr w:rsidR="00D90A7C" w:rsidRPr="001E67EB" w14:paraId="5B90B685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2C94DB7A" w14:textId="025773E8" w:rsidR="00D90A7C" w:rsidRPr="001E67EB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29" w:type="dxa"/>
            <w:gridSpan w:val="23"/>
          </w:tcPr>
          <w:p w14:paraId="65B493A3" w14:textId="216043E0" w:rsidR="00D90A7C" w:rsidRPr="00775F35" w:rsidRDefault="004E31E8" w:rsidP="00D90A7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islamischen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Rechts</w:t>
            </w:r>
            <w:proofErr w:type="spellEnd"/>
          </w:p>
        </w:tc>
      </w:tr>
      <w:tr w:rsidR="00D90A7C" w:rsidRPr="001E67EB" w14:paraId="32C6E865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3A34F8C9" w14:textId="70064F8A" w:rsidR="00D90A7C" w:rsidRPr="001E67EB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29" w:type="dxa"/>
            <w:gridSpan w:val="23"/>
          </w:tcPr>
          <w:p w14:paraId="1D391AD4" w14:textId="5E959D86" w:rsidR="00D90A7C" w:rsidRPr="00775F35" w:rsidRDefault="004E31E8" w:rsidP="00D90A7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Einführung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osmanische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</w:t>
            </w:r>
            <w:proofErr w:type="spellEnd"/>
          </w:p>
        </w:tc>
      </w:tr>
      <w:tr w:rsidR="00D90A7C" w:rsidRPr="001E67EB" w14:paraId="682C4245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0CC37A63" w14:textId="3D264D2F" w:rsidR="00D90A7C" w:rsidRPr="001E67EB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629" w:type="dxa"/>
            <w:gridSpan w:val="23"/>
          </w:tcPr>
          <w:p w14:paraId="423AE33C" w14:textId="34446DB0" w:rsidR="00D90A7C" w:rsidRPr="00775F35" w:rsidRDefault="004E31E8" w:rsidP="00D90A7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Unterscheidung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zwischen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</w:t>
            </w:r>
            <w:r w:rsidR="00794C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har</w:t>
            </w:r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</w:t>
            </w:r>
            <w:r w:rsidR="00794C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Gewohnheitsrecht</w:t>
            </w:r>
            <w:proofErr w:type="spellEnd"/>
          </w:p>
        </w:tc>
      </w:tr>
      <w:tr w:rsidR="00D90A7C" w:rsidRPr="001E67EB" w14:paraId="04015659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50A36B54" w14:textId="54BAE17B" w:rsidR="00D90A7C" w:rsidRPr="001E67EB" w:rsidRDefault="00D90A7C" w:rsidP="00D90A7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629" w:type="dxa"/>
            <w:gridSpan w:val="23"/>
          </w:tcPr>
          <w:p w14:paraId="285946E4" w14:textId="22C4C925" w:rsidR="00D90A7C" w:rsidRPr="00775F35" w:rsidRDefault="004E31E8" w:rsidP="00D90A7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Verwaltungsstruktur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autorisierte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Organe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Osmanischen</w:t>
            </w:r>
            <w:proofErr w:type="spellEnd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31E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Staates</w:t>
            </w:r>
            <w:proofErr w:type="spellEnd"/>
          </w:p>
        </w:tc>
      </w:tr>
      <w:tr w:rsidR="00794C95" w:rsidRPr="001E67EB" w14:paraId="1723E6AE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340CA44C" w14:textId="206919C1" w:rsidR="00794C95" w:rsidRPr="001E67EB" w:rsidRDefault="00794C95" w:rsidP="00794C9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629" w:type="dxa"/>
            <w:gridSpan w:val="23"/>
          </w:tcPr>
          <w:p w14:paraId="6407B7D2" w14:textId="15EA6CD3" w:rsidR="00794C95" w:rsidRPr="00775F35" w:rsidRDefault="007D4102" w:rsidP="00794C9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94C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Zwischenprüfung</w:t>
            </w:r>
            <w:proofErr w:type="spellEnd"/>
          </w:p>
        </w:tc>
      </w:tr>
      <w:tr w:rsidR="007D4102" w:rsidRPr="001E67EB" w14:paraId="51CA37A7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44FBDA63" w14:textId="7B0DD46E" w:rsidR="007D4102" w:rsidRPr="001E67EB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629" w:type="dxa"/>
            <w:gridSpan w:val="23"/>
          </w:tcPr>
          <w:p w14:paraId="0CF5EE78" w14:textId="68C93DAB" w:rsidR="007D4102" w:rsidRPr="00775F35" w:rsidRDefault="007D4102" w:rsidP="007D410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Nicht-Muslime</w:t>
            </w:r>
            <w:proofErr w:type="spellEnd"/>
          </w:p>
        </w:tc>
      </w:tr>
      <w:tr w:rsidR="007D4102" w:rsidRPr="001E67EB" w14:paraId="0F9B45A1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7B61720F" w14:textId="5C9B7F90" w:rsidR="007D4102" w:rsidRPr="001E67EB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629" w:type="dxa"/>
            <w:gridSpan w:val="23"/>
          </w:tcPr>
          <w:p w14:paraId="64619B9A" w14:textId="5B05693E" w:rsidR="007D4102" w:rsidRPr="00775F35" w:rsidRDefault="007D4102" w:rsidP="007D410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Nicht-Muslime</w:t>
            </w:r>
            <w:proofErr w:type="spellEnd"/>
          </w:p>
        </w:tc>
      </w:tr>
      <w:tr w:rsidR="007D4102" w:rsidRPr="001E67EB" w14:paraId="0977AE20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768A6B73" w14:textId="54799E0A" w:rsidR="007D4102" w:rsidRPr="001E67EB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629" w:type="dxa"/>
            <w:gridSpan w:val="23"/>
          </w:tcPr>
          <w:p w14:paraId="37491356" w14:textId="79A35EB7" w:rsidR="007D4102" w:rsidRPr="00775F35" w:rsidRDefault="007D4102" w:rsidP="007D410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Nicht-Muslime</w:t>
            </w:r>
            <w:proofErr w:type="spellEnd"/>
          </w:p>
        </w:tc>
      </w:tr>
      <w:tr w:rsidR="007D4102" w:rsidRPr="001E67EB" w14:paraId="3E6B4DFC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70F4D32E" w14:textId="58B0C098" w:rsidR="007D4102" w:rsidRPr="001E67EB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629" w:type="dxa"/>
            <w:gridSpan w:val="23"/>
          </w:tcPr>
          <w:p w14:paraId="7B567249" w14:textId="0B75819A" w:rsidR="007D4102" w:rsidRPr="00775F35" w:rsidRDefault="007D4102" w:rsidP="007D410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Strafrecht</w:t>
            </w:r>
            <w:proofErr w:type="spellEnd"/>
          </w:p>
        </w:tc>
      </w:tr>
      <w:tr w:rsidR="007D4102" w:rsidRPr="001E67EB" w14:paraId="12D5378D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1D3AB0A3" w14:textId="0FD974B1" w:rsidR="007D4102" w:rsidRPr="001E67EB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629" w:type="dxa"/>
            <w:gridSpan w:val="23"/>
          </w:tcPr>
          <w:p w14:paraId="6F971A34" w14:textId="35F9B2CF" w:rsidR="007D4102" w:rsidRPr="00775F35" w:rsidRDefault="007D4102" w:rsidP="007D410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Strafrecht</w:t>
            </w:r>
            <w:proofErr w:type="spellEnd"/>
          </w:p>
        </w:tc>
      </w:tr>
      <w:tr w:rsidR="007D4102" w:rsidRPr="001E67EB" w14:paraId="1D04A485" w14:textId="77777777" w:rsidTr="007D4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411167F5" w14:textId="245E6C3D" w:rsidR="007D4102" w:rsidRPr="001E67EB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629" w:type="dxa"/>
            <w:gridSpan w:val="23"/>
          </w:tcPr>
          <w:p w14:paraId="53CDE630" w14:textId="474D7C13" w:rsidR="007D4102" w:rsidRPr="00775F35" w:rsidRDefault="007D4102" w:rsidP="007D410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Landrecht</w:t>
            </w:r>
            <w:proofErr w:type="spellEnd"/>
          </w:p>
        </w:tc>
      </w:tr>
      <w:tr w:rsidR="007D4102" w:rsidRPr="001E67EB" w14:paraId="700F4720" w14:textId="77777777" w:rsidTr="007D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5764F35F" w14:textId="586A362D" w:rsidR="007D4102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629" w:type="dxa"/>
            <w:gridSpan w:val="23"/>
          </w:tcPr>
          <w:p w14:paraId="56D9794C" w14:textId="029DCCAF" w:rsidR="007D4102" w:rsidRPr="001774B9" w:rsidRDefault="007D4102" w:rsidP="007D410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Landrecht</w:t>
            </w:r>
            <w:proofErr w:type="spellEnd"/>
          </w:p>
        </w:tc>
      </w:tr>
      <w:tr w:rsidR="007D4102" w:rsidRPr="001E67EB" w14:paraId="18F1A9AB" w14:textId="77777777" w:rsidTr="007D4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66DDBA00" w14:textId="0A06CE54" w:rsidR="007D4102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629" w:type="dxa"/>
            <w:gridSpan w:val="23"/>
          </w:tcPr>
          <w:p w14:paraId="63359067" w14:textId="7AC1F8A3" w:rsidR="007D4102" w:rsidRDefault="007D4102" w:rsidP="007D410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</w:tr>
      <w:tr w:rsidR="007D4102" w:rsidRPr="001E67EB" w14:paraId="3C5B33B4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shd w:val="clear" w:color="auto" w:fill="4BACC6" w:themeFill="accent5"/>
            <w:vAlign w:val="center"/>
          </w:tcPr>
          <w:p w14:paraId="015F3404" w14:textId="3EB1E995" w:rsidR="007D4102" w:rsidRPr="00753B2D" w:rsidRDefault="007D4102" w:rsidP="007D4102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7D4102" w:rsidRPr="001E67EB" w14:paraId="54DEA3E7" w14:textId="77777777" w:rsidTr="00DB5895">
        <w:trPr>
          <w:gridAfter w:val="1"/>
          <w:wAfter w:w="3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B6DDE8" w:themeFill="accent5" w:themeFillTint="66"/>
            <w:vAlign w:val="center"/>
          </w:tcPr>
          <w:p w14:paraId="3A1883F7" w14:textId="77777777" w:rsidR="007D4102" w:rsidRPr="001E67EB" w:rsidRDefault="007D4102" w:rsidP="007D410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64" w:type="dxa"/>
            <w:shd w:val="clear" w:color="auto" w:fill="B6DDE8" w:themeFill="accent5" w:themeFillTint="66"/>
            <w:vAlign w:val="center"/>
          </w:tcPr>
          <w:p w14:paraId="7201848C" w14:textId="00A2B34B" w:rsidR="007D4102" w:rsidRPr="00630100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782" w:type="dxa"/>
            <w:gridSpan w:val="2"/>
            <w:shd w:val="clear" w:color="auto" w:fill="B6DDE8" w:themeFill="accent5" w:themeFillTint="66"/>
            <w:vAlign w:val="center"/>
          </w:tcPr>
          <w:p w14:paraId="3F46D776" w14:textId="7CC4F027" w:rsidR="007D4102" w:rsidRPr="00630100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1014" w:type="dxa"/>
            <w:gridSpan w:val="2"/>
            <w:shd w:val="clear" w:color="auto" w:fill="B6DDE8" w:themeFill="accent5" w:themeFillTint="66"/>
            <w:vAlign w:val="center"/>
          </w:tcPr>
          <w:p w14:paraId="1BC49339" w14:textId="2A3DF2F2" w:rsidR="007D4102" w:rsidRPr="00630100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687" w:type="dxa"/>
            <w:gridSpan w:val="3"/>
            <w:shd w:val="clear" w:color="auto" w:fill="B6DDE8" w:themeFill="accent5" w:themeFillTint="66"/>
            <w:vAlign w:val="center"/>
          </w:tcPr>
          <w:p w14:paraId="5F50C4E0" w14:textId="259DE6C9" w:rsidR="007D4102" w:rsidRPr="00630100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957" w:type="dxa"/>
            <w:shd w:val="clear" w:color="auto" w:fill="B6DDE8" w:themeFill="accent5" w:themeFillTint="66"/>
            <w:vAlign w:val="center"/>
          </w:tcPr>
          <w:p w14:paraId="389DB70B" w14:textId="35AB81B1" w:rsidR="007D4102" w:rsidRPr="00630100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1048" w:type="dxa"/>
            <w:gridSpan w:val="3"/>
            <w:shd w:val="clear" w:color="auto" w:fill="B6DDE8" w:themeFill="accent5" w:themeFillTint="66"/>
            <w:vAlign w:val="center"/>
          </w:tcPr>
          <w:p w14:paraId="1583E988" w14:textId="0F9B2085" w:rsidR="007D4102" w:rsidRPr="00630100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920" w:type="dxa"/>
            <w:gridSpan w:val="3"/>
            <w:shd w:val="clear" w:color="auto" w:fill="B6DDE8" w:themeFill="accent5" w:themeFillTint="66"/>
            <w:vAlign w:val="center"/>
          </w:tcPr>
          <w:p w14:paraId="1C0FA3A5" w14:textId="77777777" w:rsidR="007D4102" w:rsidRPr="00630100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925" w:type="dxa"/>
            <w:gridSpan w:val="5"/>
            <w:shd w:val="clear" w:color="auto" w:fill="B6DDE8" w:themeFill="accent5" w:themeFillTint="66"/>
            <w:vAlign w:val="center"/>
          </w:tcPr>
          <w:p w14:paraId="1F05B4C1" w14:textId="30EA55E5" w:rsidR="007D4102" w:rsidRPr="00630100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930" w:type="dxa"/>
            <w:shd w:val="clear" w:color="auto" w:fill="B6DDE8" w:themeFill="accent5" w:themeFillTint="66"/>
            <w:vAlign w:val="center"/>
          </w:tcPr>
          <w:p w14:paraId="38F4125A" w14:textId="4D22B9AB" w:rsidR="007D4102" w:rsidRPr="00630100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566" w:type="dxa"/>
            <w:shd w:val="clear" w:color="auto" w:fill="B6DDE8" w:themeFill="accent5" w:themeFillTint="66"/>
            <w:vAlign w:val="center"/>
          </w:tcPr>
          <w:p w14:paraId="598B6CED" w14:textId="10A023A6" w:rsidR="007D4102" w:rsidRPr="00630100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</w:tr>
      <w:tr w:rsidR="007D4102" w:rsidRPr="001E67EB" w14:paraId="626195C0" w14:textId="77777777" w:rsidTr="00890C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B6DDE8" w:themeFill="accent5" w:themeFillTint="66"/>
            <w:vAlign w:val="center"/>
          </w:tcPr>
          <w:p w14:paraId="6D6BFD49" w14:textId="5C2D7231" w:rsidR="007D4102" w:rsidRPr="001E67EB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64" w:type="dxa"/>
          </w:tcPr>
          <w:p w14:paraId="70A7A3D2" w14:textId="2D798022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782" w:type="dxa"/>
            <w:gridSpan w:val="2"/>
          </w:tcPr>
          <w:p w14:paraId="6A44A3CD" w14:textId="010BE341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1014" w:type="dxa"/>
            <w:gridSpan w:val="2"/>
          </w:tcPr>
          <w:p w14:paraId="664CDAB1" w14:textId="3D7385D2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687" w:type="dxa"/>
            <w:gridSpan w:val="3"/>
          </w:tcPr>
          <w:p w14:paraId="2D6EB5BB" w14:textId="52FC91FF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57" w:type="dxa"/>
          </w:tcPr>
          <w:p w14:paraId="0B3EA353" w14:textId="5E3330D4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48" w:type="dxa"/>
            <w:gridSpan w:val="3"/>
          </w:tcPr>
          <w:p w14:paraId="7D0C5933" w14:textId="2D3DB94A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20" w:type="dxa"/>
            <w:gridSpan w:val="3"/>
          </w:tcPr>
          <w:p w14:paraId="201532B6" w14:textId="1B66DFD6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25" w:type="dxa"/>
            <w:gridSpan w:val="5"/>
          </w:tcPr>
          <w:p w14:paraId="6847295C" w14:textId="762467D7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30" w:type="dxa"/>
          </w:tcPr>
          <w:p w14:paraId="0D0AA5F0" w14:textId="2D56155C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566" w:type="dxa"/>
          </w:tcPr>
          <w:p w14:paraId="62E0BA8D" w14:textId="37DCDDB9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7D4102" w:rsidRPr="001E67EB" w14:paraId="60EC948C" w14:textId="77777777" w:rsidTr="00890C5D">
        <w:trPr>
          <w:gridAfter w:val="1"/>
          <w:wAfter w:w="3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right w:val="single" w:sz="6" w:space="0" w:color="4BACC6" w:themeColor="accent5"/>
            </w:tcBorders>
            <w:shd w:val="clear" w:color="auto" w:fill="B6DDE8" w:themeFill="accent5" w:themeFillTint="66"/>
            <w:vAlign w:val="center"/>
          </w:tcPr>
          <w:p w14:paraId="2C654E78" w14:textId="71F37CAC" w:rsidR="007D4102" w:rsidRPr="001E67EB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4" w:type="dxa"/>
          </w:tcPr>
          <w:p w14:paraId="62E8E662" w14:textId="4998B36A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782" w:type="dxa"/>
            <w:gridSpan w:val="2"/>
          </w:tcPr>
          <w:p w14:paraId="1BDB27C7" w14:textId="4C94A6F3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1014" w:type="dxa"/>
            <w:gridSpan w:val="2"/>
          </w:tcPr>
          <w:p w14:paraId="4191BF88" w14:textId="055EF10F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687" w:type="dxa"/>
            <w:gridSpan w:val="3"/>
          </w:tcPr>
          <w:p w14:paraId="0F6D8DC4" w14:textId="47DFA34D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57" w:type="dxa"/>
          </w:tcPr>
          <w:p w14:paraId="78E44502" w14:textId="398DE4E4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48" w:type="dxa"/>
            <w:gridSpan w:val="3"/>
          </w:tcPr>
          <w:p w14:paraId="68384F64" w14:textId="0013D1E3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20" w:type="dxa"/>
            <w:gridSpan w:val="3"/>
          </w:tcPr>
          <w:p w14:paraId="16C55429" w14:textId="0BD8F016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25" w:type="dxa"/>
            <w:gridSpan w:val="5"/>
          </w:tcPr>
          <w:p w14:paraId="2B3A5CD2" w14:textId="58DCFABF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30" w:type="dxa"/>
          </w:tcPr>
          <w:p w14:paraId="7907B968" w14:textId="1270B343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566" w:type="dxa"/>
          </w:tcPr>
          <w:p w14:paraId="45802A89" w14:textId="0DE11A72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</w:tr>
      <w:tr w:rsidR="007D4102" w:rsidRPr="001E67EB" w14:paraId="5853743B" w14:textId="77777777" w:rsidTr="00890C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B6DDE8" w:themeFill="accent5" w:themeFillTint="66"/>
            <w:vAlign w:val="center"/>
          </w:tcPr>
          <w:p w14:paraId="2D4754E4" w14:textId="54252E00" w:rsidR="007D4102" w:rsidRPr="001E67EB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64" w:type="dxa"/>
          </w:tcPr>
          <w:p w14:paraId="6B4B7E7A" w14:textId="5EA57738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782" w:type="dxa"/>
            <w:gridSpan w:val="2"/>
          </w:tcPr>
          <w:p w14:paraId="4A3FF8B8" w14:textId="5E84E68D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1014" w:type="dxa"/>
            <w:gridSpan w:val="2"/>
          </w:tcPr>
          <w:p w14:paraId="133581FD" w14:textId="7070F53D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687" w:type="dxa"/>
            <w:gridSpan w:val="3"/>
          </w:tcPr>
          <w:p w14:paraId="06C883E8" w14:textId="33E6F458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57" w:type="dxa"/>
          </w:tcPr>
          <w:p w14:paraId="55790936" w14:textId="1D90A579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48" w:type="dxa"/>
            <w:gridSpan w:val="3"/>
          </w:tcPr>
          <w:p w14:paraId="1F6343B9" w14:textId="23E706C8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20" w:type="dxa"/>
            <w:gridSpan w:val="3"/>
          </w:tcPr>
          <w:p w14:paraId="7446CAE3" w14:textId="0E753C45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25" w:type="dxa"/>
            <w:gridSpan w:val="5"/>
          </w:tcPr>
          <w:p w14:paraId="5AE24A45" w14:textId="0982621A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30" w:type="dxa"/>
          </w:tcPr>
          <w:p w14:paraId="364810CF" w14:textId="400D078F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566" w:type="dxa"/>
          </w:tcPr>
          <w:p w14:paraId="24908BE4" w14:textId="2F7FD631" w:rsidR="007D4102" w:rsidRPr="001E67EB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7D4102" w:rsidRPr="001E67EB" w14:paraId="1E4E9797" w14:textId="77777777" w:rsidTr="00890C5D">
        <w:trPr>
          <w:gridAfter w:val="1"/>
          <w:wAfter w:w="3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right w:val="single" w:sz="6" w:space="0" w:color="4BACC6" w:themeColor="accent5"/>
            </w:tcBorders>
            <w:shd w:val="clear" w:color="auto" w:fill="B6DDE8" w:themeFill="accent5" w:themeFillTint="66"/>
            <w:vAlign w:val="center"/>
          </w:tcPr>
          <w:p w14:paraId="3134DC2C" w14:textId="7DD84BB5" w:rsidR="007D4102" w:rsidRPr="001E67EB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64" w:type="dxa"/>
          </w:tcPr>
          <w:p w14:paraId="19635FFF" w14:textId="46EA7A94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782" w:type="dxa"/>
            <w:gridSpan w:val="2"/>
          </w:tcPr>
          <w:p w14:paraId="14668B63" w14:textId="79A06626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1014" w:type="dxa"/>
            <w:gridSpan w:val="2"/>
          </w:tcPr>
          <w:p w14:paraId="3CFE0EF6" w14:textId="3D258B98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687" w:type="dxa"/>
            <w:gridSpan w:val="3"/>
          </w:tcPr>
          <w:p w14:paraId="7990BD78" w14:textId="2D0BB323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57" w:type="dxa"/>
          </w:tcPr>
          <w:p w14:paraId="40C19716" w14:textId="2A3D2E91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48" w:type="dxa"/>
            <w:gridSpan w:val="3"/>
          </w:tcPr>
          <w:p w14:paraId="5DCDEF72" w14:textId="3E5CEA7F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20" w:type="dxa"/>
            <w:gridSpan w:val="3"/>
          </w:tcPr>
          <w:p w14:paraId="447C5C94" w14:textId="58D9C8DC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25" w:type="dxa"/>
            <w:gridSpan w:val="5"/>
          </w:tcPr>
          <w:p w14:paraId="71F86896" w14:textId="0C91D2F8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30" w:type="dxa"/>
          </w:tcPr>
          <w:p w14:paraId="61D145FD" w14:textId="1ADA5814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566" w:type="dxa"/>
          </w:tcPr>
          <w:p w14:paraId="53EF4C4A" w14:textId="38E03C75" w:rsidR="007D4102" w:rsidRPr="001E67EB" w:rsidRDefault="007D4102" w:rsidP="007D410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7D4102" w:rsidRPr="001E67EB" w14:paraId="6B2BC9E4" w14:textId="77777777" w:rsidTr="00890C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right w:val="single" w:sz="6" w:space="0" w:color="4BACC6" w:themeColor="accent5"/>
            </w:tcBorders>
            <w:shd w:val="clear" w:color="auto" w:fill="B6DDE8" w:themeFill="accent5" w:themeFillTint="66"/>
            <w:vAlign w:val="center"/>
          </w:tcPr>
          <w:p w14:paraId="75CA38BE" w14:textId="09ED3222" w:rsidR="007D4102" w:rsidRDefault="007D4102" w:rsidP="007D410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64" w:type="dxa"/>
          </w:tcPr>
          <w:p w14:paraId="69EFC84F" w14:textId="6F94DCF1" w:rsidR="007D4102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782" w:type="dxa"/>
            <w:gridSpan w:val="2"/>
          </w:tcPr>
          <w:p w14:paraId="2EE45F22" w14:textId="691E0B01" w:rsidR="007D4102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1014" w:type="dxa"/>
            <w:gridSpan w:val="2"/>
          </w:tcPr>
          <w:p w14:paraId="0A226C6D" w14:textId="4ACAC54F" w:rsidR="007D4102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687" w:type="dxa"/>
            <w:gridSpan w:val="3"/>
          </w:tcPr>
          <w:p w14:paraId="65A6599A" w14:textId="05EA70C8" w:rsidR="007D4102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57" w:type="dxa"/>
          </w:tcPr>
          <w:p w14:paraId="39C85824" w14:textId="18D97628" w:rsidR="007D4102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48" w:type="dxa"/>
            <w:gridSpan w:val="3"/>
          </w:tcPr>
          <w:p w14:paraId="55EA25D5" w14:textId="50AC4810" w:rsidR="007D4102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20" w:type="dxa"/>
            <w:gridSpan w:val="3"/>
          </w:tcPr>
          <w:p w14:paraId="12BA4488" w14:textId="71E0F592" w:rsidR="007D4102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25" w:type="dxa"/>
            <w:gridSpan w:val="5"/>
          </w:tcPr>
          <w:p w14:paraId="0EE3DB51" w14:textId="6E726D37" w:rsidR="007D4102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30" w:type="dxa"/>
          </w:tcPr>
          <w:p w14:paraId="566177F5" w14:textId="1C4D6EE6" w:rsidR="007D4102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566" w:type="dxa"/>
          </w:tcPr>
          <w:p w14:paraId="7443E16B" w14:textId="61A42959" w:rsidR="007D4102" w:rsidRDefault="007D4102" w:rsidP="007D410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7D4102" w:rsidRPr="001E67EB" w14:paraId="3625649E" w14:textId="77777777" w:rsidTr="00DB589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shd w:val="clear" w:color="auto" w:fill="auto"/>
            <w:vAlign w:val="center"/>
          </w:tcPr>
          <w:p w14:paraId="19358B15" w14:textId="6480F6BA" w:rsidR="007D4102" w:rsidRDefault="007D4102" w:rsidP="007D4102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7D4102" w:rsidRPr="001E67EB" w14:paraId="28444EB9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4"/>
            <w:vAlign w:val="center"/>
          </w:tcPr>
          <w:p w14:paraId="3538B3F1" w14:textId="0C073F94" w:rsidR="007D4102" w:rsidRPr="00794C95" w:rsidRDefault="007D4102" w:rsidP="007D410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Style w:val="Kpr"/>
                <w:rFonts w:eastAsia="Times New Roman" w:cstheme="minorHAnsi"/>
                <w:sz w:val="20"/>
                <w:szCs w:val="20"/>
                <w:lang w:eastAsia="tr-TR"/>
              </w:rPr>
              <w:t>Link:</w:t>
            </w:r>
            <w:r>
              <w:rPr>
                <w:rStyle w:val="Kpr"/>
                <w:rFonts w:eastAsia="Times New Roman" w:cstheme="minorHAnsi"/>
                <w:b w:val="0"/>
                <w:bCs w:val="0"/>
                <w:sz w:val="20"/>
                <w:szCs w:val="20"/>
                <w:u w:val="none"/>
                <w:lang w:eastAsia="tr-TR"/>
              </w:rPr>
              <w:t xml:space="preserve"> </w:t>
            </w:r>
            <w:r w:rsidRPr="00794C95">
              <w:rPr>
                <w:rStyle w:val="Kpr"/>
                <w:rFonts w:eastAsia="Times New Roman" w:cstheme="minorHAnsi"/>
                <w:sz w:val="20"/>
                <w:szCs w:val="20"/>
                <w:lang w:eastAsia="tr-TR"/>
              </w:rPr>
              <w:t>https://obs.tau.edu.tr/oibs/bologna/index.aspx?lang=tr&amp;curOp=showPac&amp;curUnit=02&amp;curSunit=198</w:t>
            </w:r>
          </w:p>
        </w:tc>
      </w:tr>
      <w:tr w:rsidR="007D4102" w:rsidRPr="001E67EB" w14:paraId="15720D3A" w14:textId="77777777" w:rsidTr="00DB58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gridSpan w:val="2"/>
            <w:vAlign w:val="center"/>
          </w:tcPr>
          <w:p w14:paraId="6FCDDC7E" w14:textId="2833A637" w:rsidR="007D4102" w:rsidRPr="001E67EB" w:rsidRDefault="007D4102" w:rsidP="007D410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865" w:type="dxa"/>
            <w:gridSpan w:val="22"/>
            <w:vAlign w:val="center"/>
          </w:tcPr>
          <w:p w14:paraId="4790B4BA" w14:textId="235F7D79" w:rsidR="007D4102" w:rsidRPr="001E67EB" w:rsidRDefault="007D4102" w:rsidP="007D410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94C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 w:rsidRPr="00794C9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Mit. İrem Diler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Mit. Merve Bengisu Karataş</w:t>
            </w:r>
          </w:p>
        </w:tc>
      </w:tr>
      <w:tr w:rsidR="007D4102" w:rsidRPr="001E67EB" w14:paraId="15AFD76C" w14:textId="77777777" w:rsidTr="00DB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gridSpan w:val="2"/>
            <w:vAlign w:val="center"/>
          </w:tcPr>
          <w:p w14:paraId="49892ADA" w14:textId="1F470C86" w:rsidR="007D4102" w:rsidRPr="001E67EB" w:rsidRDefault="007D4102" w:rsidP="007D410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865" w:type="dxa"/>
            <w:gridSpan w:val="22"/>
            <w:vAlign w:val="center"/>
          </w:tcPr>
          <w:p w14:paraId="2E3DD8B8" w14:textId="65F9B59E" w:rsidR="007D4102" w:rsidRPr="001E67EB" w:rsidRDefault="00E85F95" w:rsidP="007D410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</w:t>
            </w:r>
            <w:bookmarkStart w:id="0" w:name="_GoBack"/>
            <w:bookmarkEnd w:id="0"/>
            <w:r w:rsidR="007D410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.02.2025</w:t>
            </w:r>
          </w:p>
        </w:tc>
      </w:tr>
    </w:tbl>
    <w:p w14:paraId="1C30F478" w14:textId="77777777" w:rsidR="00D932F9" w:rsidRDefault="00D932F9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D1F56AB" w14:textId="77777777" w:rsidR="00AD40D9" w:rsidRDefault="00AD40D9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564CA501" w14:textId="77777777" w:rsidR="00D932F9" w:rsidRDefault="00D932F9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E827152" w14:textId="77777777" w:rsidR="00374B87" w:rsidRDefault="00374B87" w:rsidP="00B31830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sectPr w:rsidR="00374B87" w:rsidSect="00FA169D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57079" w14:textId="77777777" w:rsidR="00047198" w:rsidRDefault="00047198" w:rsidP="003F0441">
      <w:pPr>
        <w:spacing w:after="0" w:line="240" w:lineRule="auto"/>
      </w:pPr>
      <w:r>
        <w:separator/>
      </w:r>
    </w:p>
  </w:endnote>
  <w:endnote w:type="continuationSeparator" w:id="0">
    <w:p w14:paraId="18C7343B" w14:textId="77777777" w:rsidR="00047198" w:rsidRDefault="00047198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AC027" w14:textId="77777777" w:rsidR="00047198" w:rsidRDefault="00047198" w:rsidP="003F0441">
      <w:pPr>
        <w:spacing w:after="0" w:line="240" w:lineRule="auto"/>
      </w:pPr>
      <w:r>
        <w:separator/>
      </w:r>
    </w:p>
  </w:footnote>
  <w:footnote w:type="continuationSeparator" w:id="0">
    <w:p w14:paraId="1A7D3EB8" w14:textId="77777777" w:rsidR="00047198" w:rsidRDefault="00047198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0BFA" w14:textId="125B63A0" w:rsidR="00272740" w:rsidRPr="00BE37D6" w:rsidRDefault="00272740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 w:rsidRPr="00BE37D6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963">
      <w:rPr>
        <w:rFonts w:ascii="Corbel" w:hAnsi="Corbel" w:cs="Arial"/>
      </w:rPr>
      <w:t>HUKUK</w:t>
    </w:r>
    <w:r w:rsidRPr="00BE37D6">
      <w:rPr>
        <w:rFonts w:ascii="Corbel" w:hAnsi="Corbel" w:cs="Arial"/>
      </w:rPr>
      <w:t xml:space="preserve"> FAKÜLTESİ</w:t>
    </w:r>
  </w:p>
  <w:p w14:paraId="30B85821" w14:textId="36E4AD76" w:rsidR="00272740" w:rsidRPr="00BE37D6" w:rsidRDefault="00272740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 w:rsidRPr="00BE37D6">
      <w:rPr>
        <w:rFonts w:ascii="Corbel" w:hAnsi="Corbel" w:cs="Arial"/>
        <w:color w:val="169AA4"/>
      </w:rPr>
      <w:t>FAKULT</w:t>
    </w:r>
    <w:r w:rsidRPr="00BE37D6">
      <w:rPr>
        <w:rFonts w:ascii="Corbel" w:hAnsi="Corbel" w:cs="Arial"/>
        <w:color w:val="169AA4"/>
        <w:lang w:val="de-AT"/>
      </w:rPr>
      <w:t xml:space="preserve">ÄT FÜR </w:t>
    </w:r>
    <w:r w:rsidR="00267963">
      <w:rPr>
        <w:rFonts w:ascii="Corbel" w:hAnsi="Corbel" w:cs="Arial"/>
        <w:color w:val="169AA4"/>
        <w:lang w:val="de-AT"/>
      </w:rPr>
      <w:t>RECHT</w:t>
    </w:r>
    <w:r w:rsidRPr="00BE37D6">
      <w:rPr>
        <w:rFonts w:ascii="Corbel" w:hAnsi="Corbel" w:cs="Arial"/>
        <w:color w:val="169AA4"/>
        <w:lang w:val="de-AT"/>
      </w:rPr>
      <w:t>WISSENSCHAFT</w:t>
    </w:r>
  </w:p>
  <w:p w14:paraId="2B19A974" w14:textId="77777777" w:rsidR="00272740" w:rsidRDefault="00272740" w:rsidP="00FA169D">
    <w:pPr>
      <w:pStyle w:val="stBilgi"/>
      <w:rPr>
        <w:rFonts w:ascii="Verdana" w:hAnsi="Verdana"/>
        <w:b/>
        <w:bCs/>
        <w:color w:val="000000"/>
        <w:sz w:val="24"/>
        <w:szCs w:val="24"/>
      </w:rPr>
    </w:pPr>
  </w:p>
  <w:p w14:paraId="223066A1" w14:textId="021C72E5" w:rsidR="00272740" w:rsidRPr="00FA169D" w:rsidRDefault="00272740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r w:rsidR="00267963">
      <w:rPr>
        <w:rFonts w:ascii="Corbel" w:hAnsi="Corbel"/>
        <w:b/>
        <w:bCs/>
        <w:color w:val="000000"/>
        <w:sz w:val="24"/>
        <w:szCs w:val="24"/>
      </w:rPr>
      <w:t>STUDIENGANG RECHTWISSENSCHAFT</w:t>
    </w:r>
    <w:r w:rsidRPr="00BE37D6">
      <w:rPr>
        <w:rFonts w:ascii="Corbel" w:hAnsi="Corbel"/>
        <w:b/>
        <w:bCs/>
        <w:color w:val="000000"/>
      </w:rPr>
      <w:br/>
    </w:r>
    <w:r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35EC3"/>
    <w:multiLevelType w:val="hybridMultilevel"/>
    <w:tmpl w:val="65026060"/>
    <w:lvl w:ilvl="0" w:tplc="23A616F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80"/>
    <w:rsid w:val="00013591"/>
    <w:rsid w:val="00042E26"/>
    <w:rsid w:val="00047198"/>
    <w:rsid w:val="0005007B"/>
    <w:rsid w:val="00056180"/>
    <w:rsid w:val="00060F36"/>
    <w:rsid w:val="00065CD7"/>
    <w:rsid w:val="00073ABA"/>
    <w:rsid w:val="00075F2A"/>
    <w:rsid w:val="0007689A"/>
    <w:rsid w:val="00091D40"/>
    <w:rsid w:val="0009226F"/>
    <w:rsid w:val="000A764A"/>
    <w:rsid w:val="000B0AAA"/>
    <w:rsid w:val="000B71F3"/>
    <w:rsid w:val="000B7E51"/>
    <w:rsid w:val="000C05D4"/>
    <w:rsid w:val="000D5F11"/>
    <w:rsid w:val="000E1D8F"/>
    <w:rsid w:val="000F018B"/>
    <w:rsid w:val="000F66A5"/>
    <w:rsid w:val="00102286"/>
    <w:rsid w:val="001262BB"/>
    <w:rsid w:val="00156960"/>
    <w:rsid w:val="00166F57"/>
    <w:rsid w:val="001724FC"/>
    <w:rsid w:val="001774B9"/>
    <w:rsid w:val="001A77F8"/>
    <w:rsid w:val="001B7B81"/>
    <w:rsid w:val="001C39A2"/>
    <w:rsid w:val="001D51D9"/>
    <w:rsid w:val="001E67EB"/>
    <w:rsid w:val="001F3FB4"/>
    <w:rsid w:val="002270BA"/>
    <w:rsid w:val="00235B68"/>
    <w:rsid w:val="00246023"/>
    <w:rsid w:val="00253C28"/>
    <w:rsid w:val="0025529F"/>
    <w:rsid w:val="00267963"/>
    <w:rsid w:val="002717F7"/>
    <w:rsid w:val="00272740"/>
    <w:rsid w:val="00294856"/>
    <w:rsid w:val="0029787C"/>
    <w:rsid w:val="002A23FD"/>
    <w:rsid w:val="002B267C"/>
    <w:rsid w:val="002B5495"/>
    <w:rsid w:val="002B6344"/>
    <w:rsid w:val="002C552A"/>
    <w:rsid w:val="002E3609"/>
    <w:rsid w:val="002E6393"/>
    <w:rsid w:val="002E683D"/>
    <w:rsid w:val="002E6CEC"/>
    <w:rsid w:val="00344F0D"/>
    <w:rsid w:val="00361C10"/>
    <w:rsid w:val="00363170"/>
    <w:rsid w:val="00370813"/>
    <w:rsid w:val="003712F8"/>
    <w:rsid w:val="00374B87"/>
    <w:rsid w:val="00376695"/>
    <w:rsid w:val="00383A06"/>
    <w:rsid w:val="0039438A"/>
    <w:rsid w:val="003A4EF3"/>
    <w:rsid w:val="003B4368"/>
    <w:rsid w:val="003B6CA9"/>
    <w:rsid w:val="003C25B0"/>
    <w:rsid w:val="003F0441"/>
    <w:rsid w:val="00412DE4"/>
    <w:rsid w:val="00413C88"/>
    <w:rsid w:val="00413F91"/>
    <w:rsid w:val="0041799D"/>
    <w:rsid w:val="004301E8"/>
    <w:rsid w:val="00430382"/>
    <w:rsid w:val="00460F5C"/>
    <w:rsid w:val="00482571"/>
    <w:rsid w:val="004853DE"/>
    <w:rsid w:val="004920C3"/>
    <w:rsid w:val="004960FD"/>
    <w:rsid w:val="00497C56"/>
    <w:rsid w:val="004A1EBB"/>
    <w:rsid w:val="004B1851"/>
    <w:rsid w:val="004B190E"/>
    <w:rsid w:val="004B6660"/>
    <w:rsid w:val="004D2CC4"/>
    <w:rsid w:val="004E1D46"/>
    <w:rsid w:val="004E31E8"/>
    <w:rsid w:val="004E71EA"/>
    <w:rsid w:val="005040D2"/>
    <w:rsid w:val="00505560"/>
    <w:rsid w:val="00507304"/>
    <w:rsid w:val="00524396"/>
    <w:rsid w:val="0053124C"/>
    <w:rsid w:val="005371D3"/>
    <w:rsid w:val="00541FC0"/>
    <w:rsid w:val="005665C5"/>
    <w:rsid w:val="00595EA5"/>
    <w:rsid w:val="005A3796"/>
    <w:rsid w:val="005A65E3"/>
    <w:rsid w:val="005B3CD9"/>
    <w:rsid w:val="005C1487"/>
    <w:rsid w:val="005D16D5"/>
    <w:rsid w:val="005E5D26"/>
    <w:rsid w:val="005F1060"/>
    <w:rsid w:val="005F258E"/>
    <w:rsid w:val="00603A7D"/>
    <w:rsid w:val="0061201A"/>
    <w:rsid w:val="00630100"/>
    <w:rsid w:val="00643428"/>
    <w:rsid w:val="00670398"/>
    <w:rsid w:val="00670E2B"/>
    <w:rsid w:val="00674B07"/>
    <w:rsid w:val="006A6E97"/>
    <w:rsid w:val="006B43E5"/>
    <w:rsid w:val="006D63F6"/>
    <w:rsid w:val="006E0CF0"/>
    <w:rsid w:val="006E28BC"/>
    <w:rsid w:val="006E45E8"/>
    <w:rsid w:val="00714D58"/>
    <w:rsid w:val="007162C5"/>
    <w:rsid w:val="007165DD"/>
    <w:rsid w:val="00726E97"/>
    <w:rsid w:val="0073088E"/>
    <w:rsid w:val="00734B6A"/>
    <w:rsid w:val="00735792"/>
    <w:rsid w:val="007427FE"/>
    <w:rsid w:val="00751522"/>
    <w:rsid w:val="00753B2D"/>
    <w:rsid w:val="0075479F"/>
    <w:rsid w:val="0075590A"/>
    <w:rsid w:val="00762FC7"/>
    <w:rsid w:val="007704DC"/>
    <w:rsid w:val="00775F35"/>
    <w:rsid w:val="00782FCE"/>
    <w:rsid w:val="007837EB"/>
    <w:rsid w:val="00787503"/>
    <w:rsid w:val="007878E8"/>
    <w:rsid w:val="00794C95"/>
    <w:rsid w:val="007A6E8A"/>
    <w:rsid w:val="007D4102"/>
    <w:rsid w:val="007F1AFD"/>
    <w:rsid w:val="007F578A"/>
    <w:rsid w:val="00817268"/>
    <w:rsid w:val="00823137"/>
    <w:rsid w:val="008243C2"/>
    <w:rsid w:val="00834145"/>
    <w:rsid w:val="00835EA9"/>
    <w:rsid w:val="00840308"/>
    <w:rsid w:val="00846263"/>
    <w:rsid w:val="0085607D"/>
    <w:rsid w:val="00863DB2"/>
    <w:rsid w:val="0088754E"/>
    <w:rsid w:val="00892706"/>
    <w:rsid w:val="008A1346"/>
    <w:rsid w:val="008A2181"/>
    <w:rsid w:val="008B1142"/>
    <w:rsid w:val="008D1FED"/>
    <w:rsid w:val="008D7635"/>
    <w:rsid w:val="008D76E6"/>
    <w:rsid w:val="008F21F6"/>
    <w:rsid w:val="00930185"/>
    <w:rsid w:val="009573BA"/>
    <w:rsid w:val="0096017D"/>
    <w:rsid w:val="0096703C"/>
    <w:rsid w:val="0099603B"/>
    <w:rsid w:val="009963C5"/>
    <w:rsid w:val="009A51F8"/>
    <w:rsid w:val="009A7E10"/>
    <w:rsid w:val="009B41EB"/>
    <w:rsid w:val="009C390B"/>
    <w:rsid w:val="009C5BF4"/>
    <w:rsid w:val="009D0A4A"/>
    <w:rsid w:val="009D77A6"/>
    <w:rsid w:val="009F376B"/>
    <w:rsid w:val="009F3C5B"/>
    <w:rsid w:val="00A212F6"/>
    <w:rsid w:val="00A4731E"/>
    <w:rsid w:val="00A52030"/>
    <w:rsid w:val="00A54063"/>
    <w:rsid w:val="00A747B2"/>
    <w:rsid w:val="00A90C5C"/>
    <w:rsid w:val="00AB00ED"/>
    <w:rsid w:val="00AC529C"/>
    <w:rsid w:val="00AD1B09"/>
    <w:rsid w:val="00AD40D9"/>
    <w:rsid w:val="00AE1A07"/>
    <w:rsid w:val="00AE7943"/>
    <w:rsid w:val="00AF3715"/>
    <w:rsid w:val="00B01C7D"/>
    <w:rsid w:val="00B15FCE"/>
    <w:rsid w:val="00B17865"/>
    <w:rsid w:val="00B21C1A"/>
    <w:rsid w:val="00B21F25"/>
    <w:rsid w:val="00B23142"/>
    <w:rsid w:val="00B31830"/>
    <w:rsid w:val="00B44693"/>
    <w:rsid w:val="00B47356"/>
    <w:rsid w:val="00B47623"/>
    <w:rsid w:val="00B649FC"/>
    <w:rsid w:val="00B7395D"/>
    <w:rsid w:val="00B73E6C"/>
    <w:rsid w:val="00B830A1"/>
    <w:rsid w:val="00B91F9D"/>
    <w:rsid w:val="00BA0E92"/>
    <w:rsid w:val="00BA65DD"/>
    <w:rsid w:val="00BD61E0"/>
    <w:rsid w:val="00C0705D"/>
    <w:rsid w:val="00C143C2"/>
    <w:rsid w:val="00C163AF"/>
    <w:rsid w:val="00C209F0"/>
    <w:rsid w:val="00C25EF2"/>
    <w:rsid w:val="00C40620"/>
    <w:rsid w:val="00C41A3F"/>
    <w:rsid w:val="00C457F2"/>
    <w:rsid w:val="00C4774F"/>
    <w:rsid w:val="00C5266A"/>
    <w:rsid w:val="00C53C5B"/>
    <w:rsid w:val="00C63A3E"/>
    <w:rsid w:val="00C703CC"/>
    <w:rsid w:val="00C75B63"/>
    <w:rsid w:val="00C77818"/>
    <w:rsid w:val="00C83EDD"/>
    <w:rsid w:val="00C8473F"/>
    <w:rsid w:val="00CB2037"/>
    <w:rsid w:val="00CB3401"/>
    <w:rsid w:val="00D07145"/>
    <w:rsid w:val="00D27C16"/>
    <w:rsid w:val="00D42F4D"/>
    <w:rsid w:val="00D44400"/>
    <w:rsid w:val="00D54476"/>
    <w:rsid w:val="00D873D4"/>
    <w:rsid w:val="00D90A7C"/>
    <w:rsid w:val="00D932F9"/>
    <w:rsid w:val="00DA54F4"/>
    <w:rsid w:val="00DB1495"/>
    <w:rsid w:val="00DB5895"/>
    <w:rsid w:val="00DC23C8"/>
    <w:rsid w:val="00DC7D43"/>
    <w:rsid w:val="00DE0413"/>
    <w:rsid w:val="00DF3A70"/>
    <w:rsid w:val="00E20DE1"/>
    <w:rsid w:val="00E27987"/>
    <w:rsid w:val="00E35FA4"/>
    <w:rsid w:val="00E37D65"/>
    <w:rsid w:val="00E50FDF"/>
    <w:rsid w:val="00E71072"/>
    <w:rsid w:val="00E76392"/>
    <w:rsid w:val="00E7649F"/>
    <w:rsid w:val="00E80788"/>
    <w:rsid w:val="00E85F95"/>
    <w:rsid w:val="00E92C78"/>
    <w:rsid w:val="00EA2DD4"/>
    <w:rsid w:val="00EA2EB5"/>
    <w:rsid w:val="00EB7CF6"/>
    <w:rsid w:val="00EE1A4F"/>
    <w:rsid w:val="00EE2881"/>
    <w:rsid w:val="00EE4D34"/>
    <w:rsid w:val="00F3399A"/>
    <w:rsid w:val="00F359C0"/>
    <w:rsid w:val="00F5612B"/>
    <w:rsid w:val="00F677D0"/>
    <w:rsid w:val="00F70DAB"/>
    <w:rsid w:val="00F7530D"/>
    <w:rsid w:val="00F80B29"/>
    <w:rsid w:val="00F97328"/>
    <w:rsid w:val="00FA169D"/>
    <w:rsid w:val="00FB2930"/>
    <w:rsid w:val="00FB42CA"/>
    <w:rsid w:val="00FC00ED"/>
    <w:rsid w:val="00FD52B2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42F59"/>
  <w15:docId w15:val="{57361601-68D8-4EA3-816E-30AA4ADA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774B9"/>
    <w:rPr>
      <w:color w:val="800080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DC7D43"/>
    <w:rPr>
      <w:color w:val="80808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B5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Merve Bengisu KARATAS</cp:lastModifiedBy>
  <cp:revision>60</cp:revision>
  <dcterms:created xsi:type="dcterms:W3CDTF">2021-05-06T11:48:00Z</dcterms:created>
  <dcterms:modified xsi:type="dcterms:W3CDTF">2025-05-16T08:37:00Z</dcterms:modified>
</cp:coreProperties>
</file>