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3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78"/>
      </w:tblGrid>
      <w:tr w:rsidR="00233097" w14:paraId="6DC62C52" w14:textId="77777777" w:rsidTr="003E4F13">
        <w:trPr>
          <w:trHeight w:val="1896"/>
          <w:jc w:val="center"/>
        </w:trPr>
        <w:tc>
          <w:tcPr>
            <w:tcW w:w="10378" w:type="dxa"/>
          </w:tcPr>
          <w:p w14:paraId="772C4E0E" w14:textId="77777777" w:rsidR="00667047" w:rsidRDefault="00667047" w:rsidP="000D4659">
            <w:pPr>
              <w:rPr>
                <w:b/>
              </w:rPr>
            </w:pPr>
          </w:p>
          <w:p w14:paraId="79BB70EF" w14:textId="77777777" w:rsidR="00127426" w:rsidRDefault="009D2C70" w:rsidP="000D4659">
            <w:pPr>
              <w:rPr>
                <w:b/>
              </w:rPr>
            </w:pPr>
            <w:r>
              <w:rPr>
                <w:noProof/>
                <w:lang w:val="de-DE" w:eastAsia="de-DE"/>
              </w:rPr>
              <w:drawing>
                <wp:inline distT="0" distB="0" distL="0" distR="0" wp14:anchorId="50507B81" wp14:editId="3A9EE87E">
                  <wp:extent cx="1600200" cy="463550"/>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solidFill>
                            <a:srgbClr val="FFFFFF">
                              <a:alpha val="0"/>
                            </a:srgbClr>
                          </a:solidFill>
                          <a:ln>
                            <a:noFill/>
                          </a:ln>
                        </pic:spPr>
                      </pic:pic>
                    </a:graphicData>
                  </a:graphic>
                </wp:inline>
              </w:drawing>
            </w:r>
          </w:p>
          <w:p w14:paraId="26E878C9" w14:textId="77777777" w:rsidR="009D2C70" w:rsidRDefault="009D2C70" w:rsidP="00CD36AC">
            <w:pPr>
              <w:jc w:val="center"/>
              <w:rPr>
                <w:rFonts w:ascii="Arial" w:hAnsi="Arial" w:cs="Arial"/>
                <w:b/>
                <w:szCs w:val="18"/>
              </w:rPr>
            </w:pPr>
          </w:p>
          <w:p w14:paraId="3F6E8984" w14:textId="77777777" w:rsidR="006B0469" w:rsidRDefault="00DB2729" w:rsidP="00ED01E8">
            <w:pPr>
              <w:spacing w:line="360" w:lineRule="auto"/>
              <w:jc w:val="center"/>
              <w:rPr>
                <w:rFonts w:ascii="Arial" w:hAnsi="Arial" w:cs="Arial"/>
                <w:b/>
                <w:szCs w:val="18"/>
              </w:rPr>
            </w:pPr>
            <w:r>
              <w:rPr>
                <w:rFonts w:ascii="Arial" w:hAnsi="Arial" w:cs="Arial"/>
                <w:b/>
                <w:szCs w:val="18"/>
              </w:rPr>
              <w:t>Thesis Preparation and Defens</w:t>
            </w:r>
            <w:r w:rsidR="008E128B" w:rsidRPr="008E128B">
              <w:rPr>
                <w:rFonts w:ascii="Arial" w:hAnsi="Arial" w:cs="Arial"/>
                <w:b/>
                <w:szCs w:val="18"/>
              </w:rPr>
              <w:t>e Guidelines</w:t>
            </w:r>
          </w:p>
          <w:p w14:paraId="0E9E6645" w14:textId="77777777" w:rsidR="006B0469" w:rsidRPr="00ED01E8" w:rsidRDefault="006B0469" w:rsidP="00ED01E8">
            <w:pPr>
              <w:spacing w:line="360" w:lineRule="auto"/>
              <w:jc w:val="center"/>
              <w:rPr>
                <w:rFonts w:ascii="Arial" w:hAnsi="Arial" w:cs="Arial"/>
                <w:b/>
                <w:szCs w:val="18"/>
              </w:rPr>
            </w:pPr>
            <w:r w:rsidRPr="006B0469">
              <w:rPr>
                <w:rFonts w:ascii="Arial" w:hAnsi="Arial" w:cs="Arial"/>
                <w:b/>
                <w:szCs w:val="18"/>
              </w:rPr>
              <w:t>-</w:t>
            </w:r>
            <w:r>
              <w:rPr>
                <w:rFonts w:ascii="Arial" w:hAnsi="Arial" w:cs="Arial"/>
                <w:b/>
                <w:szCs w:val="18"/>
              </w:rPr>
              <w:t xml:space="preserve"> </w:t>
            </w:r>
            <w:r w:rsidRPr="006B0469">
              <w:rPr>
                <w:rFonts w:ascii="Arial" w:hAnsi="Arial" w:cs="Arial"/>
                <w:b/>
                <w:szCs w:val="18"/>
              </w:rPr>
              <w:t>For the S</w:t>
            </w:r>
            <w:r w:rsidR="004556D5">
              <w:rPr>
                <w:rFonts w:ascii="Arial" w:hAnsi="Arial" w:cs="Arial"/>
                <w:b/>
                <w:szCs w:val="18"/>
              </w:rPr>
              <w:t xml:space="preserve">tudents </w:t>
            </w:r>
            <w:r w:rsidRPr="006B0469">
              <w:rPr>
                <w:rFonts w:ascii="Arial" w:hAnsi="Arial" w:cs="Arial"/>
                <w:b/>
                <w:szCs w:val="18"/>
              </w:rPr>
              <w:t>-</w:t>
            </w:r>
          </w:p>
        </w:tc>
      </w:tr>
      <w:tr w:rsidR="00CD36AC" w14:paraId="04306F32" w14:textId="77777777" w:rsidTr="003E4F13">
        <w:trPr>
          <w:trHeight w:val="12841"/>
          <w:jc w:val="center"/>
        </w:trPr>
        <w:tc>
          <w:tcPr>
            <w:tcW w:w="10378" w:type="dxa"/>
          </w:tcPr>
          <w:p w14:paraId="669F3C06" w14:textId="77777777" w:rsidR="004E72DE" w:rsidRDefault="004E72DE" w:rsidP="004E72DE">
            <w:pPr>
              <w:jc w:val="center"/>
            </w:pPr>
          </w:p>
          <w:p w14:paraId="05CEA44D" w14:textId="77777777" w:rsidR="004E72DE" w:rsidRPr="0073322E" w:rsidRDefault="004E72DE" w:rsidP="004E72DE">
            <w:pPr>
              <w:jc w:val="right"/>
              <w:rPr>
                <w:rFonts w:ascii="Arial" w:hAnsi="Arial" w:cs="Arial"/>
                <w:sz w:val="18"/>
                <w:szCs w:val="18"/>
              </w:rPr>
            </w:pPr>
          </w:p>
          <w:p w14:paraId="6381C396" w14:textId="77777777" w:rsidR="00127426" w:rsidRDefault="00127426" w:rsidP="004E72DE">
            <w:pPr>
              <w:jc w:val="center"/>
              <w:rPr>
                <w:rFonts w:ascii="Arial" w:hAnsi="Arial" w:cs="Arial"/>
                <w:b/>
                <w:sz w:val="18"/>
                <w:szCs w:val="18"/>
              </w:rPr>
            </w:pPr>
          </w:p>
          <w:p w14:paraId="04393261" w14:textId="77777777" w:rsidR="004E72DE" w:rsidRDefault="008E128B" w:rsidP="004E72DE">
            <w:pPr>
              <w:jc w:val="center"/>
              <w:rPr>
                <w:rFonts w:ascii="Arial" w:hAnsi="Arial" w:cs="Arial"/>
                <w:b/>
                <w:sz w:val="18"/>
                <w:szCs w:val="18"/>
              </w:rPr>
            </w:pPr>
            <w:r w:rsidRPr="00A25B25">
              <w:rPr>
                <w:rFonts w:ascii="Arial" w:hAnsi="Arial" w:cs="Arial"/>
                <w:b/>
                <w:sz w:val="20"/>
                <w:szCs w:val="18"/>
              </w:rPr>
              <w:t>INSTITUTE FOR SOCIAL SCIENCES</w:t>
            </w:r>
          </w:p>
          <w:p w14:paraId="214E6165" w14:textId="77777777" w:rsidR="00CD36AC" w:rsidRDefault="00CD36AC" w:rsidP="00E73E6B">
            <w:pPr>
              <w:jc w:val="center"/>
            </w:pPr>
          </w:p>
          <w:p w14:paraId="56FB3555" w14:textId="77777777" w:rsidR="00CF7C87" w:rsidRDefault="00CF7C87" w:rsidP="00CF7C87">
            <w:pPr>
              <w:rPr>
                <w:rFonts w:ascii="Arial" w:hAnsi="Arial" w:cs="Arial"/>
                <w:color w:val="000000"/>
                <w:sz w:val="18"/>
                <w:szCs w:val="18"/>
                <w:shd w:val="clear" w:color="auto" w:fill="FFFFFF"/>
              </w:rPr>
            </w:pPr>
          </w:p>
          <w:tbl>
            <w:tblPr>
              <w:tblStyle w:val="Tabellenraster"/>
              <w:tblW w:w="0" w:type="auto"/>
              <w:tblLook w:val="04A0" w:firstRow="1" w:lastRow="0" w:firstColumn="1" w:lastColumn="0" w:noHBand="0" w:noVBand="1"/>
            </w:tblPr>
            <w:tblGrid>
              <w:gridCol w:w="10162"/>
            </w:tblGrid>
            <w:tr w:rsidR="00CF7C87" w14:paraId="0F9EF6C8" w14:textId="77777777" w:rsidTr="00462F66">
              <w:trPr>
                <w:trHeight w:val="284"/>
              </w:trPr>
              <w:tc>
                <w:tcPr>
                  <w:tcW w:w="10162" w:type="dxa"/>
                  <w:tcBorders>
                    <w:top w:val="single" w:sz="4" w:space="0" w:color="auto"/>
                    <w:left w:val="nil"/>
                    <w:bottom w:val="single" w:sz="4" w:space="0" w:color="auto"/>
                    <w:right w:val="nil"/>
                  </w:tcBorders>
                  <w:vAlign w:val="center"/>
                </w:tcPr>
                <w:p w14:paraId="7E39EF51" w14:textId="77777777" w:rsidR="00CF7C87" w:rsidRPr="00716CF4" w:rsidRDefault="0098426C" w:rsidP="00A25B25">
                  <w:pPr>
                    <w:autoSpaceDE w:val="0"/>
                    <w:autoSpaceDN w:val="0"/>
                    <w:adjustRightInd w:val="0"/>
                    <w:spacing w:before="120" w:line="360" w:lineRule="auto"/>
                    <w:jc w:val="both"/>
                    <w:rPr>
                      <w:rFonts w:ascii="Arial" w:hAnsi="Arial" w:cs="Arial"/>
                      <w:b/>
                      <w:noProof/>
                      <w:sz w:val="18"/>
                      <w:szCs w:val="18"/>
                      <w:lang w:eastAsia="tr-TR"/>
                    </w:rPr>
                  </w:pPr>
                  <w:r w:rsidRPr="00A25B25">
                    <w:rPr>
                      <w:rFonts w:ascii="Arial" w:hAnsi="Arial" w:cs="Arial"/>
                      <w:b/>
                      <w:noProof/>
                      <w:sz w:val="20"/>
                      <w:szCs w:val="18"/>
                      <w:lang w:eastAsia="tr-TR"/>
                    </w:rPr>
                    <w:t>THESIS PREPARATION</w:t>
                  </w:r>
                  <w:r w:rsidR="00CF7C87" w:rsidRPr="00A25B25">
                    <w:rPr>
                      <w:rFonts w:ascii="Arial" w:hAnsi="Arial" w:cs="Arial"/>
                      <w:b/>
                      <w:noProof/>
                      <w:sz w:val="20"/>
                      <w:szCs w:val="18"/>
                      <w:lang w:eastAsia="tr-TR"/>
                    </w:rPr>
                    <w:t xml:space="preserve"> </w:t>
                  </w:r>
                </w:p>
              </w:tc>
            </w:tr>
            <w:tr w:rsidR="00CF7C87" w14:paraId="75371B12" w14:textId="77777777" w:rsidTr="00462F66">
              <w:trPr>
                <w:trHeight w:val="995"/>
              </w:trPr>
              <w:tc>
                <w:tcPr>
                  <w:tcW w:w="10162" w:type="dxa"/>
                  <w:tcBorders>
                    <w:left w:val="nil"/>
                    <w:bottom w:val="single" w:sz="4" w:space="0" w:color="auto"/>
                    <w:right w:val="nil"/>
                  </w:tcBorders>
                </w:tcPr>
                <w:p w14:paraId="606E0FFA" w14:textId="77777777" w:rsidR="00282AD0" w:rsidRDefault="00282AD0" w:rsidP="008E128B">
                  <w:pPr>
                    <w:autoSpaceDE w:val="0"/>
                    <w:autoSpaceDN w:val="0"/>
                    <w:adjustRightInd w:val="0"/>
                    <w:jc w:val="both"/>
                    <w:rPr>
                      <w:rFonts w:ascii="Arial" w:hAnsi="Arial" w:cs="Arial"/>
                      <w:sz w:val="20"/>
                      <w:szCs w:val="24"/>
                      <w:lang w:val="en-GB"/>
                    </w:rPr>
                  </w:pPr>
                </w:p>
                <w:p w14:paraId="7967C1EF" w14:textId="77777777" w:rsidR="008E128B" w:rsidRPr="00211670" w:rsidRDefault="008E128B" w:rsidP="008E128B">
                  <w:pPr>
                    <w:autoSpaceDE w:val="0"/>
                    <w:autoSpaceDN w:val="0"/>
                    <w:adjustRightInd w:val="0"/>
                    <w:jc w:val="both"/>
                    <w:rPr>
                      <w:rFonts w:ascii="Arial" w:hAnsi="Arial" w:cs="Arial"/>
                      <w:sz w:val="20"/>
                      <w:szCs w:val="24"/>
                      <w:lang w:val="en-GB"/>
                    </w:rPr>
                  </w:pPr>
                  <w:r w:rsidRPr="00211670">
                    <w:rPr>
                      <w:rFonts w:ascii="Arial" w:hAnsi="Arial" w:cs="Arial"/>
                      <w:sz w:val="20"/>
                      <w:szCs w:val="24"/>
                      <w:lang w:val="en-GB"/>
                    </w:rPr>
                    <w:t xml:space="preserve">Candidates for master’s degrees at Turkish-German University </w:t>
                  </w:r>
                  <w:r w:rsidR="00A76B69">
                    <w:rPr>
                      <w:rFonts w:ascii="Arial" w:hAnsi="Arial" w:cs="Arial"/>
                      <w:sz w:val="20"/>
                      <w:szCs w:val="24"/>
                      <w:lang w:val="en-GB"/>
                    </w:rPr>
                    <w:t>are</w:t>
                  </w:r>
                  <w:r w:rsidRPr="00211670">
                    <w:rPr>
                      <w:rFonts w:ascii="Arial" w:hAnsi="Arial" w:cs="Arial"/>
                      <w:sz w:val="20"/>
                      <w:szCs w:val="24"/>
                      <w:lang w:val="en-GB"/>
                    </w:rPr>
                    <w:t xml:space="preserve"> required to write and defend a thesis. </w:t>
                  </w:r>
                </w:p>
                <w:p w14:paraId="1C87DF0B" w14:textId="77777777" w:rsidR="00211670" w:rsidRPr="00211670" w:rsidRDefault="00211670" w:rsidP="008E128B">
                  <w:pPr>
                    <w:autoSpaceDE w:val="0"/>
                    <w:autoSpaceDN w:val="0"/>
                    <w:adjustRightInd w:val="0"/>
                    <w:jc w:val="both"/>
                    <w:rPr>
                      <w:rFonts w:ascii="Arial" w:hAnsi="Arial" w:cs="Arial"/>
                      <w:sz w:val="20"/>
                      <w:szCs w:val="24"/>
                      <w:lang w:val="en-GB"/>
                    </w:rPr>
                  </w:pPr>
                </w:p>
                <w:p w14:paraId="23846E28" w14:textId="77777777" w:rsidR="008E128B" w:rsidRPr="00211670" w:rsidRDefault="008E128B" w:rsidP="008E128B">
                  <w:pPr>
                    <w:autoSpaceDE w:val="0"/>
                    <w:autoSpaceDN w:val="0"/>
                    <w:adjustRightInd w:val="0"/>
                    <w:jc w:val="both"/>
                    <w:rPr>
                      <w:rFonts w:ascii="Arial" w:hAnsi="Arial" w:cs="Arial"/>
                      <w:sz w:val="20"/>
                      <w:szCs w:val="24"/>
                      <w:lang w:val="en-GB"/>
                    </w:rPr>
                  </w:pPr>
                  <w:r w:rsidRPr="00211670">
                    <w:rPr>
                      <w:rFonts w:ascii="Arial" w:hAnsi="Arial" w:cs="Arial"/>
                      <w:sz w:val="20"/>
                      <w:szCs w:val="24"/>
                      <w:lang w:val="en-GB"/>
                    </w:rPr>
                    <w:t xml:space="preserve">The word thesis used here refers to a formal research investigation on an approved topic. A thesis requires an oral </w:t>
                  </w:r>
                  <w:proofErr w:type="spellStart"/>
                  <w:r w:rsidRPr="00211670">
                    <w:rPr>
                      <w:rFonts w:ascii="Arial" w:hAnsi="Arial" w:cs="Arial"/>
                      <w:sz w:val="20"/>
                      <w:szCs w:val="24"/>
                      <w:lang w:val="en-GB"/>
                    </w:rPr>
                    <w:t>defense</w:t>
                  </w:r>
                  <w:proofErr w:type="spellEnd"/>
                  <w:r w:rsidRPr="00211670">
                    <w:rPr>
                      <w:rFonts w:ascii="Arial" w:hAnsi="Arial" w:cs="Arial"/>
                      <w:sz w:val="20"/>
                      <w:szCs w:val="24"/>
                      <w:lang w:val="en-GB"/>
                    </w:rPr>
                    <w:t xml:space="preserve"> and a written paper evaluated by an academic committee convened for that purpose. Culminating projects that substitute for the thesis (non-thesis options) are not regulated by these policies.</w:t>
                  </w:r>
                </w:p>
                <w:p w14:paraId="2A82C11C" w14:textId="77777777" w:rsidR="00CF7C87" w:rsidRPr="008E128B" w:rsidRDefault="00CF7C87" w:rsidP="00CF7C87">
                  <w:pPr>
                    <w:spacing w:before="240"/>
                    <w:rPr>
                      <w:rFonts w:ascii="Arial" w:hAnsi="Arial" w:cs="Arial"/>
                      <w:noProof/>
                      <w:sz w:val="18"/>
                      <w:szCs w:val="18"/>
                      <w:lang w:val="en-GB" w:eastAsia="tr-TR"/>
                    </w:rPr>
                  </w:pPr>
                </w:p>
              </w:tc>
            </w:tr>
            <w:tr w:rsidR="005E2C14" w14:paraId="207F0791" w14:textId="77777777" w:rsidTr="005E2C14">
              <w:trPr>
                <w:trHeight w:val="287"/>
              </w:trPr>
              <w:tc>
                <w:tcPr>
                  <w:tcW w:w="10162" w:type="dxa"/>
                  <w:tcBorders>
                    <w:left w:val="nil"/>
                    <w:bottom w:val="single" w:sz="4" w:space="0" w:color="auto"/>
                    <w:right w:val="nil"/>
                  </w:tcBorders>
                </w:tcPr>
                <w:p w14:paraId="5E1681D1" w14:textId="77777777" w:rsidR="005E2C14" w:rsidRDefault="005E2C14" w:rsidP="005E2C14">
                  <w:pPr>
                    <w:autoSpaceDE w:val="0"/>
                    <w:autoSpaceDN w:val="0"/>
                    <w:adjustRightInd w:val="0"/>
                    <w:spacing w:before="120" w:line="360" w:lineRule="auto"/>
                    <w:jc w:val="both"/>
                    <w:rPr>
                      <w:rFonts w:ascii="Arial" w:hAnsi="Arial" w:cs="Arial"/>
                      <w:sz w:val="20"/>
                      <w:szCs w:val="24"/>
                      <w:lang w:val="en-GB"/>
                    </w:rPr>
                  </w:pPr>
                  <w:r w:rsidRPr="00A25B25">
                    <w:rPr>
                      <w:rFonts w:ascii="Arial" w:hAnsi="Arial" w:cs="Arial"/>
                      <w:b/>
                      <w:noProof/>
                      <w:sz w:val="20"/>
                      <w:szCs w:val="18"/>
                      <w:lang w:eastAsia="tr-TR"/>
                    </w:rPr>
                    <w:t>THESIS TOPIC</w:t>
                  </w:r>
                </w:p>
              </w:tc>
            </w:tr>
            <w:tr w:rsidR="005E2C14" w14:paraId="4809885F" w14:textId="77777777" w:rsidTr="00462F66">
              <w:trPr>
                <w:trHeight w:val="995"/>
              </w:trPr>
              <w:tc>
                <w:tcPr>
                  <w:tcW w:w="10162" w:type="dxa"/>
                  <w:tcBorders>
                    <w:left w:val="nil"/>
                    <w:bottom w:val="single" w:sz="4" w:space="0" w:color="auto"/>
                    <w:right w:val="nil"/>
                  </w:tcBorders>
                </w:tcPr>
                <w:p w14:paraId="44521AF2" w14:textId="77777777" w:rsidR="005E2C14" w:rsidRDefault="005E2C14" w:rsidP="008E128B">
                  <w:pPr>
                    <w:autoSpaceDE w:val="0"/>
                    <w:autoSpaceDN w:val="0"/>
                    <w:adjustRightInd w:val="0"/>
                    <w:jc w:val="both"/>
                    <w:rPr>
                      <w:rFonts w:ascii="Arial" w:hAnsi="Arial" w:cs="Arial"/>
                      <w:sz w:val="20"/>
                      <w:szCs w:val="24"/>
                      <w:lang w:val="en-GB"/>
                    </w:rPr>
                  </w:pPr>
                </w:p>
                <w:p w14:paraId="43780365" w14:textId="77777777" w:rsidR="008828DF" w:rsidRDefault="008828DF" w:rsidP="008828DF">
                  <w:pPr>
                    <w:autoSpaceDE w:val="0"/>
                    <w:autoSpaceDN w:val="0"/>
                    <w:adjustRightInd w:val="0"/>
                    <w:jc w:val="both"/>
                    <w:rPr>
                      <w:rFonts w:ascii="Arial" w:hAnsi="Arial" w:cs="Arial"/>
                      <w:sz w:val="20"/>
                      <w:szCs w:val="24"/>
                      <w:lang w:val="en-GB"/>
                    </w:rPr>
                  </w:pPr>
                  <w:r w:rsidRPr="00A4518E">
                    <w:rPr>
                      <w:rFonts w:ascii="Arial" w:hAnsi="Arial" w:cs="Arial"/>
                      <w:sz w:val="18"/>
                      <w:szCs w:val="18"/>
                      <w:lang w:val="en-GB"/>
                    </w:rPr>
                    <w:t>“</w:t>
                  </w:r>
                  <w:r w:rsidRPr="00A4518E">
                    <w:rPr>
                      <w:rFonts w:ascii="Arial" w:hAnsi="Arial" w:cs="Arial"/>
                      <w:b/>
                      <w:color w:val="000000" w:themeColor="text1"/>
                      <w:sz w:val="18"/>
                      <w:szCs w:val="18"/>
                    </w:rPr>
                    <w:t xml:space="preserve">MASTER'S DEGREE ADVISOR APPOINTMENT REQUEST FORM” </w:t>
                  </w:r>
                  <w:r w:rsidRPr="00A4518E">
                    <w:rPr>
                      <w:rFonts w:ascii="Arial" w:hAnsi="Arial" w:cs="Arial"/>
                      <w:bCs/>
                      <w:color w:val="000000" w:themeColor="text1"/>
                      <w:sz w:val="18"/>
                      <w:szCs w:val="18"/>
                    </w:rPr>
                    <w:t>and</w:t>
                  </w:r>
                  <w:r w:rsidRPr="00A4518E">
                    <w:rPr>
                      <w:rFonts w:ascii="Arial" w:hAnsi="Arial" w:cs="Arial"/>
                      <w:b/>
                      <w:color w:val="000000" w:themeColor="text1"/>
                      <w:sz w:val="18"/>
                      <w:szCs w:val="18"/>
                    </w:rPr>
                    <w:t xml:space="preserve"> “MASTER'S DEGREE THESIS TITLE/THESIS SUBJECT NOTIFICATION FORM”</w:t>
                  </w:r>
                  <w:r w:rsidRPr="00A4518E">
                    <w:rPr>
                      <w:rFonts w:ascii="Arial" w:hAnsi="Arial" w:cs="Arial"/>
                      <w:sz w:val="18"/>
                      <w:szCs w:val="18"/>
                      <w:lang w:val="en-GB"/>
                    </w:rPr>
                    <w:t>.</w:t>
                  </w:r>
                  <w:r w:rsidRPr="00282AD0">
                    <w:rPr>
                      <w:rFonts w:ascii="Arial" w:hAnsi="Arial" w:cs="Arial"/>
                      <w:sz w:val="20"/>
                      <w:szCs w:val="24"/>
                      <w:lang w:val="en-GB"/>
                    </w:rPr>
                    <w:t xml:space="preserve"> When the topic has been approved by the </w:t>
                  </w:r>
                  <w:r>
                    <w:rPr>
                      <w:rFonts w:ascii="Arial" w:hAnsi="Arial" w:cs="Arial"/>
                      <w:sz w:val="20"/>
                      <w:szCs w:val="24"/>
                      <w:lang w:val="en-GB"/>
                    </w:rPr>
                    <w:t xml:space="preserve">advisor. </w:t>
                  </w:r>
                </w:p>
                <w:p w14:paraId="6C48842E" w14:textId="77777777" w:rsidR="0067441A" w:rsidRDefault="0067441A" w:rsidP="005E2C14">
                  <w:pPr>
                    <w:autoSpaceDE w:val="0"/>
                    <w:autoSpaceDN w:val="0"/>
                    <w:adjustRightInd w:val="0"/>
                    <w:jc w:val="both"/>
                    <w:rPr>
                      <w:rFonts w:ascii="Arial" w:hAnsi="Arial" w:cs="Arial"/>
                      <w:sz w:val="20"/>
                      <w:szCs w:val="24"/>
                      <w:lang w:val="en-GB"/>
                    </w:rPr>
                  </w:pPr>
                </w:p>
                <w:p w14:paraId="3503DCCF" w14:textId="77777777" w:rsidR="0067441A" w:rsidRDefault="0067441A" w:rsidP="005E2C14">
                  <w:pPr>
                    <w:autoSpaceDE w:val="0"/>
                    <w:autoSpaceDN w:val="0"/>
                    <w:adjustRightInd w:val="0"/>
                    <w:jc w:val="both"/>
                    <w:rPr>
                      <w:rFonts w:ascii="Arial" w:hAnsi="Arial" w:cs="Arial"/>
                      <w:sz w:val="20"/>
                      <w:szCs w:val="24"/>
                      <w:lang w:val="en-GB"/>
                    </w:rPr>
                  </w:pPr>
                  <w:r w:rsidRPr="007C684F">
                    <w:rPr>
                      <w:rFonts w:ascii="Arial" w:hAnsi="Arial" w:cs="Arial"/>
                      <w:sz w:val="20"/>
                      <w:szCs w:val="24"/>
                      <w:lang w:val="en-GB"/>
                    </w:rPr>
                    <w:t>The advisor must be a member of the Graduate Faculty who has been approved to direct theses.</w:t>
                  </w:r>
                </w:p>
                <w:p w14:paraId="703AD407" w14:textId="77777777" w:rsidR="00ED01E8" w:rsidRPr="00282AD0" w:rsidRDefault="00ED01E8" w:rsidP="005E2C14">
                  <w:pPr>
                    <w:autoSpaceDE w:val="0"/>
                    <w:autoSpaceDN w:val="0"/>
                    <w:adjustRightInd w:val="0"/>
                    <w:jc w:val="both"/>
                    <w:rPr>
                      <w:rFonts w:ascii="Arial" w:hAnsi="Arial" w:cs="Arial"/>
                      <w:sz w:val="20"/>
                      <w:szCs w:val="24"/>
                      <w:lang w:val="en-GB"/>
                    </w:rPr>
                  </w:pPr>
                </w:p>
                <w:p w14:paraId="1BE500CA" w14:textId="77777777" w:rsidR="005E2C14" w:rsidRDefault="005E2C14" w:rsidP="005E2C14">
                  <w:pPr>
                    <w:autoSpaceDE w:val="0"/>
                    <w:autoSpaceDN w:val="0"/>
                    <w:adjustRightInd w:val="0"/>
                    <w:jc w:val="both"/>
                    <w:rPr>
                      <w:rFonts w:ascii="Arial" w:hAnsi="Arial" w:cs="Arial"/>
                      <w:sz w:val="20"/>
                      <w:szCs w:val="24"/>
                      <w:lang w:val="en-GB"/>
                    </w:rPr>
                  </w:pPr>
                  <w:r w:rsidRPr="00282AD0">
                    <w:rPr>
                      <w:rFonts w:ascii="Arial" w:hAnsi="Arial" w:cs="Arial"/>
                      <w:sz w:val="20"/>
                      <w:szCs w:val="24"/>
                      <w:lang w:val="en-GB"/>
                    </w:rPr>
                    <w:t>Although a detailed thesis prospectus is not required, a paragraph should be attached to the</w:t>
                  </w:r>
                  <w:r>
                    <w:rPr>
                      <w:rFonts w:ascii="Arial" w:hAnsi="Arial" w:cs="Arial"/>
                      <w:sz w:val="20"/>
                      <w:szCs w:val="24"/>
                      <w:lang w:val="en-GB"/>
                    </w:rPr>
                    <w:t xml:space="preserve"> </w:t>
                  </w:r>
                  <w:r w:rsidRPr="00282AD0">
                    <w:rPr>
                      <w:rFonts w:ascii="Arial" w:hAnsi="Arial" w:cs="Arial"/>
                      <w:sz w:val="20"/>
                      <w:szCs w:val="24"/>
                      <w:lang w:val="en-GB"/>
                    </w:rPr>
                    <w:t>Notification of Approved Thesis Topic form that includes a clear statement of the problem to</w:t>
                  </w:r>
                  <w:r>
                    <w:rPr>
                      <w:rFonts w:ascii="Arial" w:hAnsi="Arial" w:cs="Arial"/>
                      <w:sz w:val="20"/>
                      <w:szCs w:val="24"/>
                      <w:lang w:val="en-GB"/>
                    </w:rPr>
                    <w:t xml:space="preserve"> </w:t>
                  </w:r>
                  <w:r w:rsidRPr="00282AD0">
                    <w:rPr>
                      <w:rFonts w:ascii="Arial" w:hAnsi="Arial" w:cs="Arial"/>
                      <w:sz w:val="20"/>
                      <w:szCs w:val="24"/>
                      <w:lang w:val="en-GB"/>
                    </w:rPr>
                    <w:t>be undertaken and the procedure or methodology to be used in the research.</w:t>
                  </w:r>
                </w:p>
                <w:p w14:paraId="3B5BFCC1" w14:textId="77777777" w:rsidR="00775363" w:rsidRDefault="00775363" w:rsidP="005E2C14">
                  <w:pPr>
                    <w:autoSpaceDE w:val="0"/>
                    <w:autoSpaceDN w:val="0"/>
                    <w:adjustRightInd w:val="0"/>
                    <w:jc w:val="both"/>
                    <w:rPr>
                      <w:rFonts w:ascii="Arial" w:hAnsi="Arial" w:cs="Arial"/>
                      <w:sz w:val="20"/>
                      <w:szCs w:val="24"/>
                      <w:lang w:val="en-GB"/>
                    </w:rPr>
                  </w:pPr>
                </w:p>
                <w:p w14:paraId="52FC5ADE" w14:textId="422413FC" w:rsidR="004C2F7F" w:rsidRDefault="004C2F7F" w:rsidP="005E2C14">
                  <w:pPr>
                    <w:autoSpaceDE w:val="0"/>
                    <w:autoSpaceDN w:val="0"/>
                    <w:adjustRightInd w:val="0"/>
                    <w:jc w:val="both"/>
                    <w:rPr>
                      <w:rFonts w:ascii="Arial" w:hAnsi="Arial" w:cs="Arial"/>
                      <w:sz w:val="20"/>
                      <w:szCs w:val="24"/>
                      <w:lang w:val="en-GB"/>
                    </w:rPr>
                  </w:pPr>
                  <w:proofErr w:type="gramStart"/>
                  <w:r w:rsidRPr="004C2F7F">
                    <w:rPr>
                      <w:rFonts w:ascii="Arial" w:hAnsi="Arial" w:cs="Arial"/>
                      <w:sz w:val="20"/>
                      <w:szCs w:val="24"/>
                      <w:lang w:val="en-GB"/>
                    </w:rPr>
                    <w:t>The topic of the final thesis of the Master's degree programme is prepared jointly by the student and the supervisor and communicated to the Institute as a topic proposal by the end of the second semester at the latest, together with the opinion of the responsible major subject supervisor, and determined by decision of the Admini</w:t>
                  </w:r>
                  <w:r w:rsidR="00A4518E">
                    <w:rPr>
                      <w:rFonts w:ascii="Arial" w:hAnsi="Arial" w:cs="Arial"/>
                      <w:sz w:val="20"/>
                      <w:szCs w:val="24"/>
                      <w:lang w:val="en-GB"/>
                    </w:rPr>
                    <w:t xml:space="preserve">strative Board of the Institute </w:t>
                  </w:r>
                  <w:r>
                    <w:rPr>
                      <w:rFonts w:ascii="Arial" w:hAnsi="Arial" w:cs="Arial"/>
                      <w:sz w:val="20"/>
                      <w:szCs w:val="24"/>
                      <w:lang w:val="en-GB"/>
                    </w:rPr>
                    <w:t>(Art. 39 (1))</w:t>
                  </w:r>
                  <w:r w:rsidR="00A4518E">
                    <w:rPr>
                      <w:rFonts w:ascii="Arial" w:hAnsi="Arial" w:cs="Arial"/>
                      <w:sz w:val="20"/>
                      <w:szCs w:val="24"/>
                      <w:lang w:val="en-GB"/>
                    </w:rPr>
                    <w:t>.</w:t>
                  </w:r>
                  <w:proofErr w:type="gramEnd"/>
                </w:p>
                <w:p w14:paraId="3636DFEC" w14:textId="77777777" w:rsidR="004C2F7F" w:rsidRDefault="004C2F7F" w:rsidP="005E2C14">
                  <w:pPr>
                    <w:autoSpaceDE w:val="0"/>
                    <w:autoSpaceDN w:val="0"/>
                    <w:adjustRightInd w:val="0"/>
                    <w:jc w:val="both"/>
                    <w:rPr>
                      <w:rFonts w:ascii="Arial" w:hAnsi="Arial" w:cs="Arial"/>
                      <w:sz w:val="20"/>
                      <w:szCs w:val="24"/>
                      <w:lang w:val="en-GB"/>
                    </w:rPr>
                  </w:pPr>
                </w:p>
                <w:p w14:paraId="512D3AC0" w14:textId="2DD47E78" w:rsidR="008828DF" w:rsidRDefault="008828DF" w:rsidP="008828DF">
                  <w:pPr>
                    <w:autoSpaceDE w:val="0"/>
                    <w:autoSpaceDN w:val="0"/>
                    <w:adjustRightInd w:val="0"/>
                    <w:jc w:val="both"/>
                    <w:rPr>
                      <w:rFonts w:ascii="Arial" w:hAnsi="Arial" w:cs="Arial"/>
                      <w:sz w:val="20"/>
                      <w:szCs w:val="24"/>
                      <w:lang w:val="en-GB"/>
                    </w:rPr>
                  </w:pPr>
                  <w:r w:rsidRPr="004C2F7F">
                    <w:rPr>
                      <w:rFonts w:ascii="Arial" w:hAnsi="Arial" w:cs="Arial"/>
                      <w:sz w:val="20"/>
                      <w:szCs w:val="24"/>
                      <w:lang w:val="en-GB"/>
                    </w:rPr>
                    <w:t xml:space="preserve">If changes are to be made to the topic of the thesis and its proposal, this may be done </w:t>
                  </w:r>
                  <w:proofErr w:type="gramStart"/>
                  <w:r w:rsidRPr="004C2F7F">
                    <w:rPr>
                      <w:rFonts w:ascii="Arial" w:hAnsi="Arial" w:cs="Arial"/>
                      <w:sz w:val="20"/>
                      <w:szCs w:val="24"/>
                      <w:lang w:val="en-GB"/>
                    </w:rPr>
                    <w:t>on the basis of</w:t>
                  </w:r>
                  <w:proofErr w:type="gramEnd"/>
                  <w:r w:rsidRPr="004C2F7F">
                    <w:rPr>
                      <w:rFonts w:ascii="Arial" w:hAnsi="Arial" w:cs="Arial"/>
                      <w:sz w:val="20"/>
                      <w:szCs w:val="24"/>
                      <w:lang w:val="en-GB"/>
                    </w:rPr>
                    <w:t xml:space="preserve"> a proposal by the supervisor on the part of the Administrative Board of the Institute</w:t>
                  </w:r>
                  <w:r w:rsidR="00A4518E">
                    <w:rPr>
                      <w:rFonts w:ascii="Arial" w:hAnsi="Arial" w:cs="Arial"/>
                      <w:sz w:val="20"/>
                      <w:szCs w:val="24"/>
                      <w:lang w:val="en-GB"/>
                    </w:rPr>
                    <w:t xml:space="preserve"> (Art. 39 (2)). </w:t>
                  </w:r>
                  <w:r w:rsidRPr="00C52F3B">
                    <w:rPr>
                      <w:rFonts w:ascii="Arial" w:hAnsi="Arial" w:cs="Arial"/>
                      <w:sz w:val="20"/>
                      <w:szCs w:val="24"/>
                      <w:lang w:val="en-GB"/>
                    </w:rPr>
                    <w:t>For this purpose</w:t>
                  </w:r>
                  <w:r w:rsidRPr="00C52F3B">
                    <w:rPr>
                      <w:rFonts w:ascii="Times New Roman" w:hAnsi="Times New Roman" w:cs="Times New Roman"/>
                      <w:sz w:val="18"/>
                      <w:szCs w:val="18"/>
                      <w:lang w:val="en-GB"/>
                    </w:rPr>
                    <w:t xml:space="preserve">, </w:t>
                  </w:r>
                  <w:r w:rsidRPr="00A67DFC">
                    <w:rPr>
                      <w:rFonts w:ascii="Arial" w:hAnsi="Arial" w:cs="Arial"/>
                      <w:b/>
                      <w:color w:val="000000" w:themeColor="text1"/>
                      <w:sz w:val="18"/>
                      <w:szCs w:val="18"/>
                    </w:rPr>
                    <w:t>“MASTER'S DEGREE THESIS TITLE</w:t>
                  </w:r>
                  <w:r w:rsidR="00A67DFC">
                    <w:rPr>
                      <w:rFonts w:ascii="Arial" w:hAnsi="Arial" w:cs="Arial"/>
                      <w:b/>
                      <w:color w:val="000000" w:themeColor="text1"/>
                      <w:sz w:val="18"/>
                      <w:szCs w:val="18"/>
                    </w:rPr>
                    <w:t>”</w:t>
                  </w:r>
                  <w:r w:rsidRPr="00C52F3B">
                    <w:rPr>
                      <w:rFonts w:ascii="Times New Roman" w:hAnsi="Times New Roman" w:cs="Times New Roman"/>
                      <w:b/>
                      <w:bCs/>
                      <w:sz w:val="18"/>
                      <w:szCs w:val="18"/>
                      <w:lang w:val="en-GB"/>
                    </w:rPr>
                    <w:t xml:space="preserve"> </w:t>
                  </w:r>
                  <w:r w:rsidRPr="00A67DFC">
                    <w:rPr>
                      <w:rFonts w:ascii="Arial" w:hAnsi="Arial" w:cs="Arial"/>
                      <w:b/>
                      <w:bCs/>
                      <w:sz w:val="18"/>
                      <w:szCs w:val="18"/>
                      <w:lang w:val="en-GB"/>
                    </w:rPr>
                    <w:t>and / or</w:t>
                  </w:r>
                  <w:r w:rsidRPr="00C52F3B">
                    <w:rPr>
                      <w:rFonts w:ascii="Times New Roman" w:hAnsi="Times New Roman" w:cs="Times New Roman"/>
                      <w:b/>
                      <w:bCs/>
                      <w:sz w:val="18"/>
                      <w:szCs w:val="18"/>
                      <w:lang w:val="en-GB"/>
                    </w:rPr>
                    <w:t xml:space="preserve"> </w:t>
                  </w:r>
                  <w:r w:rsidR="00A67DFC">
                    <w:rPr>
                      <w:rFonts w:ascii="Times New Roman" w:hAnsi="Times New Roman" w:cs="Times New Roman"/>
                      <w:b/>
                      <w:bCs/>
                      <w:sz w:val="18"/>
                      <w:szCs w:val="18"/>
                      <w:lang w:val="en-GB"/>
                    </w:rPr>
                    <w:t>“</w:t>
                  </w:r>
                  <w:r w:rsidRPr="00A67DFC">
                    <w:rPr>
                      <w:rFonts w:ascii="Arial" w:hAnsi="Arial" w:cs="Arial"/>
                      <w:b/>
                      <w:color w:val="000000" w:themeColor="text1"/>
                      <w:sz w:val="18"/>
                      <w:szCs w:val="18"/>
                    </w:rPr>
                    <w:t>THESIS SUBJECT CHANGE NOTIFICATION FORM”</w:t>
                  </w:r>
                  <w:r w:rsidR="00A67DFC">
                    <w:rPr>
                      <w:rFonts w:ascii="Arial" w:hAnsi="Arial" w:cs="Arial"/>
                      <w:sz w:val="20"/>
                      <w:szCs w:val="24"/>
                      <w:lang w:val="en-GB"/>
                    </w:rPr>
                    <w:t xml:space="preserve"> need to be </w:t>
                  </w:r>
                  <w:proofErr w:type="gramStart"/>
                  <w:r w:rsidR="00A67DFC">
                    <w:rPr>
                      <w:rFonts w:ascii="Arial" w:hAnsi="Arial" w:cs="Arial"/>
                      <w:sz w:val="20"/>
                      <w:szCs w:val="24"/>
                      <w:lang w:val="en-GB"/>
                    </w:rPr>
                    <w:t>filled</w:t>
                  </w:r>
                  <w:proofErr w:type="gramEnd"/>
                  <w:r w:rsidR="00A67DFC">
                    <w:rPr>
                      <w:rFonts w:ascii="Arial" w:hAnsi="Arial" w:cs="Arial"/>
                      <w:sz w:val="20"/>
                      <w:szCs w:val="24"/>
                      <w:lang w:val="en-GB"/>
                    </w:rPr>
                    <w:t xml:space="preserve"> and submitted </w:t>
                  </w:r>
                  <w:r w:rsidRPr="00C52F3B">
                    <w:rPr>
                      <w:rFonts w:ascii="Arial" w:hAnsi="Arial" w:cs="Arial"/>
                      <w:sz w:val="20"/>
                      <w:szCs w:val="24"/>
                      <w:lang w:val="en-GB"/>
                    </w:rPr>
                    <w:t>to the Institute.</w:t>
                  </w:r>
                </w:p>
                <w:p w14:paraId="19B6BD7F" w14:textId="77777777" w:rsidR="005E4032" w:rsidRDefault="005E4032" w:rsidP="005E2C14">
                  <w:pPr>
                    <w:autoSpaceDE w:val="0"/>
                    <w:autoSpaceDN w:val="0"/>
                    <w:adjustRightInd w:val="0"/>
                    <w:jc w:val="both"/>
                    <w:rPr>
                      <w:rFonts w:ascii="Arial" w:hAnsi="Arial" w:cs="Arial"/>
                      <w:sz w:val="20"/>
                      <w:szCs w:val="24"/>
                      <w:lang w:val="en-GB"/>
                    </w:rPr>
                  </w:pPr>
                </w:p>
                <w:p w14:paraId="12907FE4" w14:textId="77580D82" w:rsidR="005E4032" w:rsidRDefault="005E4032" w:rsidP="005E2C14">
                  <w:pPr>
                    <w:autoSpaceDE w:val="0"/>
                    <w:autoSpaceDN w:val="0"/>
                    <w:adjustRightInd w:val="0"/>
                    <w:jc w:val="both"/>
                    <w:rPr>
                      <w:rFonts w:ascii="Arial" w:hAnsi="Arial" w:cs="Arial"/>
                      <w:sz w:val="20"/>
                      <w:szCs w:val="24"/>
                      <w:lang w:val="en-GB"/>
                    </w:rPr>
                  </w:pPr>
                  <w:r w:rsidRPr="005E4032">
                    <w:rPr>
                      <w:rFonts w:ascii="Arial" w:hAnsi="Arial" w:cs="Arial"/>
                      <w:sz w:val="20"/>
                      <w:szCs w:val="24"/>
                      <w:lang w:val="en-GB"/>
                    </w:rPr>
                    <w:t xml:space="preserve">If the topic requires the approval of the Ethics Board, this </w:t>
                  </w:r>
                  <w:proofErr w:type="gramStart"/>
                  <w:r w:rsidRPr="005E4032">
                    <w:rPr>
                      <w:rFonts w:ascii="Arial" w:hAnsi="Arial" w:cs="Arial"/>
                      <w:sz w:val="20"/>
                      <w:szCs w:val="24"/>
                      <w:lang w:val="en-GB"/>
                    </w:rPr>
                    <w:t>must be obtained</w:t>
                  </w:r>
                  <w:proofErr w:type="gramEnd"/>
                  <w:r w:rsidRPr="005E4032">
                    <w:rPr>
                      <w:rFonts w:ascii="Arial" w:hAnsi="Arial" w:cs="Arial"/>
                      <w:sz w:val="20"/>
                      <w:szCs w:val="24"/>
                      <w:lang w:val="en-GB"/>
                    </w:rPr>
                    <w:t xml:space="preserve"> from the Institute's Board o</w:t>
                  </w:r>
                  <w:r w:rsidR="00A67DFC">
                    <w:rPr>
                      <w:rFonts w:ascii="Arial" w:hAnsi="Arial" w:cs="Arial"/>
                      <w:sz w:val="20"/>
                      <w:szCs w:val="24"/>
                      <w:lang w:val="en-GB"/>
                    </w:rPr>
                    <w:t>f Directors prior to submission</w:t>
                  </w:r>
                  <w:r>
                    <w:rPr>
                      <w:rFonts w:ascii="Arial" w:hAnsi="Arial" w:cs="Arial"/>
                      <w:sz w:val="20"/>
                      <w:szCs w:val="24"/>
                      <w:lang w:val="en-GB"/>
                    </w:rPr>
                    <w:t xml:space="preserve"> (Art. 39 (3))</w:t>
                  </w:r>
                  <w:r w:rsidR="00A67DFC">
                    <w:rPr>
                      <w:rFonts w:ascii="Arial" w:hAnsi="Arial" w:cs="Arial"/>
                      <w:sz w:val="20"/>
                      <w:szCs w:val="24"/>
                      <w:lang w:val="en-GB"/>
                    </w:rPr>
                    <w:t>.</w:t>
                  </w:r>
                </w:p>
                <w:p w14:paraId="4C86FDA2" w14:textId="77777777" w:rsidR="004C2F7F" w:rsidRDefault="004C2F7F" w:rsidP="005E2C14">
                  <w:pPr>
                    <w:autoSpaceDE w:val="0"/>
                    <w:autoSpaceDN w:val="0"/>
                    <w:adjustRightInd w:val="0"/>
                    <w:jc w:val="both"/>
                    <w:rPr>
                      <w:rFonts w:ascii="Arial" w:hAnsi="Arial" w:cs="Arial"/>
                      <w:sz w:val="20"/>
                      <w:szCs w:val="24"/>
                      <w:lang w:val="en-GB"/>
                    </w:rPr>
                  </w:pPr>
                </w:p>
                <w:p w14:paraId="6783D830" w14:textId="77777777" w:rsidR="005E2C14" w:rsidRPr="00A67DFC" w:rsidRDefault="005E2C14" w:rsidP="001E724A">
                  <w:pPr>
                    <w:pStyle w:val="Default"/>
                    <w:jc w:val="both"/>
                    <w:rPr>
                      <w:rFonts w:ascii="Arial" w:hAnsi="Arial" w:cs="Arial"/>
                      <w:sz w:val="20"/>
                      <w:lang w:val="en-GB"/>
                    </w:rPr>
                  </w:pPr>
                </w:p>
              </w:tc>
            </w:tr>
            <w:tr w:rsidR="004C2F7F" w14:paraId="0AE52B30" w14:textId="77777777" w:rsidTr="00462F66">
              <w:trPr>
                <w:trHeight w:val="284"/>
              </w:trPr>
              <w:tc>
                <w:tcPr>
                  <w:tcW w:w="10162" w:type="dxa"/>
                  <w:tcBorders>
                    <w:left w:val="nil"/>
                    <w:bottom w:val="single" w:sz="4" w:space="0" w:color="auto"/>
                    <w:right w:val="nil"/>
                  </w:tcBorders>
                  <w:vAlign w:val="center"/>
                </w:tcPr>
                <w:p w14:paraId="30C183AC" w14:textId="77777777" w:rsidR="004C2F7F" w:rsidRPr="00A25B25" w:rsidRDefault="00D720CC" w:rsidP="00A25B25">
                  <w:pPr>
                    <w:autoSpaceDE w:val="0"/>
                    <w:autoSpaceDN w:val="0"/>
                    <w:adjustRightInd w:val="0"/>
                    <w:spacing w:before="120" w:line="360" w:lineRule="auto"/>
                    <w:jc w:val="both"/>
                    <w:rPr>
                      <w:rFonts w:ascii="Arial" w:hAnsi="Arial" w:cs="Arial"/>
                      <w:b/>
                      <w:noProof/>
                      <w:sz w:val="20"/>
                      <w:szCs w:val="18"/>
                      <w:lang w:eastAsia="tr-TR"/>
                    </w:rPr>
                  </w:pPr>
                  <w:r w:rsidRPr="00A25B25">
                    <w:rPr>
                      <w:rFonts w:ascii="Arial" w:hAnsi="Arial" w:cs="Arial"/>
                      <w:b/>
                      <w:noProof/>
                      <w:sz w:val="20"/>
                      <w:szCs w:val="18"/>
                      <w:lang w:eastAsia="tr-TR"/>
                    </w:rPr>
                    <w:t>BEFORE DEFENDING THE THESIS</w:t>
                  </w:r>
                </w:p>
              </w:tc>
            </w:tr>
            <w:tr w:rsidR="00D720CC" w14:paraId="7CA0E03E" w14:textId="77777777" w:rsidTr="00462F66">
              <w:trPr>
                <w:trHeight w:val="284"/>
              </w:trPr>
              <w:tc>
                <w:tcPr>
                  <w:tcW w:w="10162" w:type="dxa"/>
                  <w:tcBorders>
                    <w:left w:val="nil"/>
                    <w:bottom w:val="single" w:sz="4" w:space="0" w:color="auto"/>
                    <w:right w:val="nil"/>
                  </w:tcBorders>
                  <w:vAlign w:val="center"/>
                </w:tcPr>
                <w:p w14:paraId="14B691C7" w14:textId="77777777" w:rsidR="00D720CC" w:rsidRPr="00624C72" w:rsidRDefault="00D720CC" w:rsidP="004C2F7F">
                  <w:pPr>
                    <w:autoSpaceDE w:val="0"/>
                    <w:autoSpaceDN w:val="0"/>
                    <w:adjustRightInd w:val="0"/>
                    <w:jc w:val="both"/>
                    <w:rPr>
                      <w:rFonts w:ascii="Arial" w:hAnsi="Arial" w:cs="Arial"/>
                      <w:sz w:val="20"/>
                      <w:szCs w:val="24"/>
                      <w:lang w:val="en-GB"/>
                    </w:rPr>
                  </w:pPr>
                </w:p>
                <w:p w14:paraId="3B0341C1" w14:textId="77777777" w:rsidR="00624C72" w:rsidRDefault="00D720CC" w:rsidP="00D720CC">
                  <w:pPr>
                    <w:autoSpaceDE w:val="0"/>
                    <w:autoSpaceDN w:val="0"/>
                    <w:adjustRightInd w:val="0"/>
                    <w:jc w:val="both"/>
                    <w:rPr>
                      <w:rFonts w:ascii="Arial" w:hAnsi="Arial" w:cs="Arial"/>
                      <w:sz w:val="20"/>
                      <w:szCs w:val="24"/>
                      <w:lang w:val="en-GB"/>
                    </w:rPr>
                  </w:pPr>
                  <w:r>
                    <w:rPr>
                      <w:rFonts w:ascii="Arial" w:hAnsi="Arial" w:cs="Arial"/>
                      <w:sz w:val="20"/>
                      <w:szCs w:val="24"/>
                      <w:lang w:val="en-GB"/>
                    </w:rPr>
                    <w:t xml:space="preserve">Before defending the thesis, students present the thesis to their supervisor. </w:t>
                  </w:r>
                  <w:r w:rsidRPr="00282AD0">
                    <w:rPr>
                      <w:rFonts w:ascii="Arial" w:hAnsi="Arial" w:cs="Arial"/>
                      <w:sz w:val="20"/>
                      <w:szCs w:val="24"/>
                      <w:lang w:val="en-GB"/>
                    </w:rPr>
                    <w:t xml:space="preserve">When the advisor believes the thesis is ready for preliminary approval, the </w:t>
                  </w:r>
                  <w:r w:rsidR="00624C72">
                    <w:rPr>
                      <w:rFonts w:ascii="Arial" w:hAnsi="Arial" w:cs="Arial"/>
                      <w:sz w:val="20"/>
                      <w:szCs w:val="24"/>
                      <w:lang w:val="en-GB"/>
                    </w:rPr>
                    <w:t xml:space="preserve">advisor asks for the plagiarism report. The supervisor hands over the thesis to the institute together with </w:t>
                  </w:r>
                  <w:r w:rsidR="001E1AD0">
                    <w:rPr>
                      <w:rFonts w:ascii="Arial" w:hAnsi="Arial" w:cs="Arial"/>
                      <w:sz w:val="20"/>
                      <w:szCs w:val="24"/>
                      <w:lang w:val="en-GB"/>
                    </w:rPr>
                    <w:t>a</w:t>
                  </w:r>
                  <w:r w:rsidR="002C0B64">
                    <w:rPr>
                      <w:rFonts w:ascii="Arial" w:hAnsi="Arial" w:cs="Arial"/>
                      <w:sz w:val="20"/>
                      <w:szCs w:val="24"/>
                      <w:lang w:val="en-GB"/>
                    </w:rPr>
                    <w:t xml:space="preserve"> written consent stating</w:t>
                  </w:r>
                  <w:r w:rsidR="001E1AD0">
                    <w:rPr>
                      <w:rFonts w:ascii="Arial" w:hAnsi="Arial" w:cs="Arial"/>
                      <w:sz w:val="20"/>
                      <w:szCs w:val="24"/>
                      <w:lang w:val="en-GB"/>
                    </w:rPr>
                    <w:t xml:space="preserve"> that</w:t>
                  </w:r>
                  <w:r w:rsidR="00624C72">
                    <w:rPr>
                      <w:rFonts w:ascii="Arial" w:hAnsi="Arial" w:cs="Arial"/>
                      <w:sz w:val="20"/>
                      <w:szCs w:val="24"/>
                      <w:lang w:val="en-GB"/>
                    </w:rPr>
                    <w:t xml:space="preserve"> the thesis is ready to be defended.</w:t>
                  </w:r>
                  <w:r w:rsidR="00DB2729">
                    <w:rPr>
                      <w:rFonts w:ascii="Arial" w:hAnsi="Arial" w:cs="Arial"/>
                      <w:sz w:val="20"/>
                      <w:szCs w:val="24"/>
                      <w:lang w:val="en-GB"/>
                    </w:rPr>
                    <w:t xml:space="preserve"> </w:t>
                  </w:r>
                  <w:r w:rsidR="00DB2729" w:rsidRPr="00282AD0">
                    <w:rPr>
                      <w:rFonts w:ascii="Arial" w:hAnsi="Arial" w:cs="Arial"/>
                      <w:sz w:val="20"/>
                      <w:szCs w:val="24"/>
                      <w:lang w:val="en-GB"/>
                    </w:rPr>
                    <w:t xml:space="preserve">The advisor will designate the time and place of the oral </w:t>
                  </w:r>
                  <w:proofErr w:type="spellStart"/>
                  <w:r w:rsidR="00DB2729" w:rsidRPr="00282AD0">
                    <w:rPr>
                      <w:rFonts w:ascii="Arial" w:hAnsi="Arial" w:cs="Arial"/>
                      <w:sz w:val="20"/>
                      <w:szCs w:val="24"/>
                      <w:lang w:val="en-GB"/>
                    </w:rPr>
                    <w:t>defense</w:t>
                  </w:r>
                  <w:proofErr w:type="spellEnd"/>
                  <w:r w:rsidR="00DB2729" w:rsidRPr="00282AD0">
                    <w:rPr>
                      <w:rFonts w:ascii="Arial" w:hAnsi="Arial" w:cs="Arial"/>
                      <w:sz w:val="20"/>
                      <w:szCs w:val="24"/>
                      <w:lang w:val="en-GB"/>
                    </w:rPr>
                    <w:t xml:space="preserve"> and notify</w:t>
                  </w:r>
                  <w:r w:rsidR="00DB2729">
                    <w:rPr>
                      <w:rFonts w:ascii="Arial" w:hAnsi="Arial" w:cs="Arial"/>
                      <w:sz w:val="20"/>
                      <w:szCs w:val="24"/>
                      <w:lang w:val="en-GB"/>
                    </w:rPr>
                    <w:t xml:space="preserve"> </w:t>
                  </w:r>
                  <w:r w:rsidR="00DB2729" w:rsidRPr="00282AD0">
                    <w:rPr>
                      <w:rFonts w:ascii="Arial" w:hAnsi="Arial" w:cs="Arial"/>
                      <w:sz w:val="20"/>
                      <w:szCs w:val="24"/>
                      <w:lang w:val="en-GB"/>
                    </w:rPr>
                    <w:t>all members of the thesis committee.</w:t>
                  </w:r>
                </w:p>
                <w:p w14:paraId="06FE6760" w14:textId="77777777" w:rsidR="000073A9" w:rsidRDefault="000073A9" w:rsidP="00D720CC">
                  <w:pPr>
                    <w:autoSpaceDE w:val="0"/>
                    <w:autoSpaceDN w:val="0"/>
                    <w:adjustRightInd w:val="0"/>
                    <w:jc w:val="both"/>
                    <w:rPr>
                      <w:rFonts w:ascii="Arial" w:hAnsi="Arial" w:cs="Arial"/>
                      <w:sz w:val="20"/>
                      <w:szCs w:val="24"/>
                      <w:lang w:val="en-GB"/>
                    </w:rPr>
                  </w:pPr>
                </w:p>
                <w:p w14:paraId="68D094AE" w14:textId="77777777" w:rsidR="000073A9" w:rsidRDefault="000073A9" w:rsidP="00D720CC">
                  <w:pPr>
                    <w:autoSpaceDE w:val="0"/>
                    <w:autoSpaceDN w:val="0"/>
                    <w:adjustRightInd w:val="0"/>
                    <w:jc w:val="both"/>
                    <w:rPr>
                      <w:rFonts w:ascii="Arial" w:hAnsi="Arial" w:cs="Arial"/>
                      <w:sz w:val="20"/>
                      <w:szCs w:val="24"/>
                      <w:lang w:val="en-GB"/>
                    </w:rPr>
                  </w:pPr>
                  <w:r w:rsidRPr="000073A9">
                    <w:rPr>
                      <w:rFonts w:ascii="Arial" w:hAnsi="Arial" w:cs="Arial"/>
                      <w:sz w:val="20"/>
                      <w:szCs w:val="24"/>
                      <w:lang w:val="en-GB"/>
                    </w:rPr>
                    <w:t xml:space="preserve">The academic calendar includes important dates for </w:t>
                  </w:r>
                  <w:proofErr w:type="spellStart"/>
                  <w:r w:rsidRPr="000073A9">
                    <w:rPr>
                      <w:rFonts w:ascii="Arial" w:hAnsi="Arial" w:cs="Arial"/>
                      <w:sz w:val="20"/>
                      <w:szCs w:val="24"/>
                      <w:lang w:val="en-GB"/>
                    </w:rPr>
                    <w:t>defense</w:t>
                  </w:r>
                  <w:proofErr w:type="spellEnd"/>
                  <w:r w:rsidRPr="000073A9">
                    <w:rPr>
                      <w:rFonts w:ascii="Arial" w:hAnsi="Arial" w:cs="Arial"/>
                      <w:sz w:val="20"/>
                      <w:szCs w:val="24"/>
                      <w:lang w:val="en-GB"/>
                    </w:rPr>
                    <w:t xml:space="preserve"> for each</w:t>
                  </w:r>
                  <w:r>
                    <w:rPr>
                      <w:rFonts w:ascii="Arial" w:hAnsi="Arial" w:cs="Arial"/>
                      <w:sz w:val="20"/>
                      <w:szCs w:val="24"/>
                      <w:lang w:val="en-GB"/>
                    </w:rPr>
                    <w:t xml:space="preserve"> semester of the academic year. When the student and his*her</w:t>
                  </w:r>
                  <w:r w:rsidRPr="000073A9">
                    <w:rPr>
                      <w:rFonts w:ascii="Arial" w:hAnsi="Arial" w:cs="Arial"/>
                      <w:sz w:val="20"/>
                      <w:szCs w:val="24"/>
                      <w:lang w:val="en-GB"/>
                    </w:rPr>
                    <w:t xml:space="preserve"> advisor begin thinking about defending,</w:t>
                  </w:r>
                  <w:r w:rsidR="00792BD5">
                    <w:rPr>
                      <w:rFonts w:ascii="Arial" w:hAnsi="Arial" w:cs="Arial"/>
                      <w:sz w:val="20"/>
                      <w:szCs w:val="24"/>
                      <w:lang w:val="en-GB"/>
                    </w:rPr>
                    <w:t xml:space="preserve"> the student should</w:t>
                  </w:r>
                  <w:r>
                    <w:rPr>
                      <w:rFonts w:ascii="Arial" w:hAnsi="Arial" w:cs="Arial"/>
                      <w:sz w:val="20"/>
                      <w:szCs w:val="24"/>
                      <w:lang w:val="en-GB"/>
                    </w:rPr>
                    <w:t xml:space="preserve"> </w:t>
                  </w:r>
                  <w:r w:rsidRPr="000073A9">
                    <w:rPr>
                      <w:rFonts w:ascii="Arial" w:hAnsi="Arial" w:cs="Arial"/>
                      <w:sz w:val="20"/>
                      <w:szCs w:val="24"/>
                      <w:lang w:val="en-GB"/>
                    </w:rPr>
                    <w:t>check the academic calendar for deadlines.</w:t>
                  </w:r>
                </w:p>
                <w:p w14:paraId="24E4CA01" w14:textId="77777777" w:rsidR="00624C72" w:rsidRPr="00624C72" w:rsidRDefault="00624C72" w:rsidP="00D720CC">
                  <w:pPr>
                    <w:autoSpaceDE w:val="0"/>
                    <w:autoSpaceDN w:val="0"/>
                    <w:adjustRightInd w:val="0"/>
                    <w:rPr>
                      <w:rFonts w:ascii="Arial" w:hAnsi="Arial" w:cs="Arial"/>
                      <w:sz w:val="20"/>
                      <w:szCs w:val="24"/>
                      <w:lang w:val="en-GB"/>
                    </w:rPr>
                  </w:pPr>
                </w:p>
                <w:p w14:paraId="78264653" w14:textId="77777777" w:rsidR="00D720CC" w:rsidRDefault="00D720CC" w:rsidP="004C2F7F">
                  <w:pPr>
                    <w:autoSpaceDE w:val="0"/>
                    <w:autoSpaceDN w:val="0"/>
                    <w:adjustRightInd w:val="0"/>
                    <w:jc w:val="both"/>
                    <w:rPr>
                      <w:rFonts w:ascii="Arial" w:hAnsi="Arial" w:cs="Arial"/>
                      <w:sz w:val="20"/>
                      <w:szCs w:val="24"/>
                      <w:lang w:val="en-GB"/>
                    </w:rPr>
                  </w:pPr>
                </w:p>
                <w:p w14:paraId="6F64E6AB" w14:textId="77777777" w:rsidR="00B725A3" w:rsidRPr="00624C72" w:rsidRDefault="00B725A3" w:rsidP="004C2F7F">
                  <w:pPr>
                    <w:autoSpaceDE w:val="0"/>
                    <w:autoSpaceDN w:val="0"/>
                    <w:adjustRightInd w:val="0"/>
                    <w:jc w:val="both"/>
                    <w:rPr>
                      <w:rFonts w:ascii="Arial" w:hAnsi="Arial" w:cs="Arial"/>
                      <w:sz w:val="20"/>
                      <w:szCs w:val="24"/>
                      <w:lang w:val="en-GB"/>
                    </w:rPr>
                  </w:pPr>
                </w:p>
                <w:p w14:paraId="0CF22C87" w14:textId="77777777" w:rsidR="00D720CC" w:rsidRPr="00624C72" w:rsidRDefault="00D720CC" w:rsidP="004C2F7F">
                  <w:pPr>
                    <w:autoSpaceDE w:val="0"/>
                    <w:autoSpaceDN w:val="0"/>
                    <w:adjustRightInd w:val="0"/>
                    <w:jc w:val="both"/>
                    <w:rPr>
                      <w:rFonts w:ascii="Arial" w:hAnsi="Arial" w:cs="Arial"/>
                      <w:sz w:val="20"/>
                      <w:szCs w:val="24"/>
                      <w:lang w:val="en-GB"/>
                    </w:rPr>
                  </w:pPr>
                </w:p>
                <w:p w14:paraId="41A2FB01" w14:textId="77777777" w:rsidR="00D720CC" w:rsidRPr="00624C72" w:rsidRDefault="00D720CC" w:rsidP="004C2F7F">
                  <w:pPr>
                    <w:autoSpaceDE w:val="0"/>
                    <w:autoSpaceDN w:val="0"/>
                    <w:adjustRightInd w:val="0"/>
                    <w:jc w:val="both"/>
                    <w:rPr>
                      <w:rFonts w:ascii="Arial" w:hAnsi="Arial" w:cs="Arial"/>
                      <w:sz w:val="20"/>
                      <w:szCs w:val="24"/>
                      <w:lang w:val="en-GB"/>
                    </w:rPr>
                  </w:pPr>
                </w:p>
                <w:p w14:paraId="2484258A" w14:textId="77777777" w:rsidR="00D720CC" w:rsidRPr="00624C72" w:rsidRDefault="00D720CC" w:rsidP="004C2F7F">
                  <w:pPr>
                    <w:autoSpaceDE w:val="0"/>
                    <w:autoSpaceDN w:val="0"/>
                    <w:adjustRightInd w:val="0"/>
                    <w:jc w:val="both"/>
                    <w:rPr>
                      <w:rFonts w:ascii="Arial" w:hAnsi="Arial" w:cs="Arial"/>
                      <w:sz w:val="20"/>
                      <w:szCs w:val="24"/>
                      <w:lang w:val="en-GB"/>
                    </w:rPr>
                  </w:pPr>
                </w:p>
              </w:tc>
            </w:tr>
            <w:tr w:rsidR="00D720CC" w14:paraId="000A5D77" w14:textId="77777777" w:rsidTr="00462F66">
              <w:trPr>
                <w:trHeight w:val="284"/>
              </w:trPr>
              <w:tc>
                <w:tcPr>
                  <w:tcW w:w="10162" w:type="dxa"/>
                  <w:tcBorders>
                    <w:left w:val="nil"/>
                    <w:bottom w:val="single" w:sz="4" w:space="0" w:color="auto"/>
                    <w:right w:val="nil"/>
                  </w:tcBorders>
                  <w:vAlign w:val="center"/>
                </w:tcPr>
                <w:p w14:paraId="42C7A4CE" w14:textId="77777777" w:rsidR="00D720CC" w:rsidRDefault="00D720CC" w:rsidP="00A25B25">
                  <w:pPr>
                    <w:autoSpaceDE w:val="0"/>
                    <w:autoSpaceDN w:val="0"/>
                    <w:adjustRightInd w:val="0"/>
                    <w:spacing w:before="120" w:line="360" w:lineRule="auto"/>
                    <w:jc w:val="both"/>
                    <w:rPr>
                      <w:rFonts w:ascii="Arial" w:hAnsi="Arial" w:cs="Arial"/>
                      <w:b/>
                      <w:noProof/>
                      <w:sz w:val="18"/>
                      <w:szCs w:val="18"/>
                      <w:lang w:eastAsia="tr-TR"/>
                    </w:rPr>
                  </w:pPr>
                  <w:r w:rsidRPr="00A25B25">
                    <w:rPr>
                      <w:rFonts w:ascii="Arial" w:hAnsi="Arial" w:cs="Arial"/>
                      <w:b/>
                      <w:noProof/>
                      <w:sz w:val="20"/>
                      <w:szCs w:val="18"/>
                      <w:lang w:eastAsia="tr-TR"/>
                    </w:rPr>
                    <w:lastRenderedPageBreak/>
                    <w:t>THESIS COMMITEE</w:t>
                  </w:r>
                </w:p>
              </w:tc>
            </w:tr>
            <w:tr w:rsidR="00CF7C87" w14:paraId="7BA6EDCE" w14:textId="77777777" w:rsidTr="00462F66">
              <w:trPr>
                <w:trHeight w:val="284"/>
              </w:trPr>
              <w:tc>
                <w:tcPr>
                  <w:tcW w:w="10162" w:type="dxa"/>
                  <w:tcBorders>
                    <w:left w:val="nil"/>
                    <w:bottom w:val="single" w:sz="4" w:space="0" w:color="auto"/>
                    <w:right w:val="nil"/>
                  </w:tcBorders>
                  <w:vAlign w:val="center"/>
                </w:tcPr>
                <w:p w14:paraId="28B03D8D" w14:textId="21978C4A" w:rsidR="00D720CC" w:rsidRDefault="000073A9" w:rsidP="00ED01E8">
                  <w:pPr>
                    <w:autoSpaceDE w:val="0"/>
                    <w:autoSpaceDN w:val="0"/>
                    <w:adjustRightInd w:val="0"/>
                    <w:jc w:val="both"/>
                    <w:rPr>
                      <w:rFonts w:ascii="Arial" w:hAnsi="Arial" w:cs="Arial"/>
                      <w:sz w:val="20"/>
                      <w:szCs w:val="24"/>
                      <w:lang w:val="en-GB"/>
                    </w:rPr>
                  </w:pPr>
                  <w:r w:rsidRPr="000073A9">
                    <w:rPr>
                      <w:rFonts w:ascii="Arial" w:hAnsi="Arial" w:cs="Arial"/>
                      <w:sz w:val="20"/>
                      <w:szCs w:val="24"/>
                      <w:lang w:val="en-GB"/>
                    </w:rPr>
                    <w:t xml:space="preserve">A master’s thesis </w:t>
                  </w:r>
                  <w:proofErr w:type="spellStart"/>
                  <w:r w:rsidRPr="000073A9">
                    <w:rPr>
                      <w:rFonts w:ascii="Arial" w:hAnsi="Arial" w:cs="Arial"/>
                      <w:sz w:val="20"/>
                      <w:szCs w:val="24"/>
                      <w:lang w:val="en-GB"/>
                    </w:rPr>
                    <w:t>defense</w:t>
                  </w:r>
                  <w:proofErr w:type="spellEnd"/>
                  <w:r w:rsidRPr="000073A9">
                    <w:rPr>
                      <w:rFonts w:ascii="Arial" w:hAnsi="Arial" w:cs="Arial"/>
                      <w:sz w:val="20"/>
                      <w:szCs w:val="24"/>
                      <w:lang w:val="en-GB"/>
                    </w:rPr>
                    <w:t xml:space="preserve"> committee must include </w:t>
                  </w:r>
                  <w:r w:rsidR="00B725A3">
                    <w:rPr>
                      <w:rFonts w:ascii="Arial" w:hAnsi="Arial" w:cs="Arial"/>
                      <w:sz w:val="20"/>
                      <w:szCs w:val="24"/>
                      <w:lang w:val="en-GB"/>
                    </w:rPr>
                    <w:t>the</w:t>
                  </w:r>
                  <w:r w:rsidRPr="000073A9">
                    <w:rPr>
                      <w:rFonts w:ascii="Arial" w:hAnsi="Arial" w:cs="Arial"/>
                      <w:sz w:val="20"/>
                      <w:szCs w:val="24"/>
                      <w:lang w:val="en-GB"/>
                    </w:rPr>
                    <w:t xml:space="preserve"> advisor, a second faculty member from within your program</w:t>
                  </w:r>
                  <w:r>
                    <w:rPr>
                      <w:rFonts w:ascii="Arial" w:hAnsi="Arial" w:cs="Arial"/>
                      <w:sz w:val="20"/>
                      <w:szCs w:val="24"/>
                      <w:lang w:val="en-GB"/>
                    </w:rPr>
                    <w:t>me</w:t>
                  </w:r>
                  <w:r w:rsidRPr="000073A9">
                    <w:rPr>
                      <w:rFonts w:ascii="Arial" w:hAnsi="Arial" w:cs="Arial"/>
                      <w:sz w:val="20"/>
                      <w:szCs w:val="24"/>
                      <w:lang w:val="en-GB"/>
                    </w:rPr>
                    <w:t xml:space="preserve">, and a faculty member from </w:t>
                  </w:r>
                  <w:r w:rsidR="00B725A3">
                    <w:rPr>
                      <w:rFonts w:ascii="Arial" w:hAnsi="Arial" w:cs="Arial"/>
                      <w:sz w:val="20"/>
                      <w:szCs w:val="24"/>
                      <w:lang w:val="en-GB"/>
                    </w:rPr>
                    <w:t>another university</w:t>
                  </w:r>
                  <w:r w:rsidR="001948F4">
                    <w:rPr>
                      <w:rFonts w:ascii="Arial" w:hAnsi="Arial" w:cs="Arial"/>
                      <w:sz w:val="20"/>
                      <w:szCs w:val="24"/>
                      <w:lang w:val="en-GB"/>
                    </w:rPr>
                    <w:t xml:space="preserve"> (</w:t>
                  </w:r>
                  <w:r w:rsidR="001948F4" w:rsidRPr="00624C72">
                    <w:rPr>
                      <w:rFonts w:ascii="Arial" w:hAnsi="Arial" w:cs="Arial"/>
                      <w:sz w:val="20"/>
                      <w:szCs w:val="24"/>
                      <w:lang w:val="en-GB"/>
                    </w:rPr>
                    <w:t>external jury member</w:t>
                  </w:r>
                  <w:r w:rsidR="001948F4">
                    <w:rPr>
                      <w:rFonts w:ascii="Arial" w:hAnsi="Arial" w:cs="Arial"/>
                      <w:sz w:val="20"/>
                      <w:szCs w:val="24"/>
                      <w:lang w:val="en-GB"/>
                    </w:rPr>
                    <w:t>)</w:t>
                  </w:r>
                  <w:r w:rsidRPr="000073A9">
                    <w:rPr>
                      <w:rFonts w:ascii="Arial" w:hAnsi="Arial" w:cs="Arial"/>
                      <w:sz w:val="20"/>
                      <w:szCs w:val="24"/>
                      <w:lang w:val="en-GB"/>
                    </w:rPr>
                    <w:t>.</w:t>
                  </w:r>
                  <w:r>
                    <w:rPr>
                      <w:rFonts w:ascii="Arial" w:hAnsi="Arial" w:cs="Arial"/>
                      <w:sz w:val="20"/>
                      <w:szCs w:val="24"/>
                      <w:lang w:val="en-GB"/>
                    </w:rPr>
                    <w:t xml:space="preserve"> </w:t>
                  </w:r>
                </w:p>
                <w:p w14:paraId="4153D04F" w14:textId="77777777" w:rsidR="00BE1027" w:rsidRDefault="00BE1027" w:rsidP="00ED01E8">
                  <w:pPr>
                    <w:autoSpaceDE w:val="0"/>
                    <w:autoSpaceDN w:val="0"/>
                    <w:adjustRightInd w:val="0"/>
                    <w:jc w:val="both"/>
                    <w:rPr>
                      <w:rFonts w:ascii="Arial" w:hAnsi="Arial" w:cs="Arial"/>
                      <w:sz w:val="20"/>
                      <w:szCs w:val="24"/>
                      <w:lang w:val="en-GB"/>
                    </w:rPr>
                  </w:pPr>
                </w:p>
                <w:p w14:paraId="03EF03D5" w14:textId="1D09EA0B" w:rsidR="00BE1027" w:rsidRDefault="00BE1027" w:rsidP="00BE1027">
                  <w:pPr>
                    <w:autoSpaceDE w:val="0"/>
                    <w:autoSpaceDN w:val="0"/>
                    <w:adjustRightInd w:val="0"/>
                    <w:rPr>
                      <w:rFonts w:ascii="Arial" w:hAnsi="Arial" w:cs="Arial"/>
                      <w:sz w:val="20"/>
                      <w:szCs w:val="24"/>
                      <w:lang w:val="en-GB"/>
                    </w:rPr>
                  </w:pPr>
                  <w:r w:rsidRPr="00624C72">
                    <w:rPr>
                      <w:rFonts w:ascii="Arial" w:hAnsi="Arial" w:cs="Arial"/>
                      <w:sz w:val="20"/>
                      <w:szCs w:val="24"/>
                      <w:lang w:val="en-GB"/>
                    </w:rPr>
                    <w:t xml:space="preserve">The supervisor organises the </w:t>
                  </w:r>
                  <w:proofErr w:type="spellStart"/>
                  <w:r w:rsidRPr="00624C72">
                    <w:rPr>
                      <w:rFonts w:ascii="Arial" w:hAnsi="Arial" w:cs="Arial"/>
                      <w:sz w:val="20"/>
                      <w:szCs w:val="24"/>
                      <w:lang w:val="en-GB"/>
                    </w:rPr>
                    <w:t>defense</w:t>
                  </w:r>
                  <w:proofErr w:type="spellEnd"/>
                  <w:r w:rsidRPr="00624C72">
                    <w:rPr>
                      <w:rFonts w:ascii="Arial" w:hAnsi="Arial" w:cs="Arial"/>
                      <w:sz w:val="20"/>
                      <w:szCs w:val="24"/>
                      <w:lang w:val="en-GB"/>
                    </w:rPr>
                    <w:t xml:space="preserve"> in accordance with the research area of the thesis. If there are two</w:t>
                  </w:r>
                  <w:r w:rsidR="008828DF">
                    <w:rPr>
                      <w:rFonts w:ascii="Arial" w:hAnsi="Arial" w:cs="Arial"/>
                      <w:sz w:val="20"/>
                      <w:szCs w:val="24"/>
                      <w:lang w:val="en-GB"/>
                    </w:rPr>
                    <w:t xml:space="preserve"> </w:t>
                  </w:r>
                  <w:r w:rsidRPr="00624C72">
                    <w:rPr>
                      <w:rFonts w:ascii="Arial" w:hAnsi="Arial" w:cs="Arial"/>
                      <w:sz w:val="20"/>
                      <w:szCs w:val="24"/>
                      <w:lang w:val="en-GB"/>
                    </w:rPr>
                    <w:t xml:space="preserve">supervisors the </w:t>
                  </w:r>
                  <w:proofErr w:type="spellStart"/>
                  <w:r w:rsidRPr="00624C72">
                    <w:rPr>
                      <w:rFonts w:ascii="Arial" w:hAnsi="Arial" w:cs="Arial"/>
                      <w:sz w:val="20"/>
                      <w:szCs w:val="24"/>
                      <w:lang w:val="en-GB"/>
                    </w:rPr>
                    <w:t>defense</w:t>
                  </w:r>
                  <w:proofErr w:type="spellEnd"/>
                  <w:r w:rsidRPr="00624C72">
                    <w:rPr>
                      <w:rFonts w:ascii="Arial" w:hAnsi="Arial" w:cs="Arial"/>
                      <w:sz w:val="20"/>
                      <w:szCs w:val="24"/>
                      <w:lang w:val="en-GB"/>
                    </w:rPr>
                    <w:t xml:space="preserve"> jury consists of 5 including the supervisors. If there is one supervisor the </w:t>
                  </w:r>
                  <w:proofErr w:type="spellStart"/>
                  <w:proofErr w:type="gramStart"/>
                  <w:r w:rsidRPr="00624C72">
                    <w:rPr>
                      <w:rFonts w:ascii="Arial" w:hAnsi="Arial" w:cs="Arial"/>
                      <w:sz w:val="20"/>
                      <w:szCs w:val="24"/>
                      <w:lang w:val="en-GB"/>
                    </w:rPr>
                    <w:t>defense</w:t>
                  </w:r>
                  <w:proofErr w:type="spellEnd"/>
                  <w:proofErr w:type="gramEnd"/>
                  <w:r w:rsidR="008828DF">
                    <w:rPr>
                      <w:rFonts w:ascii="Arial" w:hAnsi="Arial" w:cs="Arial"/>
                      <w:sz w:val="20"/>
                      <w:szCs w:val="24"/>
                      <w:lang w:val="en-GB"/>
                    </w:rPr>
                    <w:t xml:space="preserve"> </w:t>
                  </w:r>
                  <w:r w:rsidRPr="00624C72">
                    <w:rPr>
                      <w:rFonts w:ascii="Arial" w:hAnsi="Arial" w:cs="Arial"/>
                      <w:sz w:val="20"/>
                      <w:szCs w:val="24"/>
                      <w:lang w:val="en-GB"/>
                    </w:rPr>
                    <w:t>jury consists of 3 members. In each case one of the jury members should be out of TAU. The external and</w:t>
                  </w:r>
                  <w:r w:rsidR="008828DF">
                    <w:rPr>
                      <w:rFonts w:ascii="Arial" w:hAnsi="Arial" w:cs="Arial"/>
                      <w:sz w:val="20"/>
                      <w:szCs w:val="24"/>
                      <w:lang w:val="en-GB"/>
                    </w:rPr>
                    <w:t xml:space="preserve"> </w:t>
                  </w:r>
                  <w:r w:rsidRPr="00624C72">
                    <w:rPr>
                      <w:rFonts w:ascii="Arial" w:hAnsi="Arial" w:cs="Arial"/>
                      <w:sz w:val="20"/>
                      <w:szCs w:val="24"/>
                      <w:lang w:val="en-GB"/>
                    </w:rPr>
                    <w:t xml:space="preserve">internal jury members are decided and invited to the </w:t>
                  </w:r>
                  <w:proofErr w:type="spellStart"/>
                  <w:r w:rsidRPr="00624C72">
                    <w:rPr>
                      <w:rFonts w:ascii="Arial" w:hAnsi="Arial" w:cs="Arial"/>
                      <w:sz w:val="20"/>
                      <w:szCs w:val="24"/>
                      <w:lang w:val="en-GB"/>
                    </w:rPr>
                    <w:t>defense</w:t>
                  </w:r>
                  <w:proofErr w:type="spellEnd"/>
                  <w:r w:rsidRPr="00624C72">
                    <w:rPr>
                      <w:rFonts w:ascii="Arial" w:hAnsi="Arial" w:cs="Arial"/>
                      <w:sz w:val="20"/>
                      <w:szCs w:val="24"/>
                      <w:lang w:val="en-GB"/>
                    </w:rPr>
                    <w:t xml:space="preserve"> by the supervisor.</w:t>
                  </w:r>
                </w:p>
                <w:p w14:paraId="6058DF84" w14:textId="77777777" w:rsidR="00ED01E8" w:rsidRDefault="00ED01E8" w:rsidP="004C2F7F">
                  <w:pPr>
                    <w:autoSpaceDE w:val="0"/>
                    <w:autoSpaceDN w:val="0"/>
                    <w:adjustRightInd w:val="0"/>
                    <w:jc w:val="both"/>
                    <w:rPr>
                      <w:rFonts w:ascii="Arial" w:hAnsi="Arial" w:cs="Arial"/>
                      <w:sz w:val="20"/>
                      <w:szCs w:val="24"/>
                      <w:lang w:val="en-GB"/>
                    </w:rPr>
                  </w:pPr>
                </w:p>
                <w:p w14:paraId="54FC95C2" w14:textId="77777777" w:rsidR="008828DF" w:rsidRDefault="004C2F7F" w:rsidP="004C2F7F">
                  <w:pPr>
                    <w:autoSpaceDE w:val="0"/>
                    <w:autoSpaceDN w:val="0"/>
                    <w:adjustRightInd w:val="0"/>
                    <w:jc w:val="both"/>
                    <w:rPr>
                      <w:rFonts w:ascii="Arial" w:hAnsi="Arial" w:cs="Arial"/>
                      <w:sz w:val="20"/>
                      <w:szCs w:val="24"/>
                      <w:lang w:val="en-GB"/>
                    </w:rPr>
                  </w:pPr>
                  <w:r w:rsidRPr="00211670">
                    <w:rPr>
                      <w:rFonts w:ascii="Arial" w:hAnsi="Arial" w:cs="Arial"/>
                      <w:sz w:val="20"/>
                      <w:szCs w:val="24"/>
                      <w:lang w:val="en-GB"/>
                    </w:rPr>
                    <w:t>When the student has developed a thesis topic acceptable to the advisor, a thesis committee responsible for overseeing the progress of the candidate's thesis is appointed.</w:t>
                  </w:r>
                </w:p>
                <w:p w14:paraId="4C83BDE5" w14:textId="144B6FF8" w:rsidR="00B725A3" w:rsidRDefault="00B725A3" w:rsidP="004C2F7F">
                  <w:pPr>
                    <w:autoSpaceDE w:val="0"/>
                    <w:autoSpaceDN w:val="0"/>
                    <w:adjustRightInd w:val="0"/>
                    <w:jc w:val="both"/>
                    <w:rPr>
                      <w:rFonts w:ascii="Arial" w:hAnsi="Arial" w:cs="Arial"/>
                      <w:sz w:val="20"/>
                      <w:szCs w:val="24"/>
                      <w:lang w:val="en-GB"/>
                    </w:rPr>
                  </w:pPr>
                </w:p>
                <w:p w14:paraId="7518C617" w14:textId="45D4CB6A" w:rsidR="00B725A3" w:rsidRDefault="008828DF" w:rsidP="004C2F7F">
                  <w:pPr>
                    <w:autoSpaceDE w:val="0"/>
                    <w:autoSpaceDN w:val="0"/>
                    <w:adjustRightInd w:val="0"/>
                    <w:jc w:val="both"/>
                    <w:rPr>
                      <w:rFonts w:ascii="Arial" w:hAnsi="Arial" w:cs="Arial"/>
                      <w:sz w:val="20"/>
                      <w:szCs w:val="24"/>
                      <w:lang w:val="en-GB"/>
                    </w:rPr>
                  </w:pPr>
                  <w:r w:rsidRPr="00BF05E9">
                    <w:rPr>
                      <w:rFonts w:ascii="Arial" w:hAnsi="Arial" w:cs="Arial"/>
                      <w:sz w:val="20"/>
                      <w:szCs w:val="24"/>
                      <w:lang w:val="en-GB"/>
                    </w:rPr>
                    <w:t xml:space="preserve">The student’s advisor in consultation with the student and the Graduate Coordinator appoints the members of the committee. After the date, time and place of the defence meeting have been determined jointly with other jury members, the advisor and the Graduate Coordinator, sign the </w:t>
                  </w:r>
                  <w:r w:rsidRPr="009F6B33">
                    <w:rPr>
                      <w:rFonts w:ascii="Arial" w:hAnsi="Arial" w:cs="Arial"/>
                      <w:b/>
                      <w:bCs/>
                      <w:sz w:val="20"/>
                      <w:szCs w:val="24"/>
                      <w:lang w:val="en-GB"/>
                    </w:rPr>
                    <w:t>"MASTER'S THESIS DEFENSE EXAM JURY FORMING FORM</w:t>
                  </w:r>
                  <w:r w:rsidRPr="00BF05E9">
                    <w:rPr>
                      <w:rFonts w:ascii="Arial" w:hAnsi="Arial" w:cs="Arial"/>
                      <w:sz w:val="20"/>
                      <w:szCs w:val="24"/>
                      <w:lang w:val="en-GB"/>
                    </w:rPr>
                    <w:t xml:space="preserve">" with </w:t>
                  </w:r>
                  <w:r w:rsidRPr="001810F7">
                    <w:rPr>
                      <w:rFonts w:ascii="Arial" w:hAnsi="Arial" w:cs="Arial"/>
                      <w:bCs/>
                      <w:sz w:val="20"/>
                      <w:szCs w:val="24"/>
                      <w:lang w:val="en-GB"/>
                    </w:rPr>
                    <w:t>the</w:t>
                  </w:r>
                  <w:r w:rsidRPr="009F6B33">
                    <w:rPr>
                      <w:rFonts w:ascii="Arial" w:hAnsi="Arial" w:cs="Arial"/>
                      <w:b/>
                      <w:bCs/>
                      <w:sz w:val="20"/>
                      <w:szCs w:val="24"/>
                      <w:lang w:val="en-GB"/>
                    </w:rPr>
                    <w:t xml:space="preserve"> </w:t>
                  </w:r>
                  <w:r w:rsidR="001810F7">
                    <w:rPr>
                      <w:rFonts w:ascii="Arial" w:hAnsi="Arial" w:cs="Arial"/>
                      <w:b/>
                      <w:bCs/>
                      <w:sz w:val="20"/>
                      <w:szCs w:val="24"/>
                      <w:lang w:val="en-GB"/>
                    </w:rPr>
                    <w:t>“</w:t>
                  </w:r>
                  <w:proofErr w:type="spellStart"/>
                  <w:r w:rsidR="001810F7">
                    <w:rPr>
                      <w:rFonts w:ascii="Arial" w:hAnsi="Arial" w:cs="Arial"/>
                      <w:b/>
                      <w:bCs/>
                      <w:sz w:val="20"/>
                      <w:szCs w:val="24"/>
                      <w:lang w:val="en-GB"/>
                    </w:rPr>
                    <w:t>Defens</w:t>
                  </w:r>
                  <w:r w:rsidRPr="009F6B33">
                    <w:rPr>
                      <w:rFonts w:ascii="Arial" w:hAnsi="Arial" w:cs="Arial"/>
                      <w:b/>
                      <w:bCs/>
                      <w:sz w:val="20"/>
                      <w:szCs w:val="24"/>
                      <w:lang w:val="en-GB"/>
                    </w:rPr>
                    <w:t>e</w:t>
                  </w:r>
                  <w:proofErr w:type="spellEnd"/>
                  <w:r w:rsidRPr="009F6B33">
                    <w:rPr>
                      <w:rFonts w:ascii="Arial" w:hAnsi="Arial" w:cs="Arial"/>
                      <w:b/>
                      <w:bCs/>
                      <w:sz w:val="20"/>
                      <w:szCs w:val="24"/>
                      <w:lang w:val="en-GB"/>
                    </w:rPr>
                    <w:t xml:space="preserve"> Petition</w:t>
                  </w:r>
                  <w:r w:rsidR="001810F7">
                    <w:rPr>
                      <w:rFonts w:ascii="Arial" w:hAnsi="Arial" w:cs="Arial"/>
                      <w:b/>
                      <w:bCs/>
                      <w:sz w:val="20"/>
                      <w:szCs w:val="24"/>
                      <w:lang w:val="en-GB"/>
                    </w:rPr>
                    <w:t>”</w:t>
                  </w:r>
                  <w:r w:rsidRPr="00BF05E9">
                    <w:rPr>
                      <w:rFonts w:ascii="Arial" w:hAnsi="Arial" w:cs="Arial"/>
                      <w:sz w:val="20"/>
                      <w:szCs w:val="24"/>
                      <w:lang w:val="en-GB"/>
                    </w:rPr>
                    <w:t xml:space="preserve"> and forward them to the Social Sciences Institute Secretariat for approval of the Director of Institute. The Institute will officially invite the external jury member to the </w:t>
                  </w:r>
                  <w:proofErr w:type="spellStart"/>
                  <w:r w:rsidRPr="00BF05E9">
                    <w:rPr>
                      <w:rFonts w:ascii="Arial" w:hAnsi="Arial" w:cs="Arial"/>
                      <w:sz w:val="20"/>
                      <w:szCs w:val="24"/>
                      <w:lang w:val="en-GB"/>
                    </w:rPr>
                    <w:t>defense</w:t>
                  </w:r>
                  <w:proofErr w:type="spellEnd"/>
                  <w:r w:rsidR="001810F7">
                    <w:rPr>
                      <w:rFonts w:ascii="Arial" w:hAnsi="Arial" w:cs="Arial"/>
                      <w:sz w:val="20"/>
                      <w:szCs w:val="24"/>
                      <w:lang w:val="en-GB"/>
                    </w:rPr>
                    <w:t>.</w:t>
                  </w:r>
                </w:p>
                <w:p w14:paraId="6D07341B" w14:textId="4866D76F" w:rsidR="008828DF" w:rsidRDefault="008828DF" w:rsidP="004C2F7F">
                  <w:pPr>
                    <w:autoSpaceDE w:val="0"/>
                    <w:autoSpaceDN w:val="0"/>
                    <w:adjustRightInd w:val="0"/>
                    <w:jc w:val="both"/>
                    <w:rPr>
                      <w:rFonts w:ascii="Arial" w:hAnsi="Arial" w:cs="Arial"/>
                      <w:sz w:val="20"/>
                      <w:szCs w:val="24"/>
                      <w:lang w:val="en-GB"/>
                    </w:rPr>
                  </w:pPr>
                </w:p>
                <w:p w14:paraId="04E169F7" w14:textId="594013A4" w:rsidR="008828DF" w:rsidRDefault="008828DF" w:rsidP="008828DF">
                  <w:pPr>
                    <w:autoSpaceDE w:val="0"/>
                    <w:autoSpaceDN w:val="0"/>
                    <w:adjustRightInd w:val="0"/>
                    <w:jc w:val="both"/>
                    <w:rPr>
                      <w:rFonts w:ascii="Arial" w:hAnsi="Arial" w:cs="Arial"/>
                      <w:sz w:val="20"/>
                      <w:szCs w:val="24"/>
                      <w:lang w:val="en-GB"/>
                    </w:rPr>
                  </w:pPr>
                  <w:r w:rsidRPr="007840B7">
                    <w:rPr>
                      <w:rFonts w:ascii="Arial" w:hAnsi="Arial" w:cs="Arial"/>
                      <w:sz w:val="20"/>
                      <w:szCs w:val="24"/>
                      <w:lang w:val="en-GB"/>
                    </w:rPr>
                    <w:t xml:space="preserve">After the determination / appointment of the jury members, the student submits a copy of her thesis to all jury members and the advisor and all members of the committee, the Graduate Coordinator or Department Chair sign the </w:t>
                  </w:r>
                  <w:r w:rsidR="008D0F32">
                    <w:rPr>
                      <w:rFonts w:ascii="Arial" w:hAnsi="Arial" w:cs="Arial"/>
                      <w:sz w:val="20"/>
                      <w:szCs w:val="24"/>
                      <w:lang w:val="en-GB"/>
                    </w:rPr>
                    <w:t>“</w:t>
                  </w:r>
                  <w:r w:rsidRPr="007840B7">
                    <w:rPr>
                      <w:rFonts w:ascii="Arial" w:hAnsi="Arial" w:cs="Arial"/>
                      <w:b/>
                      <w:bCs/>
                      <w:sz w:val="20"/>
                      <w:szCs w:val="24"/>
                      <w:lang w:val="en-GB"/>
                    </w:rPr>
                    <w:t>REPORT OF THESIS DELIVERY TO JURY MEMBERS</w:t>
                  </w:r>
                  <w:r w:rsidR="008D0F32">
                    <w:rPr>
                      <w:rFonts w:ascii="Arial" w:hAnsi="Arial" w:cs="Arial"/>
                      <w:b/>
                      <w:bCs/>
                      <w:sz w:val="20"/>
                      <w:szCs w:val="24"/>
                      <w:lang w:val="en-GB"/>
                    </w:rPr>
                    <w:t>”</w:t>
                  </w:r>
                  <w:r w:rsidR="008D0F32">
                    <w:rPr>
                      <w:rFonts w:ascii="Arial" w:hAnsi="Arial" w:cs="Arial"/>
                      <w:bCs/>
                      <w:sz w:val="20"/>
                      <w:szCs w:val="24"/>
                      <w:lang w:val="en-GB"/>
                    </w:rPr>
                    <w:t>.</w:t>
                  </w:r>
                  <w:r>
                    <w:rPr>
                      <w:rFonts w:ascii="Arial" w:hAnsi="Arial" w:cs="Arial"/>
                      <w:b/>
                      <w:bCs/>
                      <w:sz w:val="20"/>
                      <w:szCs w:val="24"/>
                      <w:lang w:val="en-GB"/>
                    </w:rPr>
                    <w:t xml:space="preserve"> </w:t>
                  </w:r>
                  <w:r w:rsidRPr="008828DF">
                    <w:rPr>
                      <w:rFonts w:ascii="Arial" w:hAnsi="Arial" w:cs="Arial"/>
                      <w:sz w:val="20"/>
                      <w:szCs w:val="24"/>
                      <w:lang w:val="en-GB"/>
                    </w:rPr>
                    <w:t xml:space="preserve">The student is responsible for collecting the necessary signatures and </w:t>
                  </w:r>
                  <w:r>
                    <w:rPr>
                      <w:rFonts w:ascii="Arial" w:hAnsi="Arial" w:cs="Arial"/>
                      <w:sz w:val="20"/>
                      <w:szCs w:val="24"/>
                      <w:lang w:val="en-GB"/>
                    </w:rPr>
                    <w:t xml:space="preserve">for </w:t>
                  </w:r>
                  <w:r w:rsidRPr="008828DF">
                    <w:rPr>
                      <w:rFonts w:ascii="Arial" w:hAnsi="Arial" w:cs="Arial"/>
                      <w:sz w:val="20"/>
                      <w:szCs w:val="24"/>
                      <w:lang w:val="en-GB"/>
                    </w:rPr>
                    <w:t>submitting the report to the institute secretariat</w:t>
                  </w:r>
                  <w:r>
                    <w:rPr>
                      <w:rFonts w:ascii="Arial" w:hAnsi="Arial" w:cs="Arial"/>
                      <w:sz w:val="20"/>
                      <w:szCs w:val="24"/>
                      <w:lang w:val="en-GB"/>
                    </w:rPr>
                    <w:t xml:space="preserve"> on time</w:t>
                  </w:r>
                  <w:r w:rsidRPr="008828DF">
                    <w:rPr>
                      <w:rFonts w:ascii="Arial" w:hAnsi="Arial" w:cs="Arial"/>
                      <w:b/>
                      <w:bCs/>
                      <w:sz w:val="20"/>
                      <w:szCs w:val="24"/>
                      <w:lang w:val="en-GB"/>
                    </w:rPr>
                    <w:t>.</w:t>
                  </w:r>
                </w:p>
                <w:p w14:paraId="2C639F42" w14:textId="77777777" w:rsidR="008828DF" w:rsidRDefault="008828DF" w:rsidP="004C2F7F">
                  <w:pPr>
                    <w:autoSpaceDE w:val="0"/>
                    <w:autoSpaceDN w:val="0"/>
                    <w:adjustRightInd w:val="0"/>
                    <w:jc w:val="both"/>
                    <w:rPr>
                      <w:rFonts w:ascii="Arial" w:hAnsi="Arial" w:cs="Arial"/>
                      <w:sz w:val="20"/>
                      <w:szCs w:val="24"/>
                      <w:lang w:val="en-GB"/>
                    </w:rPr>
                  </w:pPr>
                </w:p>
                <w:p w14:paraId="4646B4EC" w14:textId="77777777" w:rsidR="008828DF" w:rsidRDefault="008828DF" w:rsidP="004C2F7F">
                  <w:pPr>
                    <w:autoSpaceDE w:val="0"/>
                    <w:autoSpaceDN w:val="0"/>
                    <w:adjustRightInd w:val="0"/>
                    <w:jc w:val="both"/>
                    <w:rPr>
                      <w:rFonts w:ascii="Arial" w:hAnsi="Arial" w:cs="Arial"/>
                      <w:sz w:val="20"/>
                      <w:szCs w:val="24"/>
                      <w:lang w:val="en-GB"/>
                    </w:rPr>
                  </w:pPr>
                </w:p>
                <w:p w14:paraId="527460A2" w14:textId="77777777" w:rsidR="004C2F7F" w:rsidRDefault="004C2F7F" w:rsidP="004C2F7F">
                  <w:pPr>
                    <w:autoSpaceDE w:val="0"/>
                    <w:autoSpaceDN w:val="0"/>
                    <w:adjustRightInd w:val="0"/>
                    <w:jc w:val="both"/>
                    <w:rPr>
                      <w:rFonts w:ascii="Arial" w:hAnsi="Arial" w:cs="Arial"/>
                      <w:sz w:val="20"/>
                      <w:szCs w:val="24"/>
                      <w:lang w:val="en-GB"/>
                    </w:rPr>
                  </w:pPr>
                  <w:r w:rsidRPr="00211670">
                    <w:rPr>
                      <w:rFonts w:ascii="Arial" w:hAnsi="Arial" w:cs="Arial"/>
                      <w:sz w:val="20"/>
                      <w:szCs w:val="24"/>
                      <w:lang w:val="en-GB"/>
                    </w:rPr>
                    <w:t>This group will consist of at least</w:t>
                  </w:r>
                  <w:r w:rsidRPr="00B725A3">
                    <w:rPr>
                      <w:rFonts w:ascii="Arial" w:hAnsi="Arial" w:cs="Arial"/>
                      <w:i/>
                      <w:sz w:val="20"/>
                      <w:szCs w:val="24"/>
                      <w:lang w:val="en-GB"/>
                    </w:rPr>
                    <w:t xml:space="preserve"> three </w:t>
                  </w:r>
                  <w:r w:rsidRPr="00211670">
                    <w:rPr>
                      <w:rFonts w:ascii="Arial" w:hAnsi="Arial" w:cs="Arial"/>
                      <w:sz w:val="20"/>
                      <w:szCs w:val="24"/>
                      <w:lang w:val="en-GB"/>
                    </w:rPr>
                    <w:t>members</w:t>
                  </w:r>
                  <w:r w:rsidR="00B725A3">
                    <w:rPr>
                      <w:rFonts w:ascii="Arial" w:hAnsi="Arial" w:cs="Arial"/>
                      <w:sz w:val="20"/>
                      <w:szCs w:val="24"/>
                      <w:lang w:val="en-GB"/>
                    </w:rPr>
                    <w:t xml:space="preserve"> if there is one supervisor</w:t>
                  </w:r>
                  <w:r w:rsidRPr="00211670">
                    <w:rPr>
                      <w:rFonts w:ascii="Arial" w:hAnsi="Arial" w:cs="Arial"/>
                      <w:sz w:val="20"/>
                      <w:szCs w:val="24"/>
                      <w:lang w:val="en-GB"/>
                    </w:rPr>
                    <w:t>:</w:t>
                  </w:r>
                </w:p>
                <w:p w14:paraId="55ABFF7E" w14:textId="77777777" w:rsidR="004C2F7F" w:rsidRPr="00211670" w:rsidRDefault="004C2F7F" w:rsidP="004C2F7F">
                  <w:pPr>
                    <w:autoSpaceDE w:val="0"/>
                    <w:autoSpaceDN w:val="0"/>
                    <w:adjustRightInd w:val="0"/>
                    <w:jc w:val="both"/>
                    <w:rPr>
                      <w:rFonts w:ascii="Arial" w:hAnsi="Arial" w:cs="Arial"/>
                      <w:sz w:val="20"/>
                      <w:szCs w:val="24"/>
                      <w:lang w:val="en-GB"/>
                    </w:rPr>
                  </w:pPr>
                </w:p>
                <w:p w14:paraId="42755A0B" w14:textId="77777777" w:rsidR="004C2F7F" w:rsidRPr="007C684F" w:rsidRDefault="004C2F7F" w:rsidP="004C2F7F">
                  <w:pPr>
                    <w:pStyle w:val="Listenabsatz"/>
                    <w:numPr>
                      <w:ilvl w:val="0"/>
                      <w:numId w:val="4"/>
                    </w:numPr>
                    <w:autoSpaceDE w:val="0"/>
                    <w:autoSpaceDN w:val="0"/>
                    <w:adjustRightInd w:val="0"/>
                    <w:rPr>
                      <w:rFonts w:ascii="Arial" w:hAnsi="Arial" w:cs="Arial"/>
                      <w:sz w:val="20"/>
                      <w:szCs w:val="24"/>
                      <w:lang w:val="en-GB"/>
                    </w:rPr>
                  </w:pPr>
                  <w:r w:rsidRPr="007C684F">
                    <w:rPr>
                      <w:rFonts w:ascii="Arial" w:hAnsi="Arial" w:cs="Arial"/>
                      <w:sz w:val="20"/>
                      <w:szCs w:val="24"/>
                      <w:lang w:val="en-GB"/>
                    </w:rPr>
                    <w:t>The advisor, who chairs the committee.</w:t>
                  </w:r>
                </w:p>
                <w:p w14:paraId="2B0C2699" w14:textId="77777777" w:rsidR="00B725A3" w:rsidRDefault="004C2F7F" w:rsidP="00B725A3">
                  <w:pPr>
                    <w:pStyle w:val="Listenabsatz"/>
                    <w:numPr>
                      <w:ilvl w:val="0"/>
                      <w:numId w:val="4"/>
                    </w:numPr>
                    <w:autoSpaceDE w:val="0"/>
                    <w:autoSpaceDN w:val="0"/>
                    <w:adjustRightInd w:val="0"/>
                    <w:rPr>
                      <w:rFonts w:ascii="Arial" w:hAnsi="Arial" w:cs="Arial"/>
                      <w:sz w:val="20"/>
                      <w:szCs w:val="24"/>
                      <w:lang w:val="en-GB"/>
                    </w:rPr>
                  </w:pPr>
                  <w:r w:rsidRPr="007C684F">
                    <w:rPr>
                      <w:rFonts w:ascii="Arial" w:hAnsi="Arial" w:cs="Arial"/>
                      <w:sz w:val="20"/>
                      <w:szCs w:val="24"/>
                      <w:lang w:val="en-GB"/>
                    </w:rPr>
                    <w:t>A</w:t>
                  </w:r>
                  <w:r w:rsidR="00FB7887">
                    <w:rPr>
                      <w:rFonts w:ascii="Arial" w:hAnsi="Arial" w:cs="Arial"/>
                      <w:sz w:val="20"/>
                      <w:szCs w:val="24"/>
                      <w:lang w:val="en-GB"/>
                    </w:rPr>
                    <w:t>n additional member</w:t>
                  </w:r>
                  <w:r w:rsidRPr="007C684F">
                    <w:rPr>
                      <w:rFonts w:ascii="Arial" w:hAnsi="Arial" w:cs="Arial"/>
                      <w:sz w:val="20"/>
                      <w:szCs w:val="24"/>
                      <w:lang w:val="en-GB"/>
                    </w:rPr>
                    <w:t xml:space="preserve"> from the candidate's department or </w:t>
                  </w:r>
                  <w:r w:rsidR="00B725A3">
                    <w:rPr>
                      <w:rFonts w:ascii="Arial" w:hAnsi="Arial" w:cs="Arial"/>
                      <w:sz w:val="20"/>
                      <w:szCs w:val="24"/>
                      <w:lang w:val="en-GB"/>
                    </w:rPr>
                    <w:t>institute</w:t>
                  </w:r>
                  <w:r w:rsidRPr="007C684F">
                    <w:rPr>
                      <w:rFonts w:ascii="Arial" w:hAnsi="Arial" w:cs="Arial"/>
                      <w:sz w:val="20"/>
                      <w:szCs w:val="24"/>
                      <w:lang w:val="en-GB"/>
                    </w:rPr>
                    <w:t>.</w:t>
                  </w:r>
                </w:p>
                <w:p w14:paraId="0C3183D1" w14:textId="77777777" w:rsidR="00B725A3" w:rsidRDefault="00B725A3" w:rsidP="00B725A3">
                  <w:pPr>
                    <w:pStyle w:val="Listenabsatz"/>
                    <w:numPr>
                      <w:ilvl w:val="0"/>
                      <w:numId w:val="4"/>
                    </w:numPr>
                    <w:autoSpaceDE w:val="0"/>
                    <w:autoSpaceDN w:val="0"/>
                    <w:adjustRightInd w:val="0"/>
                    <w:rPr>
                      <w:rFonts w:ascii="Arial" w:hAnsi="Arial" w:cs="Arial"/>
                      <w:sz w:val="20"/>
                      <w:szCs w:val="24"/>
                      <w:lang w:val="en-GB"/>
                    </w:rPr>
                  </w:pPr>
                  <w:r w:rsidRPr="00B725A3">
                    <w:rPr>
                      <w:rFonts w:ascii="Arial" w:hAnsi="Arial" w:cs="Arial"/>
                      <w:sz w:val="20"/>
                      <w:szCs w:val="24"/>
                      <w:lang w:val="en-GB"/>
                    </w:rPr>
                    <w:t>The external Jury m</w:t>
                  </w:r>
                  <w:r w:rsidR="00FB7887">
                    <w:rPr>
                      <w:rFonts w:ascii="Arial" w:hAnsi="Arial" w:cs="Arial"/>
                      <w:sz w:val="20"/>
                      <w:szCs w:val="24"/>
                      <w:lang w:val="en-GB"/>
                    </w:rPr>
                    <w:t xml:space="preserve">ember must be </w:t>
                  </w:r>
                  <w:r w:rsidR="00FB7887" w:rsidRPr="000073A9">
                    <w:rPr>
                      <w:rFonts w:ascii="Arial" w:hAnsi="Arial" w:cs="Arial"/>
                      <w:sz w:val="20"/>
                      <w:szCs w:val="24"/>
                      <w:lang w:val="en-GB"/>
                    </w:rPr>
                    <w:t xml:space="preserve">a faculty member from </w:t>
                  </w:r>
                  <w:r w:rsidR="00FB7887">
                    <w:rPr>
                      <w:rFonts w:ascii="Arial" w:hAnsi="Arial" w:cs="Arial"/>
                      <w:sz w:val="20"/>
                      <w:szCs w:val="24"/>
                      <w:lang w:val="en-GB"/>
                    </w:rPr>
                    <w:t>another Turkish University (</w:t>
                  </w:r>
                  <w:r w:rsidR="00FB7887" w:rsidRPr="00624C72">
                    <w:rPr>
                      <w:rFonts w:ascii="Arial" w:hAnsi="Arial" w:cs="Arial"/>
                      <w:sz w:val="20"/>
                      <w:szCs w:val="24"/>
                      <w:lang w:val="en-GB"/>
                    </w:rPr>
                    <w:t>external jury member</w:t>
                  </w:r>
                  <w:r w:rsidR="00FB7887">
                    <w:rPr>
                      <w:rFonts w:ascii="Arial" w:hAnsi="Arial" w:cs="Arial"/>
                      <w:sz w:val="20"/>
                      <w:szCs w:val="24"/>
                      <w:lang w:val="en-GB"/>
                    </w:rPr>
                    <w:t>).</w:t>
                  </w:r>
                </w:p>
                <w:p w14:paraId="629AA04C" w14:textId="77777777" w:rsidR="00B725A3" w:rsidRPr="00B725A3" w:rsidRDefault="00B725A3" w:rsidP="00B725A3">
                  <w:pPr>
                    <w:autoSpaceDE w:val="0"/>
                    <w:autoSpaceDN w:val="0"/>
                    <w:adjustRightInd w:val="0"/>
                    <w:rPr>
                      <w:rFonts w:ascii="Arial" w:hAnsi="Arial" w:cs="Arial"/>
                      <w:sz w:val="20"/>
                      <w:szCs w:val="24"/>
                      <w:lang w:val="en-GB"/>
                    </w:rPr>
                  </w:pPr>
                </w:p>
                <w:p w14:paraId="6104665D" w14:textId="77777777" w:rsidR="00B725A3" w:rsidRDefault="00B725A3" w:rsidP="00B725A3">
                  <w:pPr>
                    <w:autoSpaceDE w:val="0"/>
                    <w:autoSpaceDN w:val="0"/>
                    <w:adjustRightInd w:val="0"/>
                    <w:jc w:val="both"/>
                    <w:rPr>
                      <w:rFonts w:ascii="Arial" w:hAnsi="Arial" w:cs="Arial"/>
                      <w:sz w:val="20"/>
                      <w:szCs w:val="24"/>
                      <w:lang w:val="en-GB"/>
                    </w:rPr>
                  </w:pPr>
                  <w:r w:rsidRPr="00211670">
                    <w:rPr>
                      <w:rFonts w:ascii="Arial" w:hAnsi="Arial" w:cs="Arial"/>
                      <w:sz w:val="20"/>
                      <w:szCs w:val="24"/>
                      <w:lang w:val="en-GB"/>
                    </w:rPr>
                    <w:t xml:space="preserve">This </w:t>
                  </w:r>
                  <w:r>
                    <w:rPr>
                      <w:rFonts w:ascii="Arial" w:hAnsi="Arial" w:cs="Arial"/>
                      <w:sz w:val="20"/>
                      <w:szCs w:val="24"/>
                      <w:lang w:val="en-GB"/>
                    </w:rPr>
                    <w:t xml:space="preserve">group will consist of at least </w:t>
                  </w:r>
                  <w:r w:rsidRPr="00B725A3">
                    <w:rPr>
                      <w:rFonts w:ascii="Arial" w:hAnsi="Arial" w:cs="Arial"/>
                      <w:i/>
                      <w:sz w:val="20"/>
                      <w:szCs w:val="24"/>
                      <w:lang w:val="en-GB"/>
                    </w:rPr>
                    <w:t xml:space="preserve">five </w:t>
                  </w:r>
                  <w:r w:rsidRPr="00211670">
                    <w:rPr>
                      <w:rFonts w:ascii="Arial" w:hAnsi="Arial" w:cs="Arial"/>
                      <w:sz w:val="20"/>
                      <w:szCs w:val="24"/>
                      <w:lang w:val="en-GB"/>
                    </w:rPr>
                    <w:t>members</w:t>
                  </w:r>
                  <w:r>
                    <w:rPr>
                      <w:rFonts w:ascii="Arial" w:hAnsi="Arial" w:cs="Arial"/>
                      <w:sz w:val="20"/>
                      <w:szCs w:val="24"/>
                      <w:lang w:val="en-GB"/>
                    </w:rPr>
                    <w:t xml:space="preserve"> if there are two supervisors</w:t>
                  </w:r>
                  <w:r w:rsidRPr="00211670">
                    <w:rPr>
                      <w:rFonts w:ascii="Arial" w:hAnsi="Arial" w:cs="Arial"/>
                      <w:sz w:val="20"/>
                      <w:szCs w:val="24"/>
                      <w:lang w:val="en-GB"/>
                    </w:rPr>
                    <w:t>:</w:t>
                  </w:r>
                </w:p>
                <w:p w14:paraId="00D7E710" w14:textId="77777777" w:rsidR="00B725A3" w:rsidRDefault="00B725A3" w:rsidP="00B725A3">
                  <w:pPr>
                    <w:autoSpaceDE w:val="0"/>
                    <w:autoSpaceDN w:val="0"/>
                    <w:adjustRightInd w:val="0"/>
                    <w:rPr>
                      <w:rFonts w:ascii="Arial" w:hAnsi="Arial" w:cs="Arial"/>
                      <w:sz w:val="20"/>
                      <w:szCs w:val="24"/>
                      <w:lang w:val="en-GB"/>
                    </w:rPr>
                  </w:pPr>
                </w:p>
                <w:p w14:paraId="75C80C27" w14:textId="77777777" w:rsidR="00B725A3" w:rsidRDefault="00B725A3" w:rsidP="00B725A3">
                  <w:pPr>
                    <w:pStyle w:val="Listenabsatz"/>
                    <w:numPr>
                      <w:ilvl w:val="0"/>
                      <w:numId w:val="10"/>
                    </w:numPr>
                    <w:autoSpaceDE w:val="0"/>
                    <w:autoSpaceDN w:val="0"/>
                    <w:adjustRightInd w:val="0"/>
                    <w:rPr>
                      <w:rFonts w:ascii="Arial" w:hAnsi="Arial" w:cs="Arial"/>
                      <w:sz w:val="20"/>
                      <w:szCs w:val="24"/>
                      <w:lang w:val="en-GB"/>
                    </w:rPr>
                  </w:pPr>
                  <w:r w:rsidRPr="007C684F">
                    <w:rPr>
                      <w:rFonts w:ascii="Arial" w:hAnsi="Arial" w:cs="Arial"/>
                      <w:sz w:val="20"/>
                      <w:szCs w:val="24"/>
                      <w:lang w:val="en-GB"/>
                    </w:rPr>
                    <w:t xml:space="preserve">The </w:t>
                  </w:r>
                  <w:r>
                    <w:rPr>
                      <w:rFonts w:ascii="Arial" w:hAnsi="Arial" w:cs="Arial"/>
                      <w:sz w:val="20"/>
                      <w:szCs w:val="24"/>
                      <w:lang w:val="en-GB"/>
                    </w:rPr>
                    <w:t xml:space="preserve">first </w:t>
                  </w:r>
                  <w:r w:rsidRPr="007C684F">
                    <w:rPr>
                      <w:rFonts w:ascii="Arial" w:hAnsi="Arial" w:cs="Arial"/>
                      <w:sz w:val="20"/>
                      <w:szCs w:val="24"/>
                      <w:lang w:val="en-GB"/>
                    </w:rPr>
                    <w:t>advisor, who chairs the committee.</w:t>
                  </w:r>
                </w:p>
                <w:p w14:paraId="16872EFB" w14:textId="77777777" w:rsidR="00B725A3" w:rsidRPr="007C684F" w:rsidRDefault="00B725A3" w:rsidP="00B725A3">
                  <w:pPr>
                    <w:pStyle w:val="Listenabsatz"/>
                    <w:numPr>
                      <w:ilvl w:val="0"/>
                      <w:numId w:val="10"/>
                    </w:numPr>
                    <w:autoSpaceDE w:val="0"/>
                    <w:autoSpaceDN w:val="0"/>
                    <w:adjustRightInd w:val="0"/>
                    <w:rPr>
                      <w:rFonts w:ascii="Arial" w:hAnsi="Arial" w:cs="Arial"/>
                      <w:sz w:val="20"/>
                      <w:szCs w:val="24"/>
                      <w:lang w:val="en-GB"/>
                    </w:rPr>
                  </w:pPr>
                  <w:r>
                    <w:rPr>
                      <w:rFonts w:ascii="Arial" w:hAnsi="Arial" w:cs="Arial"/>
                      <w:sz w:val="20"/>
                      <w:szCs w:val="24"/>
                      <w:lang w:val="en-GB"/>
                    </w:rPr>
                    <w:t>The second advisor.</w:t>
                  </w:r>
                </w:p>
                <w:p w14:paraId="5B22071C" w14:textId="77777777" w:rsidR="00FB7887" w:rsidRDefault="00B725A3" w:rsidP="003C01A2">
                  <w:pPr>
                    <w:pStyle w:val="Listenabsatz"/>
                    <w:numPr>
                      <w:ilvl w:val="0"/>
                      <w:numId w:val="10"/>
                    </w:numPr>
                    <w:autoSpaceDE w:val="0"/>
                    <w:autoSpaceDN w:val="0"/>
                    <w:adjustRightInd w:val="0"/>
                    <w:rPr>
                      <w:rFonts w:ascii="Arial" w:hAnsi="Arial" w:cs="Arial"/>
                      <w:sz w:val="20"/>
                      <w:szCs w:val="24"/>
                      <w:lang w:val="en-GB"/>
                    </w:rPr>
                  </w:pPr>
                  <w:r w:rsidRPr="00FB7887">
                    <w:rPr>
                      <w:rFonts w:ascii="Arial" w:hAnsi="Arial" w:cs="Arial"/>
                      <w:sz w:val="20"/>
                      <w:szCs w:val="24"/>
                      <w:lang w:val="en-GB"/>
                    </w:rPr>
                    <w:t>At least two additional members from the candidate's department or institute.</w:t>
                  </w:r>
                </w:p>
                <w:p w14:paraId="4377924A" w14:textId="77777777" w:rsidR="004C2F7F" w:rsidRPr="00FB7887" w:rsidRDefault="00B725A3" w:rsidP="003C01A2">
                  <w:pPr>
                    <w:pStyle w:val="Listenabsatz"/>
                    <w:numPr>
                      <w:ilvl w:val="0"/>
                      <w:numId w:val="10"/>
                    </w:numPr>
                    <w:autoSpaceDE w:val="0"/>
                    <w:autoSpaceDN w:val="0"/>
                    <w:adjustRightInd w:val="0"/>
                    <w:rPr>
                      <w:rFonts w:ascii="Arial" w:hAnsi="Arial" w:cs="Arial"/>
                      <w:sz w:val="20"/>
                      <w:szCs w:val="24"/>
                      <w:lang w:val="en-GB"/>
                    </w:rPr>
                  </w:pPr>
                  <w:r w:rsidRPr="00FB7887">
                    <w:rPr>
                      <w:rFonts w:ascii="Arial" w:hAnsi="Arial" w:cs="Arial"/>
                      <w:sz w:val="20"/>
                      <w:szCs w:val="24"/>
                      <w:lang w:val="en-GB"/>
                    </w:rPr>
                    <w:t xml:space="preserve">The external Jury member must be </w:t>
                  </w:r>
                  <w:r w:rsidR="00FB7887" w:rsidRPr="00FB7887">
                    <w:rPr>
                      <w:rFonts w:ascii="Arial" w:hAnsi="Arial" w:cs="Arial"/>
                      <w:sz w:val="20"/>
                      <w:szCs w:val="24"/>
                      <w:lang w:val="en-GB"/>
                    </w:rPr>
                    <w:t xml:space="preserve">a faculty member from another </w:t>
                  </w:r>
                  <w:r w:rsidR="00FB7887">
                    <w:rPr>
                      <w:rFonts w:ascii="Arial" w:hAnsi="Arial" w:cs="Arial"/>
                      <w:sz w:val="20"/>
                      <w:szCs w:val="24"/>
                      <w:lang w:val="en-GB"/>
                    </w:rPr>
                    <w:t>Turkish U</w:t>
                  </w:r>
                  <w:r w:rsidR="00FB7887" w:rsidRPr="00FB7887">
                    <w:rPr>
                      <w:rFonts w:ascii="Arial" w:hAnsi="Arial" w:cs="Arial"/>
                      <w:sz w:val="20"/>
                      <w:szCs w:val="24"/>
                      <w:lang w:val="en-GB"/>
                    </w:rPr>
                    <w:t>niversity (external jury member).</w:t>
                  </w:r>
                </w:p>
                <w:p w14:paraId="5D3407E8" w14:textId="77777777" w:rsidR="004C2F7F" w:rsidRDefault="004C2F7F" w:rsidP="004C2F7F">
                  <w:pPr>
                    <w:autoSpaceDE w:val="0"/>
                    <w:autoSpaceDN w:val="0"/>
                    <w:adjustRightInd w:val="0"/>
                    <w:jc w:val="both"/>
                    <w:rPr>
                      <w:rFonts w:ascii="Arial" w:hAnsi="Arial" w:cs="Arial"/>
                      <w:sz w:val="20"/>
                      <w:szCs w:val="24"/>
                      <w:lang w:val="en-GB"/>
                    </w:rPr>
                  </w:pPr>
                </w:p>
                <w:p w14:paraId="3020461E" w14:textId="77777777" w:rsidR="004C2F7F" w:rsidRDefault="004C2F7F" w:rsidP="004C2F7F">
                  <w:pPr>
                    <w:autoSpaceDE w:val="0"/>
                    <w:autoSpaceDN w:val="0"/>
                    <w:adjustRightInd w:val="0"/>
                    <w:jc w:val="both"/>
                    <w:rPr>
                      <w:rFonts w:ascii="Times New Roman" w:hAnsi="Times New Roman" w:cs="Times New Roman"/>
                      <w:sz w:val="24"/>
                      <w:szCs w:val="24"/>
                      <w:lang w:val="en-GB"/>
                    </w:rPr>
                  </w:pPr>
                </w:p>
                <w:p w14:paraId="3BD87FAD" w14:textId="77777777" w:rsidR="00A25B25" w:rsidRPr="00942E57" w:rsidRDefault="00A25B25" w:rsidP="004C2F7F">
                  <w:pPr>
                    <w:ind w:right="-392"/>
                    <w:rPr>
                      <w:rFonts w:ascii="Arial" w:hAnsi="Arial" w:cs="Arial"/>
                      <w:b/>
                      <w:noProof/>
                      <w:sz w:val="18"/>
                      <w:szCs w:val="18"/>
                      <w:lang w:eastAsia="tr-TR"/>
                    </w:rPr>
                  </w:pPr>
                </w:p>
              </w:tc>
            </w:tr>
            <w:tr w:rsidR="00462F66" w14:paraId="21D9B820" w14:textId="77777777" w:rsidTr="00462F66">
              <w:trPr>
                <w:trHeight w:val="50"/>
              </w:trPr>
              <w:tc>
                <w:tcPr>
                  <w:tcW w:w="10162" w:type="dxa"/>
                  <w:tcBorders>
                    <w:top w:val="single" w:sz="4" w:space="0" w:color="auto"/>
                    <w:left w:val="nil"/>
                    <w:bottom w:val="single" w:sz="4" w:space="0" w:color="auto"/>
                    <w:right w:val="nil"/>
                  </w:tcBorders>
                </w:tcPr>
                <w:p w14:paraId="4DFDEF7F" w14:textId="77777777" w:rsidR="00462F66" w:rsidRPr="00A25B25" w:rsidRDefault="00D24E45" w:rsidP="00A25B25">
                  <w:pPr>
                    <w:autoSpaceDE w:val="0"/>
                    <w:autoSpaceDN w:val="0"/>
                    <w:adjustRightInd w:val="0"/>
                    <w:spacing w:before="120" w:line="360" w:lineRule="auto"/>
                    <w:jc w:val="both"/>
                    <w:rPr>
                      <w:rFonts w:ascii="Arial" w:hAnsi="Arial" w:cs="Arial"/>
                      <w:b/>
                      <w:noProof/>
                      <w:sz w:val="20"/>
                      <w:szCs w:val="18"/>
                      <w:lang w:eastAsia="tr-TR"/>
                    </w:rPr>
                  </w:pPr>
                  <w:r w:rsidRPr="00A25B25">
                    <w:rPr>
                      <w:rFonts w:ascii="Arial" w:hAnsi="Arial" w:cs="Arial"/>
                      <w:b/>
                      <w:noProof/>
                      <w:sz w:val="20"/>
                      <w:szCs w:val="18"/>
                      <w:lang w:eastAsia="tr-TR"/>
                    </w:rPr>
                    <w:t>FINAL EXAMINATION (ORAL DEFENS</w:t>
                  </w:r>
                  <w:r w:rsidR="00462F66" w:rsidRPr="00A25B25">
                    <w:rPr>
                      <w:rFonts w:ascii="Arial" w:hAnsi="Arial" w:cs="Arial"/>
                      <w:b/>
                      <w:noProof/>
                      <w:sz w:val="20"/>
                      <w:szCs w:val="18"/>
                      <w:lang w:eastAsia="tr-TR"/>
                    </w:rPr>
                    <w:t xml:space="preserve">E) </w:t>
                  </w:r>
                </w:p>
              </w:tc>
            </w:tr>
            <w:tr w:rsidR="00282AD0" w14:paraId="3F02631A" w14:textId="77777777" w:rsidTr="00462F66">
              <w:trPr>
                <w:trHeight w:val="50"/>
              </w:trPr>
              <w:tc>
                <w:tcPr>
                  <w:tcW w:w="10162" w:type="dxa"/>
                  <w:tcBorders>
                    <w:top w:val="single" w:sz="4" w:space="0" w:color="auto"/>
                    <w:left w:val="nil"/>
                    <w:bottom w:val="single" w:sz="4" w:space="0" w:color="auto"/>
                    <w:right w:val="nil"/>
                  </w:tcBorders>
                </w:tcPr>
                <w:p w14:paraId="38796710" w14:textId="77777777" w:rsidR="00282AD0" w:rsidRDefault="00282AD0" w:rsidP="00282AD0">
                  <w:pPr>
                    <w:autoSpaceDE w:val="0"/>
                    <w:autoSpaceDN w:val="0"/>
                    <w:adjustRightInd w:val="0"/>
                    <w:jc w:val="both"/>
                    <w:rPr>
                      <w:rFonts w:ascii="Arial" w:hAnsi="Arial" w:cs="Arial"/>
                      <w:sz w:val="20"/>
                      <w:szCs w:val="24"/>
                      <w:lang w:val="en-GB"/>
                    </w:rPr>
                  </w:pPr>
                </w:p>
                <w:p w14:paraId="24739693" w14:textId="77777777" w:rsidR="00D24E45" w:rsidRDefault="00D24E45" w:rsidP="00282AD0">
                  <w:pPr>
                    <w:autoSpaceDE w:val="0"/>
                    <w:autoSpaceDN w:val="0"/>
                    <w:adjustRightInd w:val="0"/>
                    <w:jc w:val="both"/>
                    <w:rPr>
                      <w:rFonts w:ascii="Arial" w:hAnsi="Arial" w:cs="Arial"/>
                      <w:sz w:val="20"/>
                      <w:szCs w:val="24"/>
                      <w:lang w:val="en-GB"/>
                    </w:rPr>
                  </w:pPr>
                  <w:r>
                    <w:rPr>
                      <w:rFonts w:ascii="Arial" w:hAnsi="Arial" w:cs="Arial"/>
                      <w:sz w:val="20"/>
                      <w:szCs w:val="24"/>
                      <w:lang w:val="en-GB"/>
                    </w:rPr>
                    <w:t xml:space="preserve">The members of the examination committee meet no later than one month after receipt of the relevant thesis and the final examination (oral </w:t>
                  </w:r>
                  <w:proofErr w:type="spellStart"/>
                  <w:r>
                    <w:rPr>
                      <w:rFonts w:ascii="Arial" w:hAnsi="Arial" w:cs="Arial"/>
                      <w:sz w:val="20"/>
                      <w:szCs w:val="24"/>
                      <w:lang w:val="en-GB"/>
                    </w:rPr>
                    <w:t>defense</w:t>
                  </w:r>
                  <w:proofErr w:type="spellEnd"/>
                  <w:r>
                    <w:rPr>
                      <w:rFonts w:ascii="Arial" w:hAnsi="Arial" w:cs="Arial"/>
                      <w:sz w:val="20"/>
                      <w:szCs w:val="24"/>
                      <w:lang w:val="en-GB"/>
                    </w:rPr>
                    <w:t>).</w:t>
                  </w:r>
                </w:p>
                <w:p w14:paraId="01643D01" w14:textId="77777777" w:rsidR="00502457" w:rsidRDefault="00502457" w:rsidP="00282AD0">
                  <w:pPr>
                    <w:autoSpaceDE w:val="0"/>
                    <w:autoSpaceDN w:val="0"/>
                    <w:adjustRightInd w:val="0"/>
                    <w:jc w:val="both"/>
                    <w:rPr>
                      <w:rFonts w:ascii="Arial" w:hAnsi="Arial" w:cs="Arial"/>
                      <w:sz w:val="20"/>
                      <w:szCs w:val="24"/>
                      <w:lang w:val="en-GB"/>
                    </w:rPr>
                  </w:pPr>
                </w:p>
                <w:p w14:paraId="7D84FA4B" w14:textId="77777777" w:rsidR="00502457" w:rsidRPr="00502457" w:rsidRDefault="00502457" w:rsidP="00502457">
                  <w:pPr>
                    <w:autoSpaceDE w:val="0"/>
                    <w:autoSpaceDN w:val="0"/>
                    <w:adjustRightInd w:val="0"/>
                    <w:jc w:val="both"/>
                    <w:rPr>
                      <w:rFonts w:ascii="Arial" w:hAnsi="Arial" w:cs="Arial"/>
                      <w:sz w:val="20"/>
                      <w:szCs w:val="24"/>
                      <w:lang w:val="en-GB"/>
                    </w:rPr>
                  </w:pPr>
                  <w:r w:rsidRPr="00502457">
                    <w:rPr>
                      <w:rFonts w:ascii="Arial" w:hAnsi="Arial" w:cs="Arial"/>
                      <w:b/>
                      <w:sz w:val="20"/>
                      <w:szCs w:val="24"/>
                      <w:lang w:val="en-GB"/>
                    </w:rPr>
                    <w:t>The thesis advisor will act as the moderator</w:t>
                  </w:r>
                  <w:r w:rsidRPr="00502457">
                    <w:rPr>
                      <w:rFonts w:ascii="Arial" w:hAnsi="Arial" w:cs="Arial"/>
                      <w:sz w:val="20"/>
                      <w:szCs w:val="24"/>
                      <w:lang w:val="en-GB"/>
                    </w:rPr>
                    <w:t xml:space="preserve"> at the oral </w:t>
                  </w:r>
                  <w:proofErr w:type="spellStart"/>
                  <w:r w:rsidRPr="00502457">
                    <w:rPr>
                      <w:rFonts w:ascii="Arial" w:hAnsi="Arial" w:cs="Arial"/>
                      <w:sz w:val="20"/>
                      <w:szCs w:val="24"/>
                      <w:lang w:val="en-GB"/>
                    </w:rPr>
                    <w:t>defense</w:t>
                  </w:r>
                  <w:proofErr w:type="spellEnd"/>
                  <w:r w:rsidRPr="00502457">
                    <w:rPr>
                      <w:rFonts w:ascii="Arial" w:hAnsi="Arial" w:cs="Arial"/>
                      <w:sz w:val="20"/>
                      <w:szCs w:val="24"/>
                      <w:lang w:val="en-GB"/>
                    </w:rPr>
                    <w:t>. His or her duties are to</w:t>
                  </w:r>
                  <w:r>
                    <w:rPr>
                      <w:rFonts w:ascii="Arial" w:hAnsi="Arial" w:cs="Arial"/>
                      <w:sz w:val="20"/>
                      <w:szCs w:val="24"/>
                      <w:lang w:val="en-GB"/>
                    </w:rPr>
                    <w:t xml:space="preserve"> </w:t>
                  </w:r>
                  <w:r w:rsidRPr="00502457">
                    <w:rPr>
                      <w:rFonts w:ascii="Arial" w:hAnsi="Arial" w:cs="Arial"/>
                      <w:sz w:val="20"/>
                      <w:szCs w:val="24"/>
                      <w:lang w:val="en-GB"/>
                    </w:rPr>
                    <w:t>preside and see to it that all participants act in a civilized, polite, and proper manner. He or she</w:t>
                  </w:r>
                  <w:r>
                    <w:rPr>
                      <w:rFonts w:ascii="Arial" w:hAnsi="Arial" w:cs="Arial"/>
                      <w:sz w:val="20"/>
                      <w:szCs w:val="24"/>
                      <w:lang w:val="en-GB"/>
                    </w:rPr>
                    <w:t xml:space="preserve"> </w:t>
                  </w:r>
                  <w:r w:rsidRPr="00502457">
                    <w:rPr>
                      <w:rFonts w:ascii="Arial" w:hAnsi="Arial" w:cs="Arial"/>
                      <w:sz w:val="20"/>
                      <w:szCs w:val="24"/>
                      <w:lang w:val="en-GB"/>
                    </w:rPr>
                    <w:t xml:space="preserve">should be familiar with the procedures of the oral </w:t>
                  </w:r>
                  <w:proofErr w:type="spellStart"/>
                  <w:r w:rsidRPr="00502457">
                    <w:rPr>
                      <w:rFonts w:ascii="Arial" w:hAnsi="Arial" w:cs="Arial"/>
                      <w:sz w:val="20"/>
                      <w:szCs w:val="24"/>
                      <w:lang w:val="en-GB"/>
                    </w:rPr>
                    <w:t>defense</w:t>
                  </w:r>
                  <w:proofErr w:type="spellEnd"/>
                  <w:r w:rsidRPr="00502457">
                    <w:rPr>
                      <w:rFonts w:ascii="Arial" w:hAnsi="Arial" w:cs="Arial"/>
                      <w:sz w:val="20"/>
                      <w:szCs w:val="24"/>
                      <w:lang w:val="en-GB"/>
                    </w:rPr>
                    <w:t xml:space="preserve"> and has the authority to suspend</w:t>
                  </w:r>
                  <w:r>
                    <w:rPr>
                      <w:rFonts w:ascii="Arial" w:hAnsi="Arial" w:cs="Arial"/>
                      <w:sz w:val="20"/>
                      <w:szCs w:val="24"/>
                      <w:lang w:val="en-GB"/>
                    </w:rPr>
                    <w:t xml:space="preserve"> </w:t>
                  </w:r>
                  <w:r w:rsidRPr="00502457">
                    <w:rPr>
                      <w:rFonts w:ascii="Arial" w:hAnsi="Arial" w:cs="Arial"/>
                      <w:sz w:val="20"/>
                      <w:szCs w:val="24"/>
                      <w:lang w:val="en-GB"/>
                    </w:rPr>
                    <w:t>proceedings should a situation arise that would not be conducive to a fair examination.</w:t>
                  </w:r>
                </w:p>
                <w:p w14:paraId="71831285" w14:textId="77777777" w:rsidR="00502457" w:rsidRDefault="00502457" w:rsidP="00502457">
                  <w:pPr>
                    <w:autoSpaceDE w:val="0"/>
                    <w:autoSpaceDN w:val="0"/>
                    <w:adjustRightInd w:val="0"/>
                    <w:jc w:val="both"/>
                    <w:rPr>
                      <w:rFonts w:ascii="Arial" w:hAnsi="Arial" w:cs="Arial"/>
                      <w:sz w:val="20"/>
                      <w:szCs w:val="24"/>
                      <w:lang w:val="en-GB"/>
                    </w:rPr>
                  </w:pPr>
                  <w:r w:rsidRPr="00502457">
                    <w:rPr>
                      <w:rFonts w:ascii="Arial" w:hAnsi="Arial" w:cs="Arial"/>
                      <w:sz w:val="20"/>
                      <w:szCs w:val="24"/>
                      <w:lang w:val="en-GB"/>
                    </w:rPr>
                    <w:t xml:space="preserve">The student will open the oral </w:t>
                  </w:r>
                  <w:proofErr w:type="spellStart"/>
                  <w:r w:rsidRPr="00502457">
                    <w:rPr>
                      <w:rFonts w:ascii="Arial" w:hAnsi="Arial" w:cs="Arial"/>
                      <w:sz w:val="20"/>
                      <w:szCs w:val="24"/>
                      <w:lang w:val="en-GB"/>
                    </w:rPr>
                    <w:t>defense</w:t>
                  </w:r>
                  <w:proofErr w:type="spellEnd"/>
                  <w:r w:rsidRPr="00502457">
                    <w:rPr>
                      <w:rFonts w:ascii="Arial" w:hAnsi="Arial" w:cs="Arial"/>
                      <w:sz w:val="20"/>
                      <w:szCs w:val="24"/>
                      <w:lang w:val="en-GB"/>
                    </w:rPr>
                    <w:t xml:space="preserve"> with a brief presentation of his or her findings, after which</w:t>
                  </w:r>
                  <w:r>
                    <w:rPr>
                      <w:rFonts w:ascii="Arial" w:hAnsi="Arial" w:cs="Arial"/>
                      <w:sz w:val="20"/>
                      <w:szCs w:val="24"/>
                      <w:lang w:val="en-GB"/>
                    </w:rPr>
                    <w:t xml:space="preserve"> </w:t>
                  </w:r>
                  <w:r w:rsidRPr="00502457">
                    <w:rPr>
                      <w:rFonts w:ascii="Arial" w:hAnsi="Arial" w:cs="Arial"/>
                      <w:sz w:val="20"/>
                      <w:szCs w:val="24"/>
                      <w:lang w:val="en-GB"/>
                    </w:rPr>
                    <w:t>the members of the thesis committee will question the candidate in an order determined by the</w:t>
                  </w:r>
                  <w:r>
                    <w:rPr>
                      <w:rFonts w:ascii="Arial" w:hAnsi="Arial" w:cs="Arial"/>
                      <w:sz w:val="20"/>
                      <w:szCs w:val="24"/>
                      <w:lang w:val="en-GB"/>
                    </w:rPr>
                    <w:t xml:space="preserve"> </w:t>
                  </w:r>
                  <w:r w:rsidRPr="00502457">
                    <w:rPr>
                      <w:rFonts w:ascii="Arial" w:hAnsi="Arial" w:cs="Arial"/>
                      <w:sz w:val="20"/>
                      <w:szCs w:val="24"/>
                      <w:lang w:val="en-GB"/>
                    </w:rPr>
                    <w:t>advisor. Questions dealing with the substance, meaning and usefulness of the research in the</w:t>
                  </w:r>
                  <w:r>
                    <w:rPr>
                      <w:rFonts w:ascii="Arial" w:hAnsi="Arial" w:cs="Arial"/>
                      <w:sz w:val="20"/>
                      <w:szCs w:val="24"/>
                      <w:lang w:val="en-GB"/>
                    </w:rPr>
                    <w:t xml:space="preserve"> </w:t>
                  </w:r>
                  <w:r w:rsidRPr="00502457">
                    <w:rPr>
                      <w:rFonts w:ascii="Arial" w:hAnsi="Arial" w:cs="Arial"/>
                      <w:sz w:val="20"/>
                      <w:szCs w:val="24"/>
                      <w:lang w:val="en-GB"/>
                    </w:rPr>
                    <w:t>thesis are of greatest priority. Inquiries or comments dealing with punctuation, grammatical</w:t>
                  </w:r>
                  <w:r>
                    <w:rPr>
                      <w:rFonts w:ascii="Arial" w:hAnsi="Arial" w:cs="Arial"/>
                      <w:sz w:val="20"/>
                      <w:szCs w:val="24"/>
                      <w:lang w:val="en-GB"/>
                    </w:rPr>
                    <w:t xml:space="preserve"> </w:t>
                  </w:r>
                  <w:r w:rsidRPr="00502457">
                    <w:rPr>
                      <w:rFonts w:ascii="Arial" w:hAnsi="Arial" w:cs="Arial"/>
                      <w:sz w:val="20"/>
                      <w:szCs w:val="24"/>
                      <w:lang w:val="en-GB"/>
                    </w:rPr>
                    <w:t>minutiae, spelling, etc., are out of order. Such comments should be written out and privately</w:t>
                  </w:r>
                  <w:r>
                    <w:rPr>
                      <w:rFonts w:ascii="Arial" w:hAnsi="Arial" w:cs="Arial"/>
                      <w:sz w:val="20"/>
                      <w:szCs w:val="24"/>
                      <w:lang w:val="en-GB"/>
                    </w:rPr>
                    <w:t xml:space="preserve"> </w:t>
                  </w:r>
                  <w:r w:rsidRPr="00502457">
                    <w:rPr>
                      <w:rFonts w:ascii="Arial" w:hAnsi="Arial" w:cs="Arial"/>
                      <w:sz w:val="20"/>
                      <w:szCs w:val="24"/>
                      <w:lang w:val="en-GB"/>
                    </w:rPr>
                    <w:t>submitted to the student and the advisor.</w:t>
                  </w:r>
                </w:p>
                <w:p w14:paraId="4C6A66AF" w14:textId="77777777" w:rsidR="00502457" w:rsidRPr="00502457" w:rsidRDefault="00502457" w:rsidP="00502457">
                  <w:pPr>
                    <w:autoSpaceDE w:val="0"/>
                    <w:autoSpaceDN w:val="0"/>
                    <w:adjustRightInd w:val="0"/>
                    <w:jc w:val="both"/>
                    <w:rPr>
                      <w:rFonts w:ascii="Arial" w:hAnsi="Arial" w:cs="Arial"/>
                      <w:sz w:val="20"/>
                      <w:szCs w:val="24"/>
                      <w:lang w:val="en-GB"/>
                    </w:rPr>
                  </w:pPr>
                </w:p>
                <w:p w14:paraId="28F236D8" w14:textId="77777777" w:rsidR="00502457" w:rsidRDefault="00502457" w:rsidP="00502457">
                  <w:pPr>
                    <w:autoSpaceDE w:val="0"/>
                    <w:autoSpaceDN w:val="0"/>
                    <w:adjustRightInd w:val="0"/>
                    <w:jc w:val="both"/>
                    <w:rPr>
                      <w:rFonts w:ascii="Arial" w:hAnsi="Arial" w:cs="Arial"/>
                      <w:sz w:val="20"/>
                      <w:szCs w:val="24"/>
                      <w:lang w:val="en-GB"/>
                    </w:rPr>
                  </w:pPr>
                  <w:r w:rsidRPr="00502457">
                    <w:rPr>
                      <w:rFonts w:ascii="Arial" w:hAnsi="Arial" w:cs="Arial"/>
                      <w:sz w:val="20"/>
                      <w:szCs w:val="24"/>
                      <w:lang w:val="en-GB"/>
                    </w:rPr>
                    <w:t xml:space="preserve">When, in the judgment of the advisor, </w:t>
                  </w:r>
                  <w:bookmarkStart w:id="0" w:name="_GoBack"/>
                  <w:bookmarkEnd w:id="0"/>
                  <w:r w:rsidRPr="00502457">
                    <w:rPr>
                      <w:rFonts w:ascii="Arial" w:hAnsi="Arial" w:cs="Arial"/>
                      <w:sz w:val="20"/>
                      <w:szCs w:val="24"/>
                      <w:lang w:val="en-GB"/>
                    </w:rPr>
                    <w:t>members of the thesis committee have had an adequate</w:t>
                  </w:r>
                  <w:r>
                    <w:rPr>
                      <w:rFonts w:ascii="Arial" w:hAnsi="Arial" w:cs="Arial"/>
                      <w:sz w:val="20"/>
                      <w:szCs w:val="24"/>
                      <w:lang w:val="en-GB"/>
                    </w:rPr>
                    <w:t xml:space="preserve"> </w:t>
                  </w:r>
                  <w:r w:rsidRPr="00502457">
                    <w:rPr>
                      <w:rFonts w:ascii="Arial" w:hAnsi="Arial" w:cs="Arial"/>
                      <w:sz w:val="20"/>
                      <w:szCs w:val="24"/>
                      <w:lang w:val="en-GB"/>
                    </w:rPr>
                    <w:t>opportunity to question the student, the advisor may open the examination to non-committee</w:t>
                  </w:r>
                  <w:r>
                    <w:rPr>
                      <w:rFonts w:ascii="Arial" w:hAnsi="Arial" w:cs="Arial"/>
                      <w:sz w:val="20"/>
                      <w:szCs w:val="24"/>
                      <w:lang w:val="en-GB"/>
                    </w:rPr>
                    <w:t xml:space="preserve"> </w:t>
                  </w:r>
                  <w:r w:rsidRPr="00502457">
                    <w:rPr>
                      <w:rFonts w:ascii="Arial" w:hAnsi="Arial" w:cs="Arial"/>
                      <w:sz w:val="20"/>
                      <w:szCs w:val="24"/>
                      <w:lang w:val="en-GB"/>
                    </w:rPr>
                    <w:t xml:space="preserve">members of the graduate faculty, </w:t>
                  </w:r>
                  <w:r w:rsidRPr="00502457">
                    <w:rPr>
                      <w:rFonts w:ascii="Arial" w:hAnsi="Arial" w:cs="Arial"/>
                      <w:sz w:val="20"/>
                      <w:szCs w:val="24"/>
                      <w:lang w:val="en-GB"/>
                    </w:rPr>
                    <w:lastRenderedPageBreak/>
                    <w:t>then, as the advisor deems appropriate, to others present.</w:t>
                  </w:r>
                  <w:r>
                    <w:rPr>
                      <w:rFonts w:ascii="Arial" w:hAnsi="Arial" w:cs="Arial"/>
                      <w:sz w:val="20"/>
                      <w:szCs w:val="24"/>
                      <w:lang w:val="en-GB"/>
                    </w:rPr>
                    <w:t xml:space="preserve"> </w:t>
                  </w:r>
                  <w:r w:rsidRPr="00502457">
                    <w:rPr>
                      <w:rFonts w:ascii="Arial" w:hAnsi="Arial" w:cs="Arial"/>
                      <w:sz w:val="20"/>
                      <w:szCs w:val="24"/>
                      <w:lang w:val="en-GB"/>
                    </w:rPr>
                    <w:t>If, in the opinion of the advisor or upon a motion duly passed by a majority of the committee, it</w:t>
                  </w:r>
                  <w:r>
                    <w:rPr>
                      <w:rFonts w:ascii="Arial" w:hAnsi="Arial" w:cs="Arial"/>
                      <w:sz w:val="20"/>
                      <w:szCs w:val="24"/>
                      <w:lang w:val="en-GB"/>
                    </w:rPr>
                    <w:t xml:space="preserve"> </w:t>
                  </w:r>
                  <w:proofErr w:type="gramStart"/>
                  <w:r w:rsidRPr="00502457">
                    <w:rPr>
                      <w:rFonts w:ascii="Arial" w:hAnsi="Arial" w:cs="Arial"/>
                      <w:sz w:val="20"/>
                      <w:szCs w:val="24"/>
                      <w:lang w:val="en-GB"/>
                    </w:rPr>
                    <w:t>is deemed</w:t>
                  </w:r>
                  <w:proofErr w:type="gramEnd"/>
                  <w:r w:rsidRPr="00502457">
                    <w:rPr>
                      <w:rFonts w:ascii="Arial" w:hAnsi="Arial" w:cs="Arial"/>
                      <w:sz w:val="20"/>
                      <w:szCs w:val="24"/>
                      <w:lang w:val="en-GB"/>
                    </w:rPr>
                    <w:t xml:space="preserve"> desirable to discontinue the oral </w:t>
                  </w:r>
                  <w:proofErr w:type="spellStart"/>
                  <w:r w:rsidRPr="00502457">
                    <w:rPr>
                      <w:rFonts w:ascii="Arial" w:hAnsi="Arial" w:cs="Arial"/>
                      <w:sz w:val="20"/>
                      <w:szCs w:val="24"/>
                      <w:lang w:val="en-GB"/>
                    </w:rPr>
                    <w:t>defense</w:t>
                  </w:r>
                  <w:proofErr w:type="spellEnd"/>
                  <w:r w:rsidRPr="00502457">
                    <w:rPr>
                      <w:rFonts w:ascii="Arial" w:hAnsi="Arial" w:cs="Arial"/>
                      <w:sz w:val="20"/>
                      <w:szCs w:val="24"/>
                      <w:lang w:val="en-GB"/>
                    </w:rPr>
                    <w:t xml:space="preserve">, the advisor may recess the oral </w:t>
                  </w:r>
                  <w:proofErr w:type="spellStart"/>
                  <w:r w:rsidRPr="00502457">
                    <w:rPr>
                      <w:rFonts w:ascii="Arial" w:hAnsi="Arial" w:cs="Arial"/>
                      <w:sz w:val="20"/>
                      <w:szCs w:val="24"/>
                      <w:lang w:val="en-GB"/>
                    </w:rPr>
                    <w:t>defense</w:t>
                  </w:r>
                  <w:proofErr w:type="spellEnd"/>
                  <w:r w:rsidRPr="00502457">
                    <w:rPr>
                      <w:rFonts w:ascii="Arial" w:hAnsi="Arial" w:cs="Arial"/>
                      <w:sz w:val="20"/>
                      <w:szCs w:val="24"/>
                      <w:lang w:val="en-GB"/>
                    </w:rPr>
                    <w:t xml:space="preserve"> until</w:t>
                  </w:r>
                  <w:r>
                    <w:rPr>
                      <w:rFonts w:ascii="Arial" w:hAnsi="Arial" w:cs="Arial"/>
                      <w:sz w:val="20"/>
                      <w:szCs w:val="24"/>
                      <w:lang w:val="en-GB"/>
                    </w:rPr>
                    <w:t xml:space="preserve"> </w:t>
                  </w:r>
                  <w:r w:rsidRPr="00502457">
                    <w:rPr>
                      <w:rFonts w:ascii="Arial" w:hAnsi="Arial" w:cs="Arial"/>
                      <w:sz w:val="20"/>
                      <w:szCs w:val="24"/>
                      <w:lang w:val="en-GB"/>
                    </w:rPr>
                    <w:t>a time mutually agreeable to the advisor, the student, and the thesis committee.</w:t>
                  </w:r>
                </w:p>
                <w:p w14:paraId="6F2ECC31" w14:textId="77777777" w:rsidR="000607D1" w:rsidRDefault="000607D1" w:rsidP="00502457">
                  <w:pPr>
                    <w:autoSpaceDE w:val="0"/>
                    <w:autoSpaceDN w:val="0"/>
                    <w:adjustRightInd w:val="0"/>
                    <w:jc w:val="both"/>
                    <w:rPr>
                      <w:rFonts w:ascii="Arial" w:hAnsi="Arial" w:cs="Arial"/>
                      <w:sz w:val="20"/>
                      <w:szCs w:val="24"/>
                      <w:lang w:val="en-GB"/>
                    </w:rPr>
                  </w:pPr>
                </w:p>
                <w:p w14:paraId="715C57D4" w14:textId="77777777" w:rsidR="000607D1" w:rsidRDefault="000607D1" w:rsidP="00502457">
                  <w:pPr>
                    <w:autoSpaceDE w:val="0"/>
                    <w:autoSpaceDN w:val="0"/>
                    <w:adjustRightInd w:val="0"/>
                    <w:jc w:val="both"/>
                    <w:rPr>
                      <w:rFonts w:ascii="Arial" w:hAnsi="Arial" w:cs="Arial"/>
                      <w:sz w:val="20"/>
                      <w:szCs w:val="24"/>
                      <w:lang w:val="en-GB"/>
                    </w:rPr>
                  </w:pPr>
                </w:p>
                <w:p w14:paraId="1BBFE5F3" w14:textId="77777777" w:rsidR="008828DF" w:rsidRPr="0068495A" w:rsidRDefault="008828DF" w:rsidP="008828DF">
                  <w:pPr>
                    <w:autoSpaceDE w:val="0"/>
                    <w:autoSpaceDN w:val="0"/>
                    <w:adjustRightInd w:val="0"/>
                    <w:jc w:val="both"/>
                    <w:rPr>
                      <w:rFonts w:ascii="Arial" w:hAnsi="Arial" w:cs="Arial"/>
                      <w:sz w:val="20"/>
                      <w:szCs w:val="24"/>
                      <w:lang w:val="en-GB"/>
                    </w:rPr>
                  </w:pPr>
                  <w:r w:rsidRPr="0068495A">
                    <w:rPr>
                      <w:rFonts w:ascii="Arial" w:hAnsi="Arial" w:cs="Arial"/>
                      <w:sz w:val="20"/>
                      <w:szCs w:val="24"/>
                      <w:lang w:val="en-GB"/>
                    </w:rPr>
                    <w:t xml:space="preserve">The </w:t>
                  </w:r>
                  <w:proofErr w:type="spellStart"/>
                  <w:r w:rsidRPr="0068495A">
                    <w:rPr>
                      <w:rFonts w:ascii="Arial" w:hAnsi="Arial" w:cs="Arial"/>
                      <w:sz w:val="20"/>
                      <w:szCs w:val="24"/>
                      <w:lang w:val="en-GB"/>
                    </w:rPr>
                    <w:t>Defense</w:t>
                  </w:r>
                  <w:proofErr w:type="spellEnd"/>
                  <w:r w:rsidRPr="0068495A">
                    <w:rPr>
                      <w:rFonts w:ascii="Arial" w:hAnsi="Arial" w:cs="Arial"/>
                      <w:sz w:val="20"/>
                      <w:szCs w:val="24"/>
                      <w:lang w:val="en-GB"/>
                    </w:rPr>
                    <w:t xml:space="preserve"> Meeting should last at least 45 minutes and at most 90 minutes. When the questioning has run its course, the advisor will excuse everyone except members of the thesis committee and, if in attendance, the Graduate Coordinator and School Director.</w:t>
                  </w:r>
                </w:p>
                <w:p w14:paraId="2BE54B9C" w14:textId="77777777" w:rsidR="008828DF" w:rsidRPr="0068495A" w:rsidRDefault="008828DF" w:rsidP="008828DF">
                  <w:pPr>
                    <w:autoSpaceDE w:val="0"/>
                    <w:autoSpaceDN w:val="0"/>
                    <w:adjustRightInd w:val="0"/>
                    <w:jc w:val="both"/>
                    <w:rPr>
                      <w:rFonts w:ascii="Arial" w:hAnsi="Arial" w:cs="Arial"/>
                      <w:sz w:val="20"/>
                      <w:szCs w:val="24"/>
                      <w:lang w:val="en-GB"/>
                    </w:rPr>
                  </w:pPr>
                  <w:r w:rsidRPr="0068495A">
                    <w:rPr>
                      <w:rFonts w:ascii="Arial" w:hAnsi="Arial" w:cs="Arial"/>
                      <w:sz w:val="20"/>
                      <w:szCs w:val="24"/>
                      <w:lang w:val="en-GB"/>
                    </w:rPr>
                    <w:t>Parliamentary procedure will be followed to determine the success or failure of the student, with the advisor serving as chair.</w:t>
                  </w:r>
                </w:p>
                <w:p w14:paraId="16925938" w14:textId="77777777" w:rsidR="008828DF" w:rsidRPr="0068495A" w:rsidRDefault="008828DF" w:rsidP="008828DF">
                  <w:pPr>
                    <w:autoSpaceDE w:val="0"/>
                    <w:autoSpaceDN w:val="0"/>
                    <w:adjustRightInd w:val="0"/>
                    <w:jc w:val="both"/>
                    <w:rPr>
                      <w:rFonts w:ascii="Arial" w:hAnsi="Arial" w:cs="Arial"/>
                      <w:sz w:val="20"/>
                      <w:szCs w:val="24"/>
                      <w:lang w:val="en-GB"/>
                    </w:rPr>
                  </w:pPr>
                </w:p>
                <w:p w14:paraId="07758001" w14:textId="77777777" w:rsidR="008828DF" w:rsidRPr="0068495A" w:rsidRDefault="008828DF" w:rsidP="008828DF">
                  <w:pPr>
                    <w:autoSpaceDE w:val="0"/>
                    <w:autoSpaceDN w:val="0"/>
                    <w:adjustRightInd w:val="0"/>
                    <w:jc w:val="both"/>
                    <w:rPr>
                      <w:rFonts w:ascii="Arial" w:hAnsi="Arial" w:cs="Arial"/>
                      <w:sz w:val="20"/>
                      <w:szCs w:val="24"/>
                      <w:lang w:val="en-GB"/>
                    </w:rPr>
                  </w:pPr>
                  <w:r w:rsidRPr="0068495A">
                    <w:rPr>
                      <w:rFonts w:ascii="Arial" w:hAnsi="Arial" w:cs="Arial"/>
                      <w:sz w:val="20"/>
                      <w:szCs w:val="24"/>
                      <w:lang w:val="en-GB"/>
                    </w:rPr>
                    <w:t>The student should be evaluated upon both:</w:t>
                  </w:r>
                </w:p>
                <w:p w14:paraId="41BC64DB" w14:textId="77777777" w:rsidR="008828DF" w:rsidRPr="0068495A" w:rsidRDefault="008828DF" w:rsidP="008828DF">
                  <w:pPr>
                    <w:autoSpaceDE w:val="0"/>
                    <w:autoSpaceDN w:val="0"/>
                    <w:adjustRightInd w:val="0"/>
                    <w:jc w:val="both"/>
                    <w:rPr>
                      <w:rFonts w:ascii="Arial" w:hAnsi="Arial" w:cs="Arial"/>
                      <w:sz w:val="20"/>
                      <w:szCs w:val="24"/>
                      <w:lang w:val="en-GB"/>
                    </w:rPr>
                  </w:pPr>
                  <w:r w:rsidRPr="0068495A">
                    <w:rPr>
                      <w:rFonts w:ascii="Arial" w:hAnsi="Arial" w:cs="Arial"/>
                      <w:sz w:val="20"/>
                      <w:szCs w:val="24"/>
                      <w:lang w:val="en-GB"/>
                    </w:rPr>
                    <w:t>a)</w:t>
                  </w:r>
                  <w:r w:rsidRPr="0068495A">
                    <w:rPr>
                      <w:rFonts w:ascii="Arial" w:hAnsi="Arial" w:cs="Arial"/>
                      <w:sz w:val="20"/>
                      <w:szCs w:val="24"/>
                      <w:lang w:val="en-GB"/>
                    </w:rPr>
                    <w:tab/>
                    <w:t>the overall quality and significance of his or her thesis, and</w:t>
                  </w:r>
                </w:p>
                <w:p w14:paraId="7375EBC3" w14:textId="77777777" w:rsidR="008828DF" w:rsidRPr="0068495A" w:rsidRDefault="008828DF" w:rsidP="008828DF">
                  <w:pPr>
                    <w:autoSpaceDE w:val="0"/>
                    <w:autoSpaceDN w:val="0"/>
                    <w:adjustRightInd w:val="0"/>
                    <w:jc w:val="both"/>
                    <w:rPr>
                      <w:rFonts w:ascii="Arial" w:hAnsi="Arial" w:cs="Arial"/>
                      <w:sz w:val="20"/>
                      <w:szCs w:val="24"/>
                      <w:lang w:val="en-GB"/>
                    </w:rPr>
                  </w:pPr>
                  <w:r w:rsidRPr="0068495A">
                    <w:rPr>
                      <w:rFonts w:ascii="Arial" w:hAnsi="Arial" w:cs="Arial"/>
                      <w:sz w:val="20"/>
                      <w:szCs w:val="24"/>
                      <w:lang w:val="en-GB"/>
                    </w:rPr>
                    <w:t>b)</w:t>
                  </w:r>
                  <w:r w:rsidRPr="0068495A">
                    <w:rPr>
                      <w:rFonts w:ascii="Arial" w:hAnsi="Arial" w:cs="Arial"/>
                      <w:sz w:val="20"/>
                      <w:szCs w:val="24"/>
                      <w:lang w:val="en-GB"/>
                    </w:rPr>
                    <w:tab/>
                    <w:t xml:space="preserve">the oral </w:t>
                  </w:r>
                  <w:proofErr w:type="spellStart"/>
                  <w:r w:rsidRPr="0068495A">
                    <w:rPr>
                      <w:rFonts w:ascii="Arial" w:hAnsi="Arial" w:cs="Arial"/>
                      <w:sz w:val="20"/>
                      <w:szCs w:val="24"/>
                      <w:lang w:val="en-GB"/>
                    </w:rPr>
                    <w:t>defense</w:t>
                  </w:r>
                  <w:proofErr w:type="spellEnd"/>
                  <w:r w:rsidRPr="0068495A">
                    <w:rPr>
                      <w:rFonts w:ascii="Arial" w:hAnsi="Arial" w:cs="Arial"/>
                      <w:sz w:val="20"/>
                      <w:szCs w:val="24"/>
                      <w:lang w:val="en-GB"/>
                    </w:rPr>
                    <w:t xml:space="preserve"> of his or her findings.</w:t>
                  </w:r>
                </w:p>
                <w:p w14:paraId="0DE29F9D" w14:textId="77777777" w:rsidR="008828DF" w:rsidRPr="0068495A" w:rsidRDefault="008828DF" w:rsidP="008828DF">
                  <w:pPr>
                    <w:autoSpaceDE w:val="0"/>
                    <w:autoSpaceDN w:val="0"/>
                    <w:adjustRightInd w:val="0"/>
                    <w:jc w:val="both"/>
                    <w:rPr>
                      <w:rFonts w:ascii="Arial" w:hAnsi="Arial" w:cs="Arial"/>
                      <w:sz w:val="20"/>
                      <w:szCs w:val="24"/>
                      <w:lang w:val="en-GB"/>
                    </w:rPr>
                  </w:pPr>
                </w:p>
                <w:p w14:paraId="4A12029B" w14:textId="77777777" w:rsidR="008828DF" w:rsidRPr="0068495A" w:rsidRDefault="008828DF" w:rsidP="008828DF">
                  <w:pPr>
                    <w:autoSpaceDE w:val="0"/>
                    <w:autoSpaceDN w:val="0"/>
                    <w:adjustRightInd w:val="0"/>
                    <w:jc w:val="both"/>
                    <w:rPr>
                      <w:rFonts w:ascii="Arial" w:hAnsi="Arial" w:cs="Arial"/>
                      <w:sz w:val="20"/>
                      <w:szCs w:val="24"/>
                      <w:lang w:val="en-GB"/>
                    </w:rPr>
                  </w:pPr>
                  <w:r w:rsidRPr="0068495A">
                    <w:rPr>
                      <w:rFonts w:ascii="Arial" w:hAnsi="Arial" w:cs="Arial"/>
                      <w:sz w:val="20"/>
                      <w:szCs w:val="24"/>
                      <w:lang w:val="en-GB"/>
                    </w:rPr>
                    <w:t xml:space="preserve">A student passes the oral </w:t>
                  </w:r>
                  <w:proofErr w:type="spellStart"/>
                  <w:r w:rsidRPr="0068495A">
                    <w:rPr>
                      <w:rFonts w:ascii="Arial" w:hAnsi="Arial" w:cs="Arial"/>
                      <w:sz w:val="20"/>
                      <w:szCs w:val="24"/>
                      <w:lang w:val="en-GB"/>
                    </w:rPr>
                    <w:t>defense</w:t>
                  </w:r>
                  <w:proofErr w:type="spellEnd"/>
                  <w:r w:rsidRPr="0068495A">
                    <w:rPr>
                      <w:rFonts w:ascii="Arial" w:hAnsi="Arial" w:cs="Arial"/>
                      <w:sz w:val="20"/>
                      <w:szCs w:val="24"/>
                      <w:lang w:val="en-GB"/>
                    </w:rPr>
                    <w:t xml:space="preserve"> and becomes a “candidate” for the degree if he or she passes with no more than one dissenting vote.</w:t>
                  </w:r>
                </w:p>
                <w:p w14:paraId="2FFAD378" w14:textId="77777777" w:rsidR="008828DF" w:rsidRPr="0068495A" w:rsidRDefault="008828DF" w:rsidP="008828DF">
                  <w:pPr>
                    <w:autoSpaceDE w:val="0"/>
                    <w:autoSpaceDN w:val="0"/>
                    <w:adjustRightInd w:val="0"/>
                    <w:jc w:val="both"/>
                    <w:rPr>
                      <w:rFonts w:ascii="Arial" w:hAnsi="Arial" w:cs="Arial"/>
                      <w:sz w:val="20"/>
                      <w:szCs w:val="24"/>
                      <w:lang w:val="en-GB"/>
                    </w:rPr>
                  </w:pPr>
                </w:p>
                <w:p w14:paraId="448F704B" w14:textId="3FA4F6CF" w:rsidR="008828DF" w:rsidRPr="0068495A" w:rsidRDefault="008828DF" w:rsidP="008828DF">
                  <w:pPr>
                    <w:autoSpaceDE w:val="0"/>
                    <w:autoSpaceDN w:val="0"/>
                    <w:adjustRightInd w:val="0"/>
                    <w:jc w:val="both"/>
                    <w:rPr>
                      <w:rFonts w:ascii="Arial" w:hAnsi="Arial" w:cs="Arial"/>
                      <w:sz w:val="20"/>
                      <w:szCs w:val="24"/>
                      <w:lang w:val="en-GB"/>
                    </w:rPr>
                  </w:pPr>
                  <w:r w:rsidRPr="0068495A">
                    <w:rPr>
                      <w:rFonts w:ascii="Arial" w:hAnsi="Arial" w:cs="Arial"/>
                      <w:sz w:val="20"/>
                      <w:szCs w:val="24"/>
                      <w:lang w:val="en-GB"/>
                    </w:rPr>
                    <w:t xml:space="preserve">The advisor and members of the thesis committee will sign </w:t>
                  </w:r>
                  <w:r w:rsidRPr="00FC5FF1">
                    <w:rPr>
                      <w:rFonts w:ascii="Arial" w:hAnsi="Arial" w:cs="Arial"/>
                      <w:sz w:val="18"/>
                      <w:szCs w:val="18"/>
                      <w:lang w:val="en-GB"/>
                    </w:rPr>
                    <w:t>“</w:t>
                  </w:r>
                  <w:r w:rsidRPr="00FC5FF1">
                    <w:rPr>
                      <w:rFonts w:ascii="Arial" w:hAnsi="Arial" w:cs="Arial"/>
                      <w:b/>
                      <w:sz w:val="18"/>
                      <w:szCs w:val="18"/>
                    </w:rPr>
                    <w:t>MASTER'S THESIS DEFENSE EXAM REPORT FORM”</w:t>
                  </w:r>
                  <w:r w:rsidRPr="0068495A">
                    <w:rPr>
                      <w:rFonts w:ascii="Arial" w:hAnsi="Arial" w:cs="Arial"/>
                      <w:sz w:val="20"/>
                      <w:szCs w:val="24"/>
                      <w:lang w:val="en-GB"/>
                    </w:rPr>
                    <w:t>, and each registers his or her vote of “pass” or “fail.” Thesis committee members</w:t>
                  </w:r>
                  <w:r w:rsidR="00FC5FF1">
                    <w:rPr>
                      <w:rFonts w:ascii="Arial" w:hAnsi="Arial" w:cs="Arial"/>
                      <w:sz w:val="20"/>
                      <w:szCs w:val="24"/>
                      <w:lang w:val="en-GB"/>
                    </w:rPr>
                    <w:t xml:space="preserve"> may not abstain in this vote. T</w:t>
                  </w:r>
                  <w:r w:rsidRPr="0068495A">
                    <w:rPr>
                      <w:rFonts w:ascii="Arial" w:hAnsi="Arial" w:cs="Arial"/>
                      <w:sz w:val="20"/>
                      <w:szCs w:val="24"/>
                      <w:lang w:val="en-GB"/>
                    </w:rPr>
                    <w:t>he advisor and all</w:t>
                  </w:r>
                  <w:r w:rsidR="00FC5FF1">
                    <w:rPr>
                      <w:rFonts w:ascii="Arial" w:hAnsi="Arial" w:cs="Arial"/>
                      <w:sz w:val="20"/>
                      <w:szCs w:val="24"/>
                      <w:lang w:val="en-GB"/>
                    </w:rPr>
                    <w:t xml:space="preserve"> members of the committee sign </w:t>
                  </w:r>
                  <w:r w:rsidRPr="0068495A">
                    <w:rPr>
                      <w:rFonts w:ascii="Arial" w:hAnsi="Arial" w:cs="Arial"/>
                      <w:sz w:val="20"/>
                      <w:szCs w:val="24"/>
                      <w:lang w:val="en-GB"/>
                    </w:rPr>
                    <w:t xml:space="preserve">the report, and the document </w:t>
                  </w:r>
                  <w:proofErr w:type="gramStart"/>
                  <w:r w:rsidRPr="0068495A">
                    <w:rPr>
                      <w:rFonts w:ascii="Arial" w:hAnsi="Arial" w:cs="Arial"/>
                      <w:sz w:val="20"/>
                      <w:szCs w:val="24"/>
                      <w:lang w:val="en-GB"/>
                    </w:rPr>
                    <w:t>is forwarded</w:t>
                  </w:r>
                  <w:proofErr w:type="gramEnd"/>
                  <w:r w:rsidRPr="0068495A">
                    <w:rPr>
                      <w:rFonts w:ascii="Arial" w:hAnsi="Arial" w:cs="Arial"/>
                      <w:sz w:val="20"/>
                      <w:szCs w:val="24"/>
                      <w:lang w:val="en-GB"/>
                    </w:rPr>
                    <w:t xml:space="preserve"> to the Social Sciences Institute Secretariat for the signature of the Director of Institute. The Institute Secretariat returns a copy of the completed form to the Department.</w:t>
                  </w:r>
                </w:p>
                <w:p w14:paraId="4DD3D4F2" w14:textId="77777777" w:rsidR="008828DF" w:rsidRPr="0068495A" w:rsidRDefault="008828DF" w:rsidP="008828DF">
                  <w:pPr>
                    <w:autoSpaceDE w:val="0"/>
                    <w:autoSpaceDN w:val="0"/>
                    <w:adjustRightInd w:val="0"/>
                    <w:jc w:val="both"/>
                    <w:rPr>
                      <w:rFonts w:ascii="Arial" w:hAnsi="Arial" w:cs="Arial"/>
                      <w:sz w:val="20"/>
                      <w:szCs w:val="24"/>
                      <w:lang w:val="en-GB"/>
                    </w:rPr>
                  </w:pPr>
                </w:p>
                <w:p w14:paraId="5D065F33" w14:textId="77777777" w:rsidR="00B35DE2" w:rsidRDefault="00B35DE2" w:rsidP="00B35DE2">
                  <w:pPr>
                    <w:autoSpaceDE w:val="0"/>
                    <w:autoSpaceDN w:val="0"/>
                    <w:adjustRightInd w:val="0"/>
                    <w:jc w:val="both"/>
                    <w:rPr>
                      <w:rFonts w:ascii="Arial" w:hAnsi="Arial" w:cs="Arial"/>
                      <w:sz w:val="20"/>
                      <w:szCs w:val="24"/>
                      <w:lang w:val="en-GB"/>
                    </w:rPr>
                  </w:pPr>
                  <w:r w:rsidRPr="0068495A">
                    <w:rPr>
                      <w:rFonts w:ascii="Arial" w:hAnsi="Arial" w:cs="Arial"/>
                      <w:sz w:val="20"/>
                      <w:szCs w:val="24"/>
                      <w:lang w:val="en-GB"/>
                    </w:rPr>
                    <w:t xml:space="preserve">Following </w:t>
                  </w:r>
                  <w:r>
                    <w:rPr>
                      <w:rFonts w:ascii="Arial" w:hAnsi="Arial" w:cs="Arial"/>
                      <w:sz w:val="20"/>
                      <w:szCs w:val="24"/>
                      <w:lang w:val="en-GB"/>
                    </w:rPr>
                    <w:t xml:space="preserve">the decision of </w:t>
                  </w:r>
                  <w:r w:rsidRPr="0068495A">
                    <w:rPr>
                      <w:rFonts w:ascii="Arial" w:hAnsi="Arial" w:cs="Arial"/>
                      <w:sz w:val="20"/>
                      <w:szCs w:val="24"/>
                      <w:lang w:val="en-GB"/>
                    </w:rPr>
                    <w:t xml:space="preserve">revisions required by the committee, </w:t>
                  </w:r>
                  <w:r>
                    <w:rPr>
                      <w:rFonts w:ascii="Arial" w:hAnsi="Arial" w:cs="Arial"/>
                      <w:sz w:val="20"/>
                      <w:szCs w:val="24"/>
                      <w:lang w:val="en-GB"/>
                    </w:rPr>
                    <w:t>t</w:t>
                  </w:r>
                  <w:r w:rsidRPr="00246C08">
                    <w:rPr>
                      <w:rFonts w:ascii="Arial" w:hAnsi="Arial" w:cs="Arial"/>
                      <w:sz w:val="20"/>
                      <w:szCs w:val="24"/>
                      <w:lang w:val="en-GB"/>
                    </w:rPr>
                    <w:t xml:space="preserve">he </w:t>
                  </w:r>
                  <w:proofErr w:type="spellStart"/>
                  <w:r w:rsidRPr="00246C08">
                    <w:rPr>
                      <w:rFonts w:ascii="Arial" w:hAnsi="Arial" w:cs="Arial"/>
                      <w:sz w:val="20"/>
                      <w:szCs w:val="24"/>
                      <w:lang w:val="en-GB"/>
                    </w:rPr>
                    <w:t>defense</w:t>
                  </w:r>
                  <w:proofErr w:type="spellEnd"/>
                  <w:r w:rsidRPr="00246C08">
                    <w:rPr>
                      <w:rFonts w:ascii="Arial" w:hAnsi="Arial" w:cs="Arial"/>
                      <w:sz w:val="20"/>
                      <w:szCs w:val="24"/>
                      <w:lang w:val="en-GB"/>
                    </w:rPr>
                    <w:t xml:space="preserve"> process is delayed for 3 months and repeated.</w:t>
                  </w:r>
                </w:p>
                <w:p w14:paraId="0736466E" w14:textId="77777777" w:rsidR="000607D1" w:rsidRDefault="000607D1" w:rsidP="000607D1">
                  <w:pPr>
                    <w:autoSpaceDE w:val="0"/>
                    <w:autoSpaceDN w:val="0"/>
                    <w:adjustRightInd w:val="0"/>
                    <w:jc w:val="both"/>
                    <w:rPr>
                      <w:rFonts w:ascii="Arial" w:hAnsi="Arial" w:cs="Arial"/>
                      <w:sz w:val="20"/>
                      <w:szCs w:val="24"/>
                      <w:lang w:val="en-GB"/>
                    </w:rPr>
                  </w:pPr>
                </w:p>
                <w:p w14:paraId="48389D96" w14:textId="77777777" w:rsidR="000607D1" w:rsidRPr="00282AD0" w:rsidRDefault="000607D1" w:rsidP="000607D1">
                  <w:pPr>
                    <w:autoSpaceDE w:val="0"/>
                    <w:autoSpaceDN w:val="0"/>
                    <w:adjustRightInd w:val="0"/>
                    <w:jc w:val="both"/>
                    <w:rPr>
                      <w:rFonts w:ascii="Arial" w:hAnsi="Arial" w:cs="Arial"/>
                      <w:sz w:val="20"/>
                      <w:szCs w:val="24"/>
                      <w:lang w:val="en-GB"/>
                    </w:rPr>
                  </w:pPr>
                </w:p>
              </w:tc>
            </w:tr>
          </w:tbl>
          <w:p w14:paraId="59A0AD97" w14:textId="77777777" w:rsidR="000D4659" w:rsidRDefault="000D4659" w:rsidP="006A1DC6">
            <w:pPr>
              <w:spacing w:after="120"/>
              <w:ind w:left="34" w:right="74"/>
              <w:jc w:val="both"/>
              <w:rPr>
                <w:noProof/>
                <w:lang w:eastAsia="tr-TR"/>
              </w:rPr>
            </w:pPr>
          </w:p>
        </w:tc>
      </w:tr>
    </w:tbl>
    <w:p w14:paraId="512695DF" w14:textId="77777777" w:rsidR="00CA7E77" w:rsidRDefault="00CA7E77" w:rsidP="00CA7E77">
      <w:pPr>
        <w:spacing w:before="120" w:after="0" w:line="240" w:lineRule="auto"/>
        <w:rPr>
          <w:rFonts w:ascii="Arial" w:hAnsi="Arial" w:cs="Arial"/>
          <w:b/>
          <w:color w:val="000000"/>
          <w:sz w:val="18"/>
          <w:szCs w:val="18"/>
        </w:rPr>
      </w:pPr>
    </w:p>
    <w:sectPr w:rsidR="00CA7E77" w:rsidSect="003E4F13">
      <w:headerReference w:type="even" r:id="rId9"/>
      <w:headerReference w:type="default" r:id="rId10"/>
      <w:footerReference w:type="even" r:id="rId11"/>
      <w:footerReference w:type="default" r:id="rId12"/>
      <w:headerReference w:type="first" r:id="rId13"/>
      <w:footerReference w:type="first" r:id="rId14"/>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BC0C7" w14:textId="77777777" w:rsidR="00622F06" w:rsidRDefault="00622F06" w:rsidP="00C4518A">
      <w:pPr>
        <w:spacing w:after="0" w:line="240" w:lineRule="auto"/>
      </w:pPr>
      <w:r>
        <w:separator/>
      </w:r>
    </w:p>
  </w:endnote>
  <w:endnote w:type="continuationSeparator" w:id="0">
    <w:p w14:paraId="2BDE305F" w14:textId="77777777" w:rsidR="00622F06" w:rsidRDefault="00622F06" w:rsidP="00C4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AE42" w14:textId="77777777" w:rsidR="0012134B" w:rsidRDefault="001213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C50A" w14:textId="77777777" w:rsidR="00C4518A" w:rsidRDefault="00A95184">
    <w:pPr>
      <w:pStyle w:val="Fuzeile"/>
    </w:pPr>
    <w:r>
      <w:rPr>
        <w:noProof/>
        <w:lang w:val="de-DE" w:eastAsia="de-DE"/>
      </w:rPr>
      <mc:AlternateContent>
        <mc:Choice Requires="wps">
          <w:drawing>
            <wp:anchor distT="0" distB="0" distL="114300" distR="114300" simplePos="0" relativeHeight="251658240" behindDoc="0" locked="0" layoutInCell="0" allowOverlap="1" wp14:anchorId="0442A1BF" wp14:editId="0B43C992">
              <wp:simplePos x="0" y="0"/>
              <wp:positionH relativeFrom="page">
                <wp:posOffset>0</wp:posOffset>
              </wp:positionH>
              <wp:positionV relativeFrom="page">
                <wp:posOffset>10234930</wp:posOffset>
              </wp:positionV>
              <wp:extent cx="7560310" cy="266700"/>
              <wp:effectExtent l="0" t="0" r="2540" b="4445"/>
              <wp:wrapNone/>
              <wp:docPr id="1" name="MSIPCM43d34b3e9ec5545cd3cf4c60" descr="{&quot;HashCode&quot;:2482325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8ADD2" w14:textId="77777777" w:rsidR="00C4518A" w:rsidRPr="00C4518A" w:rsidRDefault="00C4518A" w:rsidP="00C4518A">
                          <w:pPr>
                            <w:spacing w:after="0"/>
                            <w:rPr>
                              <w:rFonts w:ascii="Calibri" w:hAnsi="Calibri" w:cs="Calibri"/>
                              <w:color w:val="000000"/>
                              <w:sz w:val="20"/>
                            </w:rPr>
                          </w:pPr>
                          <w:r w:rsidRPr="00C4518A">
                            <w:rPr>
                              <w:rFonts w:ascii="Calibri" w:hAnsi="Calibri" w:cs="Calibri"/>
                              <w:color w:val="000000"/>
                              <w:sz w:val="20"/>
                            </w:rPr>
                            <w:t>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43d34b3e9ec5545cd3cf4c60" o:spid="_x0000_s1026" type="#_x0000_t202" alt="{&quot;HashCode&quot;:24823256,&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" o:allowincell="f" filled="f" stroked="f">
              <v:textbox inset="20pt,0,,0">
                <w:txbxContent>
                  <w:p w:rsidR="00C4518A" w:rsidRPr="00C4518A" w:rsidRDefault="00C4518A" w:rsidP="00C4518A">
                    <w:pPr>
                      <w:spacing w:after="0"/>
                      <w:rPr>
                        <w:rFonts w:ascii="Calibri" w:hAnsi="Calibri" w:cs="Calibri"/>
                        <w:color w:val="000000"/>
                        <w:sz w:val="20"/>
                      </w:rPr>
                    </w:pPr>
                    <w:r w:rsidRPr="00C4518A">
                      <w:rPr>
                        <w:rFonts w:ascii="Calibri" w:hAnsi="Calibri" w:cs="Calibri"/>
                        <w:color w:val="000000"/>
                        <w:sz w:val="2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B6CD" w14:textId="77777777" w:rsidR="0012134B" w:rsidRDefault="001213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657FB" w14:textId="77777777" w:rsidR="00622F06" w:rsidRDefault="00622F06" w:rsidP="00C4518A">
      <w:pPr>
        <w:spacing w:after="0" w:line="240" w:lineRule="auto"/>
      </w:pPr>
      <w:r>
        <w:separator/>
      </w:r>
    </w:p>
  </w:footnote>
  <w:footnote w:type="continuationSeparator" w:id="0">
    <w:p w14:paraId="5C40EDD2" w14:textId="77777777" w:rsidR="00622F06" w:rsidRDefault="00622F06" w:rsidP="00C4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3A2F" w14:textId="77777777" w:rsidR="0012134B" w:rsidRDefault="001213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9DDB" w14:textId="77777777" w:rsidR="0012134B" w:rsidRDefault="001213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F7C1" w14:textId="77777777" w:rsidR="0012134B" w:rsidRDefault="00121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88"/>
    <w:multiLevelType w:val="hybridMultilevel"/>
    <w:tmpl w:val="B014954C"/>
    <w:lvl w:ilvl="0" w:tplc="CC8A811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C5339"/>
    <w:multiLevelType w:val="hybridMultilevel"/>
    <w:tmpl w:val="9050C256"/>
    <w:lvl w:ilvl="0" w:tplc="D0CEF80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FAE168B"/>
    <w:multiLevelType w:val="hybridMultilevel"/>
    <w:tmpl w:val="1F30D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303194"/>
    <w:multiLevelType w:val="hybridMultilevel"/>
    <w:tmpl w:val="1F48709E"/>
    <w:lvl w:ilvl="0" w:tplc="274004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353B09"/>
    <w:multiLevelType w:val="hybridMultilevel"/>
    <w:tmpl w:val="1F30D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D63086"/>
    <w:multiLevelType w:val="hybridMultilevel"/>
    <w:tmpl w:val="CACEC996"/>
    <w:lvl w:ilvl="0" w:tplc="4378E1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FC6F27"/>
    <w:multiLevelType w:val="hybridMultilevel"/>
    <w:tmpl w:val="559A4D24"/>
    <w:lvl w:ilvl="0" w:tplc="C0AE6984">
      <w:start w:val="1"/>
      <w:numFmt w:val="decimal"/>
      <w:lvlText w:val="%1)"/>
      <w:lvlJc w:val="left"/>
      <w:pPr>
        <w:ind w:left="720" w:hanging="360"/>
      </w:pPr>
      <w:rPr>
        <w:rFonts w:eastAsia="Times New Roman"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6225C6"/>
    <w:multiLevelType w:val="hybridMultilevel"/>
    <w:tmpl w:val="C2A022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0035EE"/>
    <w:multiLevelType w:val="hybridMultilevel"/>
    <w:tmpl w:val="559A4D24"/>
    <w:lvl w:ilvl="0" w:tplc="C0AE6984">
      <w:start w:val="1"/>
      <w:numFmt w:val="decimal"/>
      <w:lvlText w:val="%1)"/>
      <w:lvlJc w:val="left"/>
      <w:pPr>
        <w:ind w:left="720" w:hanging="360"/>
      </w:pPr>
      <w:rPr>
        <w:rFonts w:eastAsia="Times New Roman"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88052D"/>
    <w:multiLevelType w:val="hybridMultilevel"/>
    <w:tmpl w:val="8B444F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9"/>
  </w:num>
  <w:num w:numId="6">
    <w:abstractNumId w:val="0"/>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E"/>
    <w:rsid w:val="000073A9"/>
    <w:rsid w:val="000607D1"/>
    <w:rsid w:val="00065270"/>
    <w:rsid w:val="00082405"/>
    <w:rsid w:val="000A0F21"/>
    <w:rsid w:val="000B1A8C"/>
    <w:rsid w:val="000D4659"/>
    <w:rsid w:val="000D49E1"/>
    <w:rsid w:val="000E6433"/>
    <w:rsid w:val="0012134B"/>
    <w:rsid w:val="00127426"/>
    <w:rsid w:val="001634C2"/>
    <w:rsid w:val="001810F7"/>
    <w:rsid w:val="00190C12"/>
    <w:rsid w:val="001948F4"/>
    <w:rsid w:val="001B1CAC"/>
    <w:rsid w:val="001E1AD0"/>
    <w:rsid w:val="001E724A"/>
    <w:rsid w:val="001F7F58"/>
    <w:rsid w:val="00211670"/>
    <w:rsid w:val="002215FF"/>
    <w:rsid w:val="0022273A"/>
    <w:rsid w:val="00233097"/>
    <w:rsid w:val="00282AD0"/>
    <w:rsid w:val="00290DF6"/>
    <w:rsid w:val="002C0B64"/>
    <w:rsid w:val="002E6819"/>
    <w:rsid w:val="00395534"/>
    <w:rsid w:val="003E4F13"/>
    <w:rsid w:val="00402130"/>
    <w:rsid w:val="00421EB8"/>
    <w:rsid w:val="00447511"/>
    <w:rsid w:val="004556D5"/>
    <w:rsid w:val="00462F66"/>
    <w:rsid w:val="00474035"/>
    <w:rsid w:val="004925A5"/>
    <w:rsid w:val="004C2F7F"/>
    <w:rsid w:val="004E72DE"/>
    <w:rsid w:val="00502457"/>
    <w:rsid w:val="00514B1F"/>
    <w:rsid w:val="005512FB"/>
    <w:rsid w:val="00587D2E"/>
    <w:rsid w:val="005C5CA0"/>
    <w:rsid w:val="005D250F"/>
    <w:rsid w:val="005E2C14"/>
    <w:rsid w:val="005E4032"/>
    <w:rsid w:val="005F4E92"/>
    <w:rsid w:val="00622F06"/>
    <w:rsid w:val="00624C72"/>
    <w:rsid w:val="00667047"/>
    <w:rsid w:val="00670C5E"/>
    <w:rsid w:val="0067441A"/>
    <w:rsid w:val="00690EED"/>
    <w:rsid w:val="006A1DC6"/>
    <w:rsid w:val="006B0469"/>
    <w:rsid w:val="006B4D89"/>
    <w:rsid w:val="006C4A66"/>
    <w:rsid w:val="00716CF4"/>
    <w:rsid w:val="0073322E"/>
    <w:rsid w:val="00775363"/>
    <w:rsid w:val="00792BD5"/>
    <w:rsid w:val="007974D0"/>
    <w:rsid w:val="007B1FA0"/>
    <w:rsid w:val="007C684F"/>
    <w:rsid w:val="007E4C40"/>
    <w:rsid w:val="00800325"/>
    <w:rsid w:val="0085162B"/>
    <w:rsid w:val="008828DF"/>
    <w:rsid w:val="008D0F32"/>
    <w:rsid w:val="008E128B"/>
    <w:rsid w:val="009024B2"/>
    <w:rsid w:val="00942E57"/>
    <w:rsid w:val="00956565"/>
    <w:rsid w:val="0098426C"/>
    <w:rsid w:val="009B69C8"/>
    <w:rsid w:val="009D2C70"/>
    <w:rsid w:val="00A1755E"/>
    <w:rsid w:val="00A25B25"/>
    <w:rsid w:val="00A4518E"/>
    <w:rsid w:val="00A503F4"/>
    <w:rsid w:val="00A547D3"/>
    <w:rsid w:val="00A67DFC"/>
    <w:rsid w:val="00A76B69"/>
    <w:rsid w:val="00A95184"/>
    <w:rsid w:val="00AB7B79"/>
    <w:rsid w:val="00AE474E"/>
    <w:rsid w:val="00B35DE2"/>
    <w:rsid w:val="00B47067"/>
    <w:rsid w:val="00B725A3"/>
    <w:rsid w:val="00B82C9B"/>
    <w:rsid w:val="00BA658A"/>
    <w:rsid w:val="00BD1A02"/>
    <w:rsid w:val="00BD34BE"/>
    <w:rsid w:val="00BE1027"/>
    <w:rsid w:val="00BE341E"/>
    <w:rsid w:val="00BE3B83"/>
    <w:rsid w:val="00BE7E68"/>
    <w:rsid w:val="00C03B72"/>
    <w:rsid w:val="00C4518A"/>
    <w:rsid w:val="00C60A86"/>
    <w:rsid w:val="00CA7E77"/>
    <w:rsid w:val="00CD36AC"/>
    <w:rsid w:val="00CD6359"/>
    <w:rsid w:val="00CF7C87"/>
    <w:rsid w:val="00D24E45"/>
    <w:rsid w:val="00D67B47"/>
    <w:rsid w:val="00D720CC"/>
    <w:rsid w:val="00D73BE2"/>
    <w:rsid w:val="00DB2729"/>
    <w:rsid w:val="00DB6C95"/>
    <w:rsid w:val="00DE24AF"/>
    <w:rsid w:val="00E322C6"/>
    <w:rsid w:val="00E4262E"/>
    <w:rsid w:val="00E73E6B"/>
    <w:rsid w:val="00ED01E8"/>
    <w:rsid w:val="00EF15ED"/>
    <w:rsid w:val="00F33049"/>
    <w:rsid w:val="00F61C8A"/>
    <w:rsid w:val="00F64AD4"/>
    <w:rsid w:val="00F87C3D"/>
    <w:rsid w:val="00F963B6"/>
    <w:rsid w:val="00FA539E"/>
    <w:rsid w:val="00FA7506"/>
    <w:rsid w:val="00FB4299"/>
    <w:rsid w:val="00FB7887"/>
    <w:rsid w:val="00FC5FF1"/>
    <w:rsid w:val="00FD1299"/>
    <w:rsid w:val="00FF61DD"/>
    <w:rsid w:val="00FF7D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1BC76"/>
  <w15:docId w15:val="{5E928557-6338-4017-BC4D-0E1492E9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3B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67047"/>
  </w:style>
  <w:style w:type="character" w:styleId="Fett">
    <w:name w:val="Strong"/>
    <w:uiPriority w:val="22"/>
    <w:qFormat/>
    <w:rsid w:val="00A503F4"/>
    <w:rPr>
      <w:b/>
      <w:bCs/>
    </w:rPr>
  </w:style>
  <w:style w:type="paragraph" w:styleId="Sprechblasentext">
    <w:name w:val="Balloon Text"/>
    <w:basedOn w:val="Standard"/>
    <w:link w:val="SprechblasentextZchn"/>
    <w:uiPriority w:val="99"/>
    <w:semiHidden/>
    <w:unhideWhenUsed/>
    <w:rsid w:val="004740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4035"/>
    <w:rPr>
      <w:rFonts w:ascii="Segoe UI" w:hAnsi="Segoe UI" w:cs="Segoe UI"/>
      <w:sz w:val="18"/>
      <w:szCs w:val="18"/>
    </w:rPr>
  </w:style>
  <w:style w:type="paragraph" w:styleId="Listenabsatz">
    <w:name w:val="List Paragraph"/>
    <w:basedOn w:val="Standard"/>
    <w:uiPriority w:val="34"/>
    <w:qFormat/>
    <w:rsid w:val="0022273A"/>
    <w:pPr>
      <w:ind w:left="720"/>
      <w:contextualSpacing/>
    </w:pPr>
  </w:style>
  <w:style w:type="paragraph" w:styleId="Kopfzeile">
    <w:name w:val="header"/>
    <w:basedOn w:val="Standard"/>
    <w:link w:val="KopfzeileZchn"/>
    <w:uiPriority w:val="99"/>
    <w:unhideWhenUsed/>
    <w:rsid w:val="00C451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18A"/>
  </w:style>
  <w:style w:type="paragraph" w:styleId="Fuzeile">
    <w:name w:val="footer"/>
    <w:basedOn w:val="Standard"/>
    <w:link w:val="FuzeileZchn"/>
    <w:uiPriority w:val="99"/>
    <w:unhideWhenUsed/>
    <w:rsid w:val="00C451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18A"/>
  </w:style>
  <w:style w:type="paragraph" w:customStyle="1" w:styleId="Default">
    <w:name w:val="Default"/>
    <w:rsid w:val="002E6819"/>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5350">
      <w:bodyDiv w:val="1"/>
      <w:marLeft w:val="0"/>
      <w:marRight w:val="0"/>
      <w:marTop w:val="0"/>
      <w:marBottom w:val="0"/>
      <w:divBdr>
        <w:top w:val="none" w:sz="0" w:space="0" w:color="auto"/>
        <w:left w:val="none" w:sz="0" w:space="0" w:color="auto"/>
        <w:bottom w:val="none" w:sz="0" w:space="0" w:color="auto"/>
        <w:right w:val="none" w:sz="0" w:space="0" w:color="auto"/>
      </w:divBdr>
    </w:div>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0379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BFFC-F471-43E1-9987-8FC3FB44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6867</Characters>
  <Application>Microsoft Office Word</Application>
  <DocSecurity>0</DocSecurity>
  <Lines>57</Lines>
  <Paragraphs>15</Paragraphs>
  <ScaleCrop>false</ScaleCrop>
  <HeadingPairs>
    <vt:vector size="6" baseType="variant">
      <vt:variant>
        <vt:lpstr>Title</vt:lpstr>
      </vt:variant>
      <vt:variant>
        <vt:i4>1</vt:i4>
      </vt:variant>
      <vt:variant>
        <vt:lpstr>Titel</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Windows-Benutzer</cp:lastModifiedBy>
  <cp:revision>7</cp:revision>
  <cp:lastPrinted>2021-03-09T14:26:00Z</cp:lastPrinted>
  <dcterms:created xsi:type="dcterms:W3CDTF">2021-04-24T11:18:00Z</dcterms:created>
  <dcterms:modified xsi:type="dcterms:W3CDTF">2021-05-06T13:18:00Z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5b24b8-e69b-4583-bfd0-d64b5cee0119_Enabled">
    <vt:lpwstr>true</vt:lpwstr>
  </property>
  <property fmtid="{D5CDD505-2E9C-101B-9397-08002B2CF9AE}" pid="3" name="MSIP_Label_455b24b8-e69b-4583-bfd0-d64b5cee0119_SetDate">
    <vt:lpwstr>2021-01-22T11:35:54Z</vt:lpwstr>
  </property>
  <property fmtid="{D5CDD505-2E9C-101B-9397-08002B2CF9AE}" pid="4" name="MSIP_Label_455b24b8-e69b-4583-bfd0-d64b5cee0119_Method">
    <vt:lpwstr>Privileged</vt:lpwstr>
  </property>
  <property fmtid="{D5CDD505-2E9C-101B-9397-08002B2CF9AE}" pid="5" name="MSIP_Label_455b24b8-e69b-4583-bfd0-d64b5cee0119_Name">
    <vt:lpwstr>Public</vt:lpwstr>
  </property>
  <property fmtid="{D5CDD505-2E9C-101B-9397-08002B2CF9AE}" pid="6" name="MSIP_Label_455b24b8-e69b-4583-bfd0-d64b5cee0119_SiteId">
    <vt:lpwstr>05d75c05-fa1a-42e7-9cf1-eb416c396f2d</vt:lpwstr>
  </property>
  <property fmtid="{D5CDD505-2E9C-101B-9397-08002B2CF9AE}" pid="7" name="MSIP_Label_455b24b8-e69b-4583-bfd0-d64b5cee0119_ActionId">
    <vt:lpwstr>b78538e7-baa2-4525-923c-72e8656b7086</vt:lpwstr>
  </property>
  <property fmtid="{D5CDD505-2E9C-101B-9397-08002B2CF9AE}" pid="8" name="MSIP_Label_455b24b8-e69b-4583-bfd0-d64b5cee0119_ContentBits">
    <vt:lpwstr>2</vt:lpwstr>
  </property>
</Properties>
</file>