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D18" w:rsidRDefault="00966928">
      <w:pPr>
        <w:pBdr>
          <w:top w:val="nil"/>
          <w:left w:val="nil"/>
          <w:bottom w:val="nil"/>
          <w:right w:val="nil"/>
          <w:between w:val="nil"/>
        </w:pBdr>
        <w:spacing w:before="40"/>
        <w:ind w:left="1" w:right="3"/>
        <w:jc w:val="center"/>
        <w:rPr>
          <w:rFonts w:ascii="Corbel" w:eastAsia="Corbel" w:hAnsi="Corbel" w:cs="Corbel"/>
          <w:b/>
          <w:color w:val="000000"/>
          <w:sz w:val="24"/>
          <w:szCs w:val="24"/>
        </w:rPr>
      </w:pPr>
      <w:r>
        <w:rPr>
          <w:rFonts w:ascii="Corbel" w:eastAsia="Corbel" w:hAnsi="Corbel" w:cs="Corbel"/>
          <w:b/>
          <w:color w:val="000000"/>
          <w:sz w:val="24"/>
          <w:szCs w:val="24"/>
        </w:rPr>
        <w:t xml:space="preserve">MASTERSTUDIENGANG </w:t>
      </w:r>
      <w:r>
        <w:rPr>
          <w:rFonts w:ascii="Corbel" w:eastAsia="Corbel" w:hAnsi="Corbel" w:cs="Corbel"/>
          <w:b/>
          <w:sz w:val="24"/>
          <w:szCs w:val="24"/>
        </w:rPr>
        <w:t xml:space="preserve">POLITIKWISSENSCHAFT </w:t>
      </w:r>
      <w:r>
        <w:rPr>
          <w:rFonts w:ascii="Corbel" w:eastAsia="Corbel" w:hAnsi="Corbel" w:cs="Corbel"/>
          <w:b/>
          <w:color w:val="000000"/>
          <w:sz w:val="24"/>
          <w:szCs w:val="24"/>
        </w:rPr>
        <w:t>UND INTERNATIONALE BEZIEHUNGEN</w:t>
      </w:r>
    </w:p>
    <w:p w:rsidR="00A65D18" w:rsidRDefault="00966928">
      <w:pPr>
        <w:ind w:left="3" w:right="2"/>
        <w:jc w:val="center"/>
        <w:rPr>
          <w:rFonts w:ascii="Corbel" w:eastAsia="Corbel" w:hAnsi="Corbel" w:cs="Corbel"/>
          <w:b/>
        </w:rPr>
      </w:pPr>
      <w:r>
        <w:rPr>
          <w:rFonts w:ascii="Corbel" w:eastAsia="Corbel" w:hAnsi="Corbel" w:cs="Corbel"/>
          <w:b/>
        </w:rPr>
        <w:t>MODULBESCHREIBUNG</w:t>
      </w:r>
    </w:p>
    <w:p w:rsidR="00A65D18" w:rsidRDefault="00A65D18">
      <w:pPr>
        <w:pBdr>
          <w:top w:val="nil"/>
          <w:left w:val="nil"/>
          <w:bottom w:val="nil"/>
          <w:right w:val="nil"/>
          <w:between w:val="nil"/>
        </w:pBdr>
        <w:spacing w:before="210"/>
        <w:rPr>
          <w:rFonts w:ascii="Corbel" w:eastAsia="Corbel" w:hAnsi="Corbel" w:cs="Corbel"/>
          <w:b/>
          <w:color w:val="000000"/>
          <w:sz w:val="20"/>
          <w:szCs w:val="20"/>
        </w:rPr>
      </w:pPr>
    </w:p>
    <w:tbl>
      <w:tblPr>
        <w:tblStyle w:val="a3"/>
        <w:tblW w:w="10498" w:type="dxa"/>
        <w:tblInd w:w="152" w:type="dxa"/>
        <w:tblBorders>
          <w:top w:val="single" w:sz="6" w:space="0" w:color="4AACC5"/>
          <w:left w:val="single" w:sz="6" w:space="0" w:color="4AACC5"/>
          <w:bottom w:val="single" w:sz="6" w:space="0" w:color="4AACC5"/>
          <w:right w:val="single" w:sz="6" w:space="0" w:color="4AACC5"/>
          <w:insideH w:val="single" w:sz="6" w:space="0" w:color="4AACC5"/>
          <w:insideV w:val="single" w:sz="6" w:space="0" w:color="4AACC5"/>
        </w:tblBorders>
        <w:tblLayout w:type="fixed"/>
        <w:tblLook w:val="0000" w:firstRow="0" w:lastRow="0" w:firstColumn="0" w:lastColumn="0" w:noHBand="0" w:noVBand="0"/>
      </w:tblPr>
      <w:tblGrid>
        <w:gridCol w:w="2735"/>
        <w:gridCol w:w="1294"/>
        <w:gridCol w:w="643"/>
        <w:gridCol w:w="641"/>
        <w:gridCol w:w="1292"/>
        <w:gridCol w:w="344"/>
        <w:gridCol w:w="594"/>
        <w:gridCol w:w="356"/>
        <w:gridCol w:w="234"/>
        <w:gridCol w:w="416"/>
        <w:gridCol w:w="174"/>
        <w:gridCol w:w="476"/>
        <w:gridCol w:w="1299"/>
      </w:tblGrid>
      <w:tr w:rsidR="00A65D18">
        <w:trPr>
          <w:trHeight w:val="429"/>
        </w:trPr>
        <w:tc>
          <w:tcPr>
            <w:tcW w:w="10499" w:type="dxa"/>
            <w:gridSpan w:val="13"/>
            <w:tcBorders>
              <w:top w:val="nil"/>
              <w:bottom w:val="nil"/>
            </w:tcBorders>
            <w:shd w:val="clear" w:color="auto" w:fill="4AACC5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Details zum Modul</w:t>
            </w:r>
          </w:p>
        </w:tc>
      </w:tr>
      <w:tr w:rsidR="00A65D18">
        <w:trPr>
          <w:trHeight w:val="275"/>
        </w:trPr>
        <w:tc>
          <w:tcPr>
            <w:tcW w:w="6950" w:type="dxa"/>
            <w:gridSpan w:val="6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2" w:lineRule="auto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Code</w:t>
            </w:r>
          </w:p>
        </w:tc>
        <w:tc>
          <w:tcPr>
            <w:tcW w:w="1774" w:type="dxa"/>
            <w:gridSpan w:val="5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2" w:lineRule="auto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Studienjahr</w:t>
            </w:r>
          </w:p>
        </w:tc>
        <w:tc>
          <w:tcPr>
            <w:tcW w:w="1775" w:type="dxa"/>
            <w:gridSpan w:val="2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2" w:lineRule="auto"/>
              <w:ind w:left="10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Studiensemester</w:t>
            </w:r>
          </w:p>
        </w:tc>
      </w:tr>
      <w:tr w:rsidR="00A65D18">
        <w:trPr>
          <w:trHeight w:val="455"/>
        </w:trPr>
        <w:tc>
          <w:tcPr>
            <w:tcW w:w="6950" w:type="dxa"/>
            <w:gridSpan w:val="6"/>
            <w:tcBorders>
              <w:bottom w:val="single" w:sz="8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1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 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774" w:type="dxa"/>
            <w:gridSpan w:val="5"/>
            <w:tcBorders>
              <w:bottom w:val="single" w:sz="8" w:space="0" w:color="4AACC5"/>
            </w:tcBorders>
          </w:tcPr>
          <w:p w:rsidR="00A65D18" w:rsidRDefault="00A6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09"/>
              <w:rPr>
                <w:color w:val="000000"/>
                <w:sz w:val="20"/>
                <w:szCs w:val="20"/>
              </w:rPr>
            </w:pPr>
          </w:p>
        </w:tc>
        <w:tc>
          <w:tcPr>
            <w:tcW w:w="1775" w:type="dxa"/>
            <w:gridSpan w:val="2"/>
            <w:tcBorders>
              <w:bottom w:val="single" w:sz="8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0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Wintersemester / Springsemester</w:t>
            </w:r>
          </w:p>
        </w:tc>
      </w:tr>
      <w:tr w:rsidR="00A65D18">
        <w:trPr>
          <w:trHeight w:val="253"/>
        </w:trPr>
        <w:tc>
          <w:tcPr>
            <w:tcW w:w="6950" w:type="dxa"/>
            <w:gridSpan w:val="6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Bezeichnung</w:t>
            </w:r>
          </w:p>
        </w:tc>
        <w:tc>
          <w:tcPr>
            <w:tcW w:w="594" w:type="dxa"/>
            <w:tcBorders>
              <w:top w:val="single" w:sz="8" w:space="0" w:color="4AACC5"/>
              <w:bottom w:val="single" w:sz="8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VL</w:t>
            </w:r>
          </w:p>
        </w:tc>
        <w:tc>
          <w:tcPr>
            <w:tcW w:w="590" w:type="dxa"/>
            <w:gridSpan w:val="2"/>
            <w:tcBorders>
              <w:top w:val="single" w:sz="8" w:space="0" w:color="4AACC5"/>
              <w:bottom w:val="single" w:sz="8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UE</w:t>
            </w:r>
          </w:p>
        </w:tc>
        <w:tc>
          <w:tcPr>
            <w:tcW w:w="590" w:type="dxa"/>
            <w:gridSpan w:val="2"/>
            <w:tcBorders>
              <w:top w:val="single" w:sz="8" w:space="0" w:color="4AACC5"/>
              <w:bottom w:val="single" w:sz="8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0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LU</w:t>
            </w:r>
          </w:p>
        </w:tc>
        <w:tc>
          <w:tcPr>
            <w:tcW w:w="1775" w:type="dxa"/>
            <w:gridSpan w:val="2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0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ECTS</w:t>
            </w:r>
          </w:p>
        </w:tc>
      </w:tr>
      <w:tr w:rsidR="00A65D18">
        <w:trPr>
          <w:trHeight w:val="483"/>
        </w:trPr>
        <w:tc>
          <w:tcPr>
            <w:tcW w:w="6950" w:type="dxa"/>
            <w:gridSpan w:val="6"/>
            <w:tcBorders>
              <w:top w:val="single" w:sz="8" w:space="0" w:color="4AACC5"/>
              <w:bottom w:val="single" w:sz="24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b/>
                <w:color w:val="000000"/>
              </w:rPr>
            </w:pPr>
            <w:r>
              <w:rPr>
                <w:b/>
              </w:rPr>
              <w:t>Einführung in die Vergleichende Politikwissenschaft</w:t>
            </w:r>
          </w:p>
        </w:tc>
        <w:tc>
          <w:tcPr>
            <w:tcW w:w="594" w:type="dxa"/>
            <w:tcBorders>
              <w:top w:val="single" w:sz="8" w:space="0" w:color="4AACC5"/>
              <w:bottom w:val="single" w:sz="24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0" w:type="dxa"/>
            <w:gridSpan w:val="2"/>
            <w:tcBorders>
              <w:top w:val="single" w:sz="8" w:space="0" w:color="4AACC5"/>
              <w:bottom w:val="single" w:sz="24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0" w:type="dxa"/>
            <w:gridSpan w:val="2"/>
            <w:tcBorders>
              <w:top w:val="single" w:sz="8" w:space="0" w:color="4AACC5"/>
              <w:bottom w:val="single" w:sz="24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5" w:type="dxa"/>
            <w:gridSpan w:val="2"/>
            <w:tcBorders>
              <w:top w:val="single" w:sz="8" w:space="0" w:color="4AACC5"/>
              <w:bottom w:val="single" w:sz="24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1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A65D18">
        <w:trPr>
          <w:trHeight w:val="386"/>
        </w:trPr>
        <w:tc>
          <w:tcPr>
            <w:tcW w:w="2736" w:type="dxa"/>
            <w:tcBorders>
              <w:top w:val="single" w:sz="24" w:space="0" w:color="4AACC5"/>
              <w:bottom w:val="single" w:sz="8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Sprache</w:t>
            </w:r>
          </w:p>
        </w:tc>
        <w:tc>
          <w:tcPr>
            <w:tcW w:w="7763" w:type="dxa"/>
            <w:gridSpan w:val="12"/>
            <w:tcBorders>
              <w:top w:val="single" w:sz="24" w:space="0" w:color="4AACC5"/>
              <w:bottom w:val="single" w:sz="8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7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English</w:t>
            </w:r>
          </w:p>
        </w:tc>
      </w:tr>
      <w:tr w:rsidR="00A65D18">
        <w:trPr>
          <w:trHeight w:val="398"/>
        </w:trPr>
        <w:tc>
          <w:tcPr>
            <w:tcW w:w="27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Studium</w:t>
            </w:r>
          </w:p>
        </w:tc>
        <w:tc>
          <w:tcPr>
            <w:tcW w:w="1294" w:type="dxa"/>
            <w:tcBorders>
              <w:top w:val="single" w:sz="8" w:space="0" w:color="4AACC5"/>
              <w:bottom w:val="single" w:sz="8" w:space="0" w:color="4AACC5"/>
            </w:tcBorders>
            <w:shd w:val="clear" w:color="auto" w:fill="B6DDE8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28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Bachelor</w:t>
            </w:r>
          </w:p>
        </w:tc>
        <w:tc>
          <w:tcPr>
            <w:tcW w:w="1284" w:type="dxa"/>
            <w:gridSpan w:val="2"/>
            <w:tcBorders>
              <w:top w:val="single" w:sz="8" w:space="0" w:color="4AACC5"/>
              <w:bottom w:val="single" w:sz="8" w:space="0" w:color="4AACC5"/>
            </w:tcBorders>
          </w:tcPr>
          <w:p w:rsidR="00A65D18" w:rsidRDefault="00A6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single" w:sz="8" w:space="0" w:color="4AACC5"/>
              <w:bottom w:val="single" w:sz="8" w:space="0" w:color="4AACC5"/>
            </w:tcBorders>
            <w:shd w:val="clear" w:color="auto" w:fill="B6DDE8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34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Master</w:t>
            </w:r>
          </w:p>
        </w:tc>
        <w:tc>
          <w:tcPr>
            <w:tcW w:w="1294" w:type="dxa"/>
            <w:gridSpan w:val="3"/>
            <w:tcBorders>
              <w:top w:val="single" w:sz="8" w:space="0" w:color="4AACC5"/>
              <w:bottom w:val="single" w:sz="8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1300" w:type="dxa"/>
            <w:gridSpan w:val="4"/>
            <w:tcBorders>
              <w:top w:val="single" w:sz="8" w:space="0" w:color="4AACC5"/>
              <w:bottom w:val="single" w:sz="8" w:space="0" w:color="4AACC5"/>
            </w:tcBorders>
            <w:shd w:val="clear" w:color="auto" w:fill="B6DDE8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35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Doktor</w:t>
            </w:r>
          </w:p>
        </w:tc>
        <w:tc>
          <w:tcPr>
            <w:tcW w:w="1299" w:type="dxa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</w:tcPr>
          <w:p w:rsidR="00A65D18" w:rsidRDefault="00A6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5D18">
        <w:trPr>
          <w:trHeight w:val="397"/>
        </w:trPr>
        <w:tc>
          <w:tcPr>
            <w:tcW w:w="2736" w:type="dxa"/>
            <w:tcBorders>
              <w:top w:val="single" w:sz="8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Studiengang</w:t>
            </w:r>
          </w:p>
        </w:tc>
        <w:tc>
          <w:tcPr>
            <w:tcW w:w="7763" w:type="dxa"/>
            <w:gridSpan w:val="12"/>
            <w:tcBorders>
              <w:top w:val="single" w:sz="8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Masterstudiengang für </w:t>
            </w:r>
            <w:r>
              <w:rPr>
                <w:sz w:val="20"/>
                <w:szCs w:val="20"/>
              </w:rPr>
              <w:t>Politikwissenschaft und Internationale Beziehungen</w:t>
            </w:r>
          </w:p>
        </w:tc>
      </w:tr>
      <w:tr w:rsidR="00A65D18">
        <w:trPr>
          <w:trHeight w:val="395"/>
        </w:trPr>
        <w:tc>
          <w:tcPr>
            <w:tcW w:w="2736" w:type="dxa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Lehr- und Lernformen</w:t>
            </w:r>
          </w:p>
        </w:tc>
        <w:tc>
          <w:tcPr>
            <w:tcW w:w="7763" w:type="dxa"/>
            <w:gridSpan w:val="12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"/>
              <w:ind w:left="110"/>
              <w:rPr>
                <w:color w:val="000000"/>
              </w:rPr>
            </w:pPr>
            <w:r>
              <w:rPr>
                <w:color w:val="000000"/>
              </w:rPr>
              <w:t>Formale Bildung</w:t>
            </w:r>
          </w:p>
        </w:tc>
      </w:tr>
      <w:tr w:rsidR="00A65D18">
        <w:trPr>
          <w:trHeight w:val="397"/>
        </w:trPr>
        <w:tc>
          <w:tcPr>
            <w:tcW w:w="2736" w:type="dxa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Modultyp</w:t>
            </w:r>
          </w:p>
        </w:tc>
        <w:tc>
          <w:tcPr>
            <w:tcW w:w="1937" w:type="dxa"/>
            <w:gridSpan w:val="2"/>
            <w:shd w:val="clear" w:color="auto" w:fill="B6DDE8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52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Pflichtfach</w:t>
            </w:r>
          </w:p>
        </w:tc>
        <w:tc>
          <w:tcPr>
            <w:tcW w:w="1933" w:type="dxa"/>
            <w:gridSpan w:val="2"/>
          </w:tcPr>
          <w:p w:rsidR="00A65D18" w:rsidRDefault="00A6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gridSpan w:val="5"/>
            <w:shd w:val="clear" w:color="auto" w:fill="B6DDE8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57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Wahlfach</w:t>
            </w:r>
          </w:p>
        </w:tc>
        <w:tc>
          <w:tcPr>
            <w:tcW w:w="1949" w:type="dxa"/>
            <w:gridSpan w:val="3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A65D18">
        <w:trPr>
          <w:trHeight w:val="1953"/>
        </w:trPr>
        <w:tc>
          <w:tcPr>
            <w:tcW w:w="2736" w:type="dxa"/>
          </w:tcPr>
          <w:p w:rsidR="00A65D18" w:rsidRDefault="00A6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orbel" w:hAnsi="Corbel" w:cs="Corbel"/>
                <w:b/>
                <w:color w:val="000000"/>
                <w:sz w:val="20"/>
                <w:szCs w:val="20"/>
              </w:rPr>
            </w:pPr>
          </w:p>
          <w:p w:rsidR="00A65D18" w:rsidRDefault="00A6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orbel" w:hAnsi="Corbel" w:cs="Corbel"/>
                <w:b/>
                <w:color w:val="000000"/>
                <w:sz w:val="20"/>
                <w:szCs w:val="20"/>
              </w:rPr>
            </w:pPr>
          </w:p>
          <w:p w:rsidR="00A65D18" w:rsidRDefault="00A6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rPr>
                <w:rFonts w:ascii="Corbel" w:eastAsia="Corbel" w:hAnsi="Corbel" w:cs="Corbel"/>
                <w:b/>
                <w:color w:val="000000"/>
                <w:sz w:val="20"/>
                <w:szCs w:val="20"/>
              </w:rPr>
            </w:pPr>
          </w:p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Lernziele</w:t>
            </w:r>
          </w:p>
        </w:tc>
        <w:tc>
          <w:tcPr>
            <w:tcW w:w="7763" w:type="dxa"/>
            <w:gridSpan w:val="12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Ziel dieser Lehrveranstaltung ist es, den Studierenden grundlegende konzeptionelle und theoretische Kenntnisse für die vergleichende Analyse politischer Systeme, Institutionen, Prozesse und Akteure zu vermitteln. Sie soll die Fähigkeit vermitteln, untersch</w:t>
            </w:r>
            <w:r>
              <w:rPr>
                <w:sz w:val="20"/>
                <w:szCs w:val="20"/>
              </w:rPr>
              <w:t xml:space="preserve">iedliche politische Regime, Regierungssysteme und politische Kulturen aus einer vergleichenden Perspektive zu bewerten. Dadurch werden die Studierenden befähigt, Gemeinsamkeiten und Unterschiede zwischen politischen Strukturen in einem analytischen Rahmen </w:t>
            </w:r>
            <w:r>
              <w:rPr>
                <w:sz w:val="20"/>
                <w:szCs w:val="20"/>
              </w:rPr>
              <w:t>zu analysieren.</w:t>
            </w:r>
          </w:p>
        </w:tc>
      </w:tr>
      <w:tr w:rsidR="00A65D18">
        <w:trPr>
          <w:trHeight w:val="2685"/>
        </w:trPr>
        <w:tc>
          <w:tcPr>
            <w:tcW w:w="2736" w:type="dxa"/>
          </w:tcPr>
          <w:p w:rsidR="00A65D18" w:rsidRDefault="00A6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orbel" w:hAnsi="Corbel" w:cs="Corbel"/>
                <w:b/>
                <w:color w:val="000000"/>
                <w:sz w:val="20"/>
                <w:szCs w:val="20"/>
              </w:rPr>
            </w:pPr>
          </w:p>
          <w:p w:rsidR="00A65D18" w:rsidRDefault="00A6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orbel" w:hAnsi="Corbel" w:cs="Corbel"/>
                <w:b/>
                <w:color w:val="000000"/>
                <w:sz w:val="20"/>
                <w:szCs w:val="20"/>
              </w:rPr>
            </w:pPr>
          </w:p>
          <w:p w:rsidR="00A65D18" w:rsidRDefault="00A6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orbel" w:hAnsi="Corbel" w:cs="Corbel"/>
                <w:b/>
                <w:color w:val="000000"/>
                <w:sz w:val="20"/>
                <w:szCs w:val="20"/>
              </w:rPr>
            </w:pPr>
          </w:p>
          <w:p w:rsidR="00A65D18" w:rsidRDefault="00A6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orbel" w:hAnsi="Corbel" w:cs="Corbel"/>
                <w:b/>
                <w:color w:val="000000"/>
                <w:sz w:val="20"/>
                <w:szCs w:val="20"/>
              </w:rPr>
            </w:pPr>
          </w:p>
          <w:p w:rsidR="00A65D18" w:rsidRDefault="00A6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Corbel" w:eastAsia="Corbel" w:hAnsi="Corbel" w:cs="Corbel"/>
                <w:b/>
                <w:color w:val="000000"/>
                <w:sz w:val="20"/>
                <w:szCs w:val="20"/>
              </w:rPr>
            </w:pPr>
          </w:p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Lerninhalte</w:t>
            </w:r>
          </w:p>
        </w:tc>
        <w:tc>
          <w:tcPr>
            <w:tcW w:w="7763" w:type="dxa"/>
            <w:gridSpan w:val="12"/>
          </w:tcPr>
          <w:p w:rsidR="00A65D18" w:rsidRDefault="00966928">
            <w:pPr>
              <w:spacing w:before="240" w:after="240" w:line="249" w:lineRule="auto"/>
              <w:rPr>
                <w:color w:val="000000"/>
                <w:sz w:val="20"/>
                <w:szCs w:val="20"/>
              </w:rPr>
            </w:pPr>
            <w:r>
              <w:t>Dieser Kurs analysiert verschiedene politische Systeme, Regimetypen, Regierungsmodelle und politische Institutionen aus vergleichender Perspektive. Er umfasst die vergleichende Untersuchung von politischer Kultur, politischen Parteien, Wahlsystemen, den Be</w:t>
            </w:r>
            <w:r>
              <w:t>ziehungen zwischen Legislative und Exekutive sowie der öffentlichen Politik. Der Kurs behandelt außerdem die wichtigsten theoretischen Ansätze und methodischen Debatten im Bereich der Vergleichenden Politikwissenschaft.</w:t>
            </w:r>
          </w:p>
        </w:tc>
      </w:tr>
      <w:tr w:rsidR="00A65D18">
        <w:trPr>
          <w:trHeight w:val="397"/>
        </w:trPr>
        <w:tc>
          <w:tcPr>
            <w:tcW w:w="2736" w:type="dxa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Teilnahmevoraussetzungen</w:t>
            </w:r>
          </w:p>
        </w:tc>
        <w:tc>
          <w:tcPr>
            <w:tcW w:w="7763" w:type="dxa"/>
            <w:gridSpan w:val="12"/>
          </w:tcPr>
          <w:p w:rsidR="00A65D18" w:rsidRDefault="00A6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color w:val="000000"/>
                <w:sz w:val="20"/>
                <w:szCs w:val="20"/>
              </w:rPr>
            </w:pPr>
          </w:p>
        </w:tc>
      </w:tr>
      <w:tr w:rsidR="00A65D18">
        <w:trPr>
          <w:trHeight w:val="395"/>
        </w:trPr>
        <w:tc>
          <w:tcPr>
            <w:tcW w:w="2736" w:type="dxa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Koordination</w:t>
            </w:r>
          </w:p>
        </w:tc>
        <w:tc>
          <w:tcPr>
            <w:tcW w:w="7763" w:type="dxa"/>
            <w:gridSpan w:val="12"/>
          </w:tcPr>
          <w:p w:rsidR="00A65D18" w:rsidRDefault="00966928">
            <w:pPr>
              <w:spacing w:before="64"/>
              <w:ind w:left="144"/>
              <w:rPr>
                <w:color w:val="000000"/>
              </w:rPr>
            </w:pPr>
            <w:r>
              <w:t>Asst. Prof. Dr. Philipp Decker (Substitute)</w:t>
            </w:r>
          </w:p>
        </w:tc>
      </w:tr>
      <w:tr w:rsidR="00A65D18">
        <w:trPr>
          <w:trHeight w:val="398"/>
        </w:trPr>
        <w:tc>
          <w:tcPr>
            <w:tcW w:w="2736" w:type="dxa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Vortrgende(r)</w:t>
            </w:r>
          </w:p>
        </w:tc>
        <w:tc>
          <w:tcPr>
            <w:tcW w:w="7763" w:type="dxa"/>
            <w:gridSpan w:val="12"/>
          </w:tcPr>
          <w:p w:rsidR="00A65D18" w:rsidRDefault="00966928">
            <w:pPr>
              <w:spacing w:before="64"/>
              <w:ind w:left="144"/>
              <w:rPr>
                <w:color w:val="000000"/>
                <w:sz w:val="20"/>
                <w:szCs w:val="20"/>
              </w:rPr>
            </w:pPr>
            <w:r>
              <w:t>Asst. Prof. Dr. Philipp Decker (Substitute)</w:t>
            </w:r>
          </w:p>
        </w:tc>
      </w:tr>
      <w:tr w:rsidR="00A65D18">
        <w:trPr>
          <w:trHeight w:val="397"/>
        </w:trPr>
        <w:tc>
          <w:tcPr>
            <w:tcW w:w="2736" w:type="dxa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Mitwirkende(r)</w:t>
            </w:r>
          </w:p>
        </w:tc>
        <w:tc>
          <w:tcPr>
            <w:tcW w:w="7763" w:type="dxa"/>
            <w:gridSpan w:val="12"/>
          </w:tcPr>
          <w:p w:rsidR="00A65D18" w:rsidRDefault="00A6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color w:val="000000"/>
                <w:sz w:val="20"/>
                <w:szCs w:val="20"/>
              </w:rPr>
            </w:pPr>
          </w:p>
        </w:tc>
      </w:tr>
      <w:tr w:rsidR="00A65D18">
        <w:trPr>
          <w:trHeight w:val="388"/>
        </w:trPr>
        <w:tc>
          <w:tcPr>
            <w:tcW w:w="2736" w:type="dxa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Praktikumsstatus</w:t>
            </w:r>
          </w:p>
        </w:tc>
        <w:tc>
          <w:tcPr>
            <w:tcW w:w="7763" w:type="dxa"/>
            <w:gridSpan w:val="12"/>
          </w:tcPr>
          <w:p w:rsidR="00A65D18" w:rsidRDefault="00A6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color w:val="000000"/>
                <w:sz w:val="20"/>
                <w:szCs w:val="20"/>
              </w:rPr>
            </w:pPr>
          </w:p>
        </w:tc>
      </w:tr>
      <w:tr w:rsidR="00A65D18">
        <w:trPr>
          <w:trHeight w:val="412"/>
        </w:trPr>
        <w:tc>
          <w:tcPr>
            <w:tcW w:w="10499" w:type="dxa"/>
            <w:gridSpan w:val="13"/>
            <w:tcBorders>
              <w:top w:val="nil"/>
              <w:bottom w:val="nil"/>
            </w:tcBorders>
            <w:shd w:val="clear" w:color="auto" w:fill="4AACC5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Fachliteratur</w:t>
            </w:r>
          </w:p>
        </w:tc>
      </w:tr>
      <w:tr w:rsidR="00A65D18">
        <w:trPr>
          <w:trHeight w:val="481"/>
        </w:trPr>
        <w:tc>
          <w:tcPr>
            <w:tcW w:w="2736" w:type="dxa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Bücher / Skripte</w:t>
            </w:r>
          </w:p>
        </w:tc>
        <w:tc>
          <w:tcPr>
            <w:tcW w:w="7763" w:type="dxa"/>
            <w:gridSpan w:val="12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38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Eine Liste der erforderlichen Lektüre wird zu Beginn des Semesters zur Verfügung gestellt</w:t>
            </w:r>
          </w:p>
        </w:tc>
      </w:tr>
      <w:tr w:rsidR="00A65D18">
        <w:trPr>
          <w:trHeight w:val="390"/>
        </w:trPr>
        <w:tc>
          <w:tcPr>
            <w:tcW w:w="2736" w:type="dxa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Weitere Quellen</w:t>
            </w:r>
          </w:p>
        </w:tc>
        <w:tc>
          <w:tcPr>
            <w:tcW w:w="7763" w:type="dxa"/>
            <w:gridSpan w:val="12"/>
          </w:tcPr>
          <w:p w:rsidR="00A65D18" w:rsidRDefault="00A6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387"/>
              <w:rPr>
                <w:color w:val="000000"/>
                <w:sz w:val="20"/>
                <w:szCs w:val="20"/>
              </w:rPr>
            </w:pPr>
          </w:p>
        </w:tc>
      </w:tr>
      <w:tr w:rsidR="00A65D18">
        <w:trPr>
          <w:trHeight w:val="417"/>
        </w:trPr>
        <w:tc>
          <w:tcPr>
            <w:tcW w:w="10499" w:type="dxa"/>
            <w:gridSpan w:val="13"/>
            <w:tcBorders>
              <w:top w:val="nil"/>
              <w:bottom w:val="nil"/>
            </w:tcBorders>
            <w:shd w:val="clear" w:color="auto" w:fill="4AACC5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Lernmaterialien</w:t>
            </w:r>
          </w:p>
        </w:tc>
      </w:tr>
    </w:tbl>
    <w:p w:rsidR="00A65D18" w:rsidRDefault="00A65D1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  <w:sectPr w:rsidR="00A65D18">
          <w:headerReference w:type="default" r:id="rId7"/>
          <w:pgSz w:w="11910" w:h="16840"/>
          <w:pgMar w:top="1500" w:right="566" w:bottom="280" w:left="566" w:header="239" w:footer="0" w:gutter="0"/>
          <w:pgNumType w:start="1"/>
          <w:cols w:space="708"/>
        </w:sectPr>
      </w:pPr>
    </w:p>
    <w:p w:rsidR="00A65D18" w:rsidRDefault="00966928">
      <w:pPr>
        <w:pBdr>
          <w:top w:val="nil"/>
          <w:left w:val="nil"/>
          <w:bottom w:val="nil"/>
          <w:right w:val="nil"/>
          <w:between w:val="nil"/>
        </w:pBdr>
        <w:spacing w:before="40"/>
        <w:ind w:left="1" w:right="3"/>
        <w:jc w:val="center"/>
        <w:rPr>
          <w:rFonts w:ascii="Corbel" w:eastAsia="Corbel" w:hAnsi="Corbel" w:cs="Corbel"/>
          <w:b/>
          <w:color w:val="000000"/>
          <w:sz w:val="24"/>
          <w:szCs w:val="24"/>
        </w:rPr>
      </w:pPr>
      <w:r>
        <w:rPr>
          <w:rFonts w:ascii="Corbel" w:eastAsia="Corbel" w:hAnsi="Corbel" w:cs="Corbel"/>
          <w:b/>
          <w:color w:val="000000"/>
          <w:sz w:val="24"/>
          <w:szCs w:val="24"/>
        </w:rPr>
        <w:lastRenderedPageBreak/>
        <w:t xml:space="preserve">MASTERSTUDIENGANG </w:t>
      </w:r>
      <w:r>
        <w:rPr>
          <w:rFonts w:ascii="Corbel" w:eastAsia="Corbel" w:hAnsi="Corbel" w:cs="Corbel"/>
          <w:b/>
          <w:sz w:val="24"/>
          <w:szCs w:val="24"/>
        </w:rPr>
        <w:t xml:space="preserve">POLITIKWISSENSCHAFT </w:t>
      </w:r>
      <w:r>
        <w:rPr>
          <w:rFonts w:ascii="Corbel" w:eastAsia="Corbel" w:hAnsi="Corbel" w:cs="Corbel"/>
          <w:b/>
          <w:color w:val="000000"/>
          <w:sz w:val="24"/>
          <w:szCs w:val="24"/>
        </w:rPr>
        <w:t>UND INTERNATIONALE BEZIEHUNGEN</w:t>
      </w:r>
    </w:p>
    <w:p w:rsidR="00A65D18" w:rsidRDefault="00966928">
      <w:pPr>
        <w:ind w:left="3" w:right="2"/>
        <w:jc w:val="center"/>
        <w:rPr>
          <w:rFonts w:ascii="Corbel" w:eastAsia="Corbel" w:hAnsi="Corbel" w:cs="Corbel"/>
          <w:b/>
        </w:rPr>
      </w:pPr>
      <w:r>
        <w:rPr>
          <w:rFonts w:ascii="Corbel" w:eastAsia="Corbel" w:hAnsi="Corbel" w:cs="Corbel"/>
          <w:b/>
        </w:rPr>
        <w:t>MODULBESCHREIBUNG</w:t>
      </w:r>
    </w:p>
    <w:tbl>
      <w:tblPr>
        <w:tblStyle w:val="a4"/>
        <w:tblW w:w="10490" w:type="dxa"/>
        <w:tblInd w:w="152" w:type="dxa"/>
        <w:tblBorders>
          <w:top w:val="single" w:sz="6" w:space="0" w:color="4AACC5"/>
          <w:left w:val="single" w:sz="6" w:space="0" w:color="4AACC5"/>
          <w:bottom w:val="single" w:sz="6" w:space="0" w:color="4AACC5"/>
          <w:right w:val="single" w:sz="6" w:space="0" w:color="4AACC5"/>
          <w:insideH w:val="single" w:sz="6" w:space="0" w:color="4AACC5"/>
          <w:insideV w:val="single" w:sz="6" w:space="0" w:color="4AACC5"/>
        </w:tblBorders>
        <w:tblLayout w:type="fixed"/>
        <w:tblLook w:val="0000" w:firstRow="0" w:lastRow="0" w:firstColumn="0" w:lastColumn="0" w:noHBand="0" w:noVBand="0"/>
      </w:tblPr>
      <w:tblGrid>
        <w:gridCol w:w="2736"/>
        <w:gridCol w:w="2515"/>
        <w:gridCol w:w="2556"/>
        <w:gridCol w:w="2683"/>
      </w:tblGrid>
      <w:tr w:rsidR="00A65D18">
        <w:trPr>
          <w:trHeight w:val="395"/>
        </w:trPr>
        <w:tc>
          <w:tcPr>
            <w:tcW w:w="2736" w:type="dxa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Dokumente</w:t>
            </w:r>
          </w:p>
        </w:tc>
        <w:tc>
          <w:tcPr>
            <w:tcW w:w="7754" w:type="dxa"/>
            <w:gridSpan w:val="3"/>
          </w:tcPr>
          <w:p w:rsidR="00A65D18" w:rsidRDefault="00A6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110"/>
              <w:rPr>
                <w:color w:val="000000"/>
                <w:sz w:val="20"/>
                <w:szCs w:val="20"/>
              </w:rPr>
            </w:pPr>
          </w:p>
        </w:tc>
      </w:tr>
      <w:tr w:rsidR="00A65D18">
        <w:trPr>
          <w:trHeight w:val="397"/>
        </w:trPr>
        <w:tc>
          <w:tcPr>
            <w:tcW w:w="2736" w:type="dxa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Hausaufgaben</w:t>
            </w:r>
          </w:p>
        </w:tc>
        <w:tc>
          <w:tcPr>
            <w:tcW w:w="7754" w:type="dxa"/>
            <w:gridSpan w:val="3"/>
          </w:tcPr>
          <w:p w:rsidR="00A65D18" w:rsidRDefault="00A6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color w:val="000000"/>
                <w:sz w:val="20"/>
                <w:szCs w:val="20"/>
              </w:rPr>
            </w:pPr>
          </w:p>
        </w:tc>
      </w:tr>
      <w:tr w:rsidR="00A65D18">
        <w:trPr>
          <w:trHeight w:val="390"/>
        </w:trPr>
        <w:tc>
          <w:tcPr>
            <w:tcW w:w="2736" w:type="dxa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Prüfungen</w:t>
            </w:r>
          </w:p>
        </w:tc>
        <w:tc>
          <w:tcPr>
            <w:tcW w:w="7754" w:type="dxa"/>
            <w:gridSpan w:val="3"/>
          </w:tcPr>
          <w:p w:rsidR="00A65D18" w:rsidRDefault="00A6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color w:val="000000"/>
                <w:sz w:val="20"/>
                <w:szCs w:val="20"/>
              </w:rPr>
            </w:pPr>
          </w:p>
        </w:tc>
      </w:tr>
      <w:tr w:rsidR="00A65D18">
        <w:trPr>
          <w:trHeight w:val="409"/>
        </w:trPr>
        <w:tc>
          <w:tcPr>
            <w:tcW w:w="10490" w:type="dxa"/>
            <w:gridSpan w:val="4"/>
            <w:tcBorders>
              <w:top w:val="nil"/>
              <w:bottom w:val="nil"/>
            </w:tcBorders>
            <w:shd w:val="clear" w:color="auto" w:fill="4AACC5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Zusammensetzung des Moduls</w:t>
            </w:r>
          </w:p>
        </w:tc>
      </w:tr>
      <w:tr w:rsidR="00A65D18">
        <w:trPr>
          <w:trHeight w:val="481"/>
        </w:trPr>
        <w:tc>
          <w:tcPr>
            <w:tcW w:w="2736" w:type="dxa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Mathematik und</w:t>
            </w:r>
          </w:p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Grundlagenwissenschaften</w:t>
            </w:r>
          </w:p>
        </w:tc>
        <w:tc>
          <w:tcPr>
            <w:tcW w:w="5071" w:type="dxa"/>
            <w:gridSpan w:val="2"/>
          </w:tcPr>
          <w:p w:rsidR="00A65D18" w:rsidRDefault="00A6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23" w:right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A65D18">
        <w:trPr>
          <w:trHeight w:val="340"/>
        </w:trPr>
        <w:tc>
          <w:tcPr>
            <w:tcW w:w="2736" w:type="dxa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Ingenieurwesen</w:t>
            </w:r>
          </w:p>
        </w:tc>
        <w:tc>
          <w:tcPr>
            <w:tcW w:w="5071" w:type="dxa"/>
            <w:gridSpan w:val="2"/>
          </w:tcPr>
          <w:p w:rsidR="00A65D18" w:rsidRDefault="00A6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" w:right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A65D18">
        <w:trPr>
          <w:trHeight w:val="340"/>
        </w:trPr>
        <w:tc>
          <w:tcPr>
            <w:tcW w:w="2736" w:type="dxa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Konstruktionsdesign</w:t>
            </w:r>
          </w:p>
        </w:tc>
        <w:tc>
          <w:tcPr>
            <w:tcW w:w="5071" w:type="dxa"/>
            <w:gridSpan w:val="2"/>
          </w:tcPr>
          <w:p w:rsidR="00A65D18" w:rsidRDefault="00A6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" w:right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A65D18">
        <w:trPr>
          <w:trHeight w:val="340"/>
        </w:trPr>
        <w:tc>
          <w:tcPr>
            <w:tcW w:w="2736" w:type="dxa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Sozialwissenschaften</w:t>
            </w:r>
          </w:p>
        </w:tc>
        <w:tc>
          <w:tcPr>
            <w:tcW w:w="5071" w:type="dxa"/>
            <w:gridSpan w:val="2"/>
          </w:tcPr>
          <w:p w:rsidR="00A65D18" w:rsidRDefault="00A6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" w:right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100%</w:t>
            </w:r>
          </w:p>
        </w:tc>
      </w:tr>
      <w:tr w:rsidR="00A65D18">
        <w:trPr>
          <w:trHeight w:val="340"/>
        </w:trPr>
        <w:tc>
          <w:tcPr>
            <w:tcW w:w="2736" w:type="dxa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Erziehungswissenschaften</w:t>
            </w:r>
          </w:p>
        </w:tc>
        <w:tc>
          <w:tcPr>
            <w:tcW w:w="5071" w:type="dxa"/>
            <w:gridSpan w:val="2"/>
          </w:tcPr>
          <w:p w:rsidR="00A65D18" w:rsidRDefault="00A6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/>
              <w:ind w:left="23" w:right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A65D18">
        <w:trPr>
          <w:trHeight w:val="340"/>
        </w:trPr>
        <w:tc>
          <w:tcPr>
            <w:tcW w:w="2736" w:type="dxa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Naturwissenschaften</w:t>
            </w:r>
          </w:p>
        </w:tc>
        <w:tc>
          <w:tcPr>
            <w:tcW w:w="5071" w:type="dxa"/>
            <w:gridSpan w:val="2"/>
          </w:tcPr>
          <w:p w:rsidR="00A65D18" w:rsidRDefault="00A6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" w:right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A65D18">
        <w:trPr>
          <w:trHeight w:val="340"/>
        </w:trPr>
        <w:tc>
          <w:tcPr>
            <w:tcW w:w="2736" w:type="dxa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Gesundheitswissenschaften</w:t>
            </w:r>
          </w:p>
        </w:tc>
        <w:tc>
          <w:tcPr>
            <w:tcW w:w="5071" w:type="dxa"/>
            <w:gridSpan w:val="2"/>
          </w:tcPr>
          <w:p w:rsidR="00A65D18" w:rsidRDefault="00A6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" w:right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A65D18">
        <w:trPr>
          <w:trHeight w:val="330"/>
        </w:trPr>
        <w:tc>
          <w:tcPr>
            <w:tcW w:w="2736" w:type="dxa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Fachkenntnis</w:t>
            </w:r>
          </w:p>
        </w:tc>
        <w:tc>
          <w:tcPr>
            <w:tcW w:w="5071" w:type="dxa"/>
            <w:gridSpan w:val="2"/>
          </w:tcPr>
          <w:p w:rsidR="00A65D18" w:rsidRDefault="00A6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23" w:right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A65D18">
        <w:trPr>
          <w:trHeight w:val="414"/>
        </w:trPr>
        <w:tc>
          <w:tcPr>
            <w:tcW w:w="10490" w:type="dxa"/>
            <w:gridSpan w:val="4"/>
            <w:tcBorders>
              <w:top w:val="nil"/>
              <w:bottom w:val="nil"/>
            </w:tcBorders>
            <w:shd w:val="clear" w:color="auto" w:fill="4AACC5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Bewertungssystem</w:t>
            </w:r>
          </w:p>
        </w:tc>
      </w:tr>
      <w:tr w:rsidR="00A65D18">
        <w:trPr>
          <w:trHeight w:val="330"/>
        </w:trPr>
        <w:tc>
          <w:tcPr>
            <w:tcW w:w="27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  <w:shd w:val="clear" w:color="auto" w:fill="B6DDE8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Aktivität</w:t>
            </w:r>
          </w:p>
        </w:tc>
        <w:tc>
          <w:tcPr>
            <w:tcW w:w="5071" w:type="dxa"/>
            <w:gridSpan w:val="2"/>
            <w:tcBorders>
              <w:top w:val="single" w:sz="8" w:space="0" w:color="4AACC5"/>
              <w:bottom w:val="single" w:sz="8" w:space="0" w:color="4AACC5"/>
            </w:tcBorders>
            <w:shd w:val="clear" w:color="auto" w:fill="B6DDE8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Anzahl</w:t>
            </w:r>
          </w:p>
        </w:tc>
        <w:tc>
          <w:tcPr>
            <w:tcW w:w="2683" w:type="dxa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B6DDE8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Gewichtung in Endnote (%)</w:t>
            </w:r>
          </w:p>
        </w:tc>
      </w:tr>
      <w:tr w:rsidR="00A65D18">
        <w:trPr>
          <w:trHeight w:val="340"/>
        </w:trPr>
        <w:tc>
          <w:tcPr>
            <w:tcW w:w="2736" w:type="dxa"/>
            <w:tcBorders>
              <w:top w:val="single" w:sz="8" w:space="0" w:color="4AACC5"/>
              <w:bottom w:val="single" w:sz="8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Zwischenprüfungen</w:t>
            </w:r>
          </w:p>
        </w:tc>
        <w:tc>
          <w:tcPr>
            <w:tcW w:w="5071" w:type="dxa"/>
            <w:gridSpan w:val="2"/>
            <w:tcBorders>
              <w:top w:val="single" w:sz="8" w:space="0" w:color="4AACC5"/>
              <w:bottom w:val="single" w:sz="8" w:space="0" w:color="4AACC5"/>
            </w:tcBorders>
          </w:tcPr>
          <w:p w:rsidR="00A65D18" w:rsidRDefault="00966928">
            <w:pPr>
              <w:spacing w:before="49"/>
              <w:ind w:left="4" w:righ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83" w:type="dxa"/>
            <w:tcBorders>
              <w:top w:val="single" w:sz="8" w:space="0" w:color="4AACC5"/>
              <w:bottom w:val="single" w:sz="8" w:space="0" w:color="4AACC5"/>
            </w:tcBorders>
          </w:tcPr>
          <w:p w:rsidR="00A65D18" w:rsidRDefault="00966928">
            <w:pPr>
              <w:spacing w:before="49"/>
              <w:ind w:left="66" w:righ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65D18">
        <w:trPr>
          <w:trHeight w:val="340"/>
        </w:trPr>
        <w:tc>
          <w:tcPr>
            <w:tcW w:w="27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Quiz</w:t>
            </w:r>
          </w:p>
        </w:tc>
        <w:tc>
          <w:tcPr>
            <w:tcW w:w="5071" w:type="dxa"/>
            <w:gridSpan w:val="2"/>
            <w:tcBorders>
              <w:top w:val="single" w:sz="8" w:space="0" w:color="4AACC5"/>
              <w:bottom w:val="single" w:sz="8" w:space="0" w:color="4AACC5"/>
            </w:tcBorders>
          </w:tcPr>
          <w:p w:rsidR="00A65D18" w:rsidRDefault="00A65D18">
            <w:pPr>
              <w:spacing w:before="49"/>
              <w:ind w:left="2" w:right="7"/>
              <w:jc w:val="center"/>
              <w:rPr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</w:tcPr>
          <w:p w:rsidR="00A65D18" w:rsidRDefault="00A65D18">
            <w:pPr>
              <w:spacing w:before="49"/>
              <w:ind w:left="5" w:right="7"/>
              <w:jc w:val="center"/>
              <w:rPr>
                <w:sz w:val="20"/>
                <w:szCs w:val="20"/>
              </w:rPr>
            </w:pPr>
          </w:p>
        </w:tc>
      </w:tr>
      <w:tr w:rsidR="00A65D18">
        <w:trPr>
          <w:trHeight w:val="340"/>
        </w:trPr>
        <w:tc>
          <w:tcPr>
            <w:tcW w:w="2736" w:type="dxa"/>
            <w:tcBorders>
              <w:top w:val="single" w:sz="8" w:space="0" w:color="4AACC5"/>
              <w:bottom w:val="single" w:sz="8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Hausaufgaben</w:t>
            </w:r>
          </w:p>
        </w:tc>
        <w:tc>
          <w:tcPr>
            <w:tcW w:w="5071" w:type="dxa"/>
            <w:gridSpan w:val="2"/>
            <w:tcBorders>
              <w:top w:val="single" w:sz="8" w:space="0" w:color="4AACC5"/>
              <w:bottom w:val="single" w:sz="8" w:space="0" w:color="4AACC5"/>
            </w:tcBorders>
          </w:tcPr>
          <w:p w:rsidR="00A65D18" w:rsidRDefault="00966928">
            <w:pPr>
              <w:spacing w:before="49"/>
              <w:ind w:left="2" w:righ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83" w:type="dxa"/>
            <w:tcBorders>
              <w:top w:val="single" w:sz="8" w:space="0" w:color="4AACC5"/>
              <w:bottom w:val="single" w:sz="8" w:space="0" w:color="4AACC5"/>
            </w:tcBorders>
          </w:tcPr>
          <w:p w:rsidR="00A65D18" w:rsidRDefault="00966928">
            <w:pPr>
              <w:spacing w:before="49"/>
              <w:ind w:left="66" w:right="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65D18">
        <w:trPr>
          <w:trHeight w:val="340"/>
        </w:trPr>
        <w:tc>
          <w:tcPr>
            <w:tcW w:w="27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Anwesenheit</w:t>
            </w:r>
          </w:p>
        </w:tc>
        <w:tc>
          <w:tcPr>
            <w:tcW w:w="5071" w:type="dxa"/>
            <w:gridSpan w:val="2"/>
            <w:tcBorders>
              <w:top w:val="single" w:sz="8" w:space="0" w:color="4AACC5"/>
              <w:bottom w:val="single" w:sz="8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obligatorisch</w:t>
            </w:r>
          </w:p>
        </w:tc>
        <w:tc>
          <w:tcPr>
            <w:tcW w:w="2683" w:type="dxa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</w:tcPr>
          <w:p w:rsidR="00A65D18" w:rsidRDefault="00A6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5D18">
        <w:trPr>
          <w:trHeight w:val="340"/>
        </w:trPr>
        <w:tc>
          <w:tcPr>
            <w:tcW w:w="2736" w:type="dxa"/>
            <w:tcBorders>
              <w:top w:val="single" w:sz="8" w:space="0" w:color="4AACC5"/>
              <w:bottom w:val="single" w:sz="8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Übung</w:t>
            </w:r>
          </w:p>
        </w:tc>
        <w:tc>
          <w:tcPr>
            <w:tcW w:w="5071" w:type="dxa"/>
            <w:gridSpan w:val="2"/>
            <w:tcBorders>
              <w:top w:val="single" w:sz="8" w:space="0" w:color="4AACC5"/>
              <w:bottom w:val="single" w:sz="8" w:space="0" w:color="4AACC5"/>
            </w:tcBorders>
          </w:tcPr>
          <w:p w:rsidR="00A65D18" w:rsidRDefault="00A6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8" w:space="0" w:color="4AACC5"/>
              <w:bottom w:val="single" w:sz="8" w:space="0" w:color="4AACC5"/>
            </w:tcBorders>
          </w:tcPr>
          <w:p w:rsidR="00A65D18" w:rsidRDefault="00A6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5D18">
        <w:trPr>
          <w:trHeight w:val="340"/>
        </w:trPr>
        <w:tc>
          <w:tcPr>
            <w:tcW w:w="273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Projekte</w:t>
            </w:r>
          </w:p>
        </w:tc>
        <w:tc>
          <w:tcPr>
            <w:tcW w:w="5071" w:type="dxa"/>
            <w:gridSpan w:val="2"/>
            <w:tcBorders>
              <w:top w:val="single" w:sz="8" w:space="0" w:color="4AACC5"/>
              <w:bottom w:val="single" w:sz="8" w:space="0" w:color="4AACC5"/>
            </w:tcBorders>
          </w:tcPr>
          <w:p w:rsidR="00A65D18" w:rsidRDefault="00A6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3" w:type="dxa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</w:tcPr>
          <w:p w:rsidR="00A65D18" w:rsidRDefault="00A6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5D18">
        <w:trPr>
          <w:trHeight w:val="340"/>
        </w:trPr>
        <w:tc>
          <w:tcPr>
            <w:tcW w:w="2736" w:type="dxa"/>
            <w:tcBorders>
              <w:top w:val="single" w:sz="8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Abschlussprüfung</w:t>
            </w:r>
          </w:p>
        </w:tc>
        <w:tc>
          <w:tcPr>
            <w:tcW w:w="5071" w:type="dxa"/>
            <w:gridSpan w:val="2"/>
            <w:tcBorders>
              <w:top w:val="single" w:sz="8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83" w:type="dxa"/>
            <w:tcBorders>
              <w:top w:val="single" w:sz="8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</w:tr>
      <w:tr w:rsidR="00A65D18">
        <w:trPr>
          <w:trHeight w:val="333"/>
        </w:trPr>
        <w:tc>
          <w:tcPr>
            <w:tcW w:w="7807" w:type="dxa"/>
            <w:gridSpan w:val="3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88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Summe</w:t>
            </w:r>
          </w:p>
        </w:tc>
        <w:tc>
          <w:tcPr>
            <w:tcW w:w="2683" w:type="dxa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23" w:right="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A65D18">
        <w:trPr>
          <w:trHeight w:val="412"/>
        </w:trPr>
        <w:tc>
          <w:tcPr>
            <w:tcW w:w="10490" w:type="dxa"/>
            <w:gridSpan w:val="4"/>
            <w:tcBorders>
              <w:top w:val="nil"/>
              <w:bottom w:val="nil"/>
            </w:tcBorders>
            <w:shd w:val="clear" w:color="auto" w:fill="4AACC5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ECTS Leistungspunkte und Arbeitsaufwand</w:t>
            </w:r>
          </w:p>
        </w:tc>
      </w:tr>
      <w:tr w:rsidR="00A65D18">
        <w:trPr>
          <w:trHeight w:val="332"/>
        </w:trPr>
        <w:tc>
          <w:tcPr>
            <w:tcW w:w="2736" w:type="dxa"/>
            <w:shd w:val="clear" w:color="auto" w:fill="B6DDE8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Aktivität</w:t>
            </w:r>
          </w:p>
        </w:tc>
        <w:tc>
          <w:tcPr>
            <w:tcW w:w="2515" w:type="dxa"/>
            <w:shd w:val="clear" w:color="auto" w:fill="B6DDE8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21" w:right="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Anzahl</w:t>
            </w:r>
          </w:p>
        </w:tc>
        <w:tc>
          <w:tcPr>
            <w:tcW w:w="2556" w:type="dxa"/>
            <w:shd w:val="clear" w:color="auto" w:fill="B6DDE8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20" w:right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Dauer</w:t>
            </w:r>
          </w:p>
        </w:tc>
        <w:tc>
          <w:tcPr>
            <w:tcW w:w="2683" w:type="dxa"/>
            <w:shd w:val="clear" w:color="auto" w:fill="B6DDE8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23" w:right="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Gesamtaufwand (Stunden)</w:t>
            </w:r>
          </w:p>
        </w:tc>
      </w:tr>
      <w:tr w:rsidR="00A65D18">
        <w:trPr>
          <w:trHeight w:val="340"/>
        </w:trPr>
        <w:tc>
          <w:tcPr>
            <w:tcW w:w="2736" w:type="dxa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Vorlesungszeit</w:t>
            </w:r>
          </w:p>
        </w:tc>
        <w:tc>
          <w:tcPr>
            <w:tcW w:w="2515" w:type="dxa"/>
          </w:tcPr>
          <w:p w:rsidR="00A65D18" w:rsidRDefault="00966928">
            <w:pPr>
              <w:spacing w:before="49"/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6" w:type="dxa"/>
          </w:tcPr>
          <w:p w:rsidR="00A65D18" w:rsidRDefault="00966928">
            <w:pPr>
              <w:spacing w:before="49"/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83" w:type="dxa"/>
          </w:tcPr>
          <w:p w:rsidR="00A65D18" w:rsidRDefault="00966928">
            <w:pPr>
              <w:spacing w:before="49"/>
              <w:ind w:left="75" w:righ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A65D18">
        <w:trPr>
          <w:trHeight w:val="337"/>
        </w:trPr>
        <w:tc>
          <w:tcPr>
            <w:tcW w:w="2736" w:type="dxa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Selbsstudium</w:t>
            </w:r>
          </w:p>
        </w:tc>
        <w:tc>
          <w:tcPr>
            <w:tcW w:w="2515" w:type="dxa"/>
          </w:tcPr>
          <w:p w:rsidR="00A65D18" w:rsidRDefault="00966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56" w:type="dxa"/>
          </w:tcPr>
          <w:p w:rsidR="00A65D18" w:rsidRDefault="00966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83" w:type="dxa"/>
          </w:tcPr>
          <w:p w:rsidR="00A65D18" w:rsidRDefault="00966928">
            <w:pPr>
              <w:spacing w:before="49"/>
              <w:ind w:left="75" w:righ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</w:tr>
      <w:tr w:rsidR="00A65D18">
        <w:trPr>
          <w:trHeight w:val="340"/>
        </w:trPr>
        <w:tc>
          <w:tcPr>
            <w:tcW w:w="2736" w:type="dxa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Hausaufgaben</w:t>
            </w:r>
          </w:p>
        </w:tc>
        <w:tc>
          <w:tcPr>
            <w:tcW w:w="2515" w:type="dxa"/>
          </w:tcPr>
          <w:p w:rsidR="00A65D18" w:rsidRDefault="00966928">
            <w:pPr>
              <w:spacing w:before="49"/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6" w:type="dxa"/>
          </w:tcPr>
          <w:p w:rsidR="00A65D18" w:rsidRDefault="00966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683" w:type="dxa"/>
          </w:tcPr>
          <w:p w:rsidR="00A65D18" w:rsidRDefault="00966928">
            <w:pPr>
              <w:spacing w:before="49"/>
              <w:ind w:left="75" w:righ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A65D18">
        <w:trPr>
          <w:trHeight w:val="489"/>
        </w:trPr>
        <w:tc>
          <w:tcPr>
            <w:tcW w:w="2736" w:type="dxa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Präsentation /</w:t>
            </w:r>
          </w:p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23" w:lineRule="auto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Seminarvorbereitung</w:t>
            </w:r>
          </w:p>
        </w:tc>
        <w:tc>
          <w:tcPr>
            <w:tcW w:w="2515" w:type="dxa"/>
          </w:tcPr>
          <w:p w:rsidR="00A65D18" w:rsidRDefault="00966928">
            <w:pPr>
              <w:spacing w:before="49"/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56" w:type="dxa"/>
          </w:tcPr>
          <w:p w:rsidR="00A65D18" w:rsidRDefault="009669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683" w:type="dxa"/>
          </w:tcPr>
          <w:p w:rsidR="00A65D18" w:rsidRDefault="00966928">
            <w:pPr>
              <w:spacing w:before="49"/>
              <w:ind w:left="75" w:righ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A65D18">
        <w:trPr>
          <w:trHeight w:val="340"/>
        </w:trPr>
        <w:tc>
          <w:tcPr>
            <w:tcW w:w="2736" w:type="dxa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Zwischenprüfungen</w:t>
            </w:r>
          </w:p>
        </w:tc>
        <w:tc>
          <w:tcPr>
            <w:tcW w:w="2515" w:type="dxa"/>
          </w:tcPr>
          <w:p w:rsidR="00A65D18" w:rsidRDefault="00966928">
            <w:pPr>
              <w:spacing w:before="49"/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6" w:type="dxa"/>
          </w:tcPr>
          <w:p w:rsidR="00A65D18" w:rsidRDefault="00966928">
            <w:pPr>
              <w:spacing w:before="49"/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83" w:type="dxa"/>
          </w:tcPr>
          <w:p w:rsidR="00A65D18" w:rsidRDefault="00966928">
            <w:pPr>
              <w:spacing w:before="49"/>
              <w:ind w:left="75" w:righ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65D18">
        <w:trPr>
          <w:trHeight w:val="340"/>
        </w:trPr>
        <w:tc>
          <w:tcPr>
            <w:tcW w:w="2736" w:type="dxa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Übung</w:t>
            </w:r>
          </w:p>
        </w:tc>
        <w:tc>
          <w:tcPr>
            <w:tcW w:w="2515" w:type="dxa"/>
          </w:tcPr>
          <w:p w:rsidR="00A65D18" w:rsidRDefault="00A65D18">
            <w:pPr>
              <w:rPr>
                <w:sz w:val="20"/>
                <w:szCs w:val="20"/>
              </w:rPr>
            </w:pPr>
          </w:p>
        </w:tc>
        <w:tc>
          <w:tcPr>
            <w:tcW w:w="2556" w:type="dxa"/>
          </w:tcPr>
          <w:p w:rsidR="00A65D18" w:rsidRDefault="00A65D18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A65D18" w:rsidRDefault="00A65D18">
            <w:pPr>
              <w:rPr>
                <w:sz w:val="20"/>
                <w:szCs w:val="20"/>
              </w:rPr>
            </w:pPr>
          </w:p>
        </w:tc>
      </w:tr>
      <w:tr w:rsidR="00A65D18">
        <w:trPr>
          <w:trHeight w:val="340"/>
        </w:trPr>
        <w:tc>
          <w:tcPr>
            <w:tcW w:w="2736" w:type="dxa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Labor</w:t>
            </w:r>
          </w:p>
        </w:tc>
        <w:tc>
          <w:tcPr>
            <w:tcW w:w="2515" w:type="dxa"/>
          </w:tcPr>
          <w:p w:rsidR="00A65D18" w:rsidRDefault="00A65D18">
            <w:pPr>
              <w:rPr>
                <w:sz w:val="20"/>
                <w:szCs w:val="20"/>
              </w:rPr>
            </w:pPr>
          </w:p>
        </w:tc>
        <w:tc>
          <w:tcPr>
            <w:tcW w:w="2556" w:type="dxa"/>
          </w:tcPr>
          <w:p w:rsidR="00A65D18" w:rsidRDefault="00A65D18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A65D18" w:rsidRDefault="00A65D18">
            <w:pPr>
              <w:rPr>
                <w:sz w:val="20"/>
                <w:szCs w:val="20"/>
              </w:rPr>
            </w:pPr>
          </w:p>
        </w:tc>
      </w:tr>
      <w:tr w:rsidR="00A65D18">
        <w:trPr>
          <w:trHeight w:val="340"/>
        </w:trPr>
        <w:tc>
          <w:tcPr>
            <w:tcW w:w="2736" w:type="dxa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Projekte</w:t>
            </w:r>
          </w:p>
        </w:tc>
        <w:tc>
          <w:tcPr>
            <w:tcW w:w="2515" w:type="dxa"/>
          </w:tcPr>
          <w:p w:rsidR="00A65D18" w:rsidRDefault="00A65D18">
            <w:pPr>
              <w:rPr>
                <w:sz w:val="20"/>
                <w:szCs w:val="20"/>
              </w:rPr>
            </w:pPr>
          </w:p>
        </w:tc>
        <w:tc>
          <w:tcPr>
            <w:tcW w:w="2556" w:type="dxa"/>
          </w:tcPr>
          <w:p w:rsidR="00A65D18" w:rsidRDefault="00A65D18">
            <w:pPr>
              <w:rPr>
                <w:sz w:val="20"/>
                <w:szCs w:val="20"/>
              </w:rPr>
            </w:pPr>
          </w:p>
        </w:tc>
        <w:tc>
          <w:tcPr>
            <w:tcW w:w="2683" w:type="dxa"/>
          </w:tcPr>
          <w:p w:rsidR="00A65D18" w:rsidRDefault="00A65D18">
            <w:pPr>
              <w:rPr>
                <w:sz w:val="20"/>
                <w:szCs w:val="20"/>
              </w:rPr>
            </w:pPr>
          </w:p>
        </w:tc>
      </w:tr>
      <w:tr w:rsidR="00A65D18">
        <w:trPr>
          <w:trHeight w:val="340"/>
        </w:trPr>
        <w:tc>
          <w:tcPr>
            <w:tcW w:w="2736" w:type="dxa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Abschlussprüfung</w:t>
            </w:r>
          </w:p>
        </w:tc>
        <w:tc>
          <w:tcPr>
            <w:tcW w:w="2515" w:type="dxa"/>
          </w:tcPr>
          <w:p w:rsidR="00A65D18" w:rsidRDefault="00966928">
            <w:pPr>
              <w:spacing w:before="49"/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6" w:type="dxa"/>
          </w:tcPr>
          <w:p w:rsidR="00A65D18" w:rsidRDefault="00966928">
            <w:pPr>
              <w:spacing w:before="49"/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683" w:type="dxa"/>
          </w:tcPr>
          <w:p w:rsidR="00A65D18" w:rsidRDefault="00966928">
            <w:pPr>
              <w:spacing w:before="49"/>
              <w:ind w:left="75" w:righ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65D18">
        <w:trPr>
          <w:trHeight w:val="395"/>
        </w:trPr>
        <w:tc>
          <w:tcPr>
            <w:tcW w:w="7807" w:type="dxa"/>
            <w:gridSpan w:val="3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right="90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Summe Arbeitsaufwand</w:t>
            </w:r>
          </w:p>
        </w:tc>
        <w:tc>
          <w:tcPr>
            <w:tcW w:w="2683" w:type="dxa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23" w:right="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168</w:t>
            </w:r>
          </w:p>
        </w:tc>
      </w:tr>
      <w:tr w:rsidR="00A65D18">
        <w:trPr>
          <w:trHeight w:val="397"/>
        </w:trPr>
        <w:tc>
          <w:tcPr>
            <w:tcW w:w="7807" w:type="dxa"/>
            <w:gridSpan w:val="3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4229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ECTS Punkte </w:t>
            </w:r>
            <w:r>
              <w:rPr>
                <w:color w:val="000000"/>
                <w:sz w:val="20"/>
                <w:szCs w:val="20"/>
              </w:rPr>
              <w:t xml:space="preserve">(Gesamtaufwand / </w:t>
            </w:r>
            <w:r w:rsidR="002F5C42">
              <w:rPr>
                <w:color w:val="000000"/>
                <w:sz w:val="20"/>
                <w:szCs w:val="20"/>
              </w:rPr>
              <w:t xml:space="preserve">28 </w:t>
            </w:r>
            <w:bookmarkStart w:id="0" w:name="_GoBack"/>
            <w:bookmarkEnd w:id="0"/>
            <w:r>
              <w:rPr>
                <w:rFonts w:ascii="Verdana" w:eastAsia="Verdana" w:hAnsi="Verdana" w:cs="Verdana"/>
                <w:color w:val="000000"/>
                <w:sz w:val="17"/>
                <w:szCs w:val="17"/>
              </w:rPr>
              <w:t>Stunden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683" w:type="dxa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2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</w:tbl>
    <w:p w:rsidR="00A65D18" w:rsidRDefault="00A65D1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  <w:sectPr w:rsidR="00A65D18">
          <w:pgSz w:w="11910" w:h="16840"/>
          <w:pgMar w:top="1500" w:right="566" w:bottom="280" w:left="566" w:header="239" w:footer="0" w:gutter="0"/>
          <w:cols w:space="708"/>
        </w:sectPr>
      </w:pPr>
    </w:p>
    <w:p w:rsidR="00A65D18" w:rsidRDefault="00966928">
      <w:pPr>
        <w:pBdr>
          <w:top w:val="nil"/>
          <w:left w:val="nil"/>
          <w:bottom w:val="nil"/>
          <w:right w:val="nil"/>
          <w:between w:val="nil"/>
        </w:pBdr>
        <w:spacing w:before="40"/>
        <w:ind w:left="1" w:right="3"/>
        <w:jc w:val="center"/>
        <w:rPr>
          <w:rFonts w:ascii="Corbel" w:eastAsia="Corbel" w:hAnsi="Corbel" w:cs="Corbel"/>
          <w:b/>
          <w:color w:val="000000"/>
          <w:sz w:val="24"/>
          <w:szCs w:val="24"/>
        </w:rPr>
      </w:pPr>
      <w:r>
        <w:rPr>
          <w:rFonts w:ascii="Corbel" w:eastAsia="Corbel" w:hAnsi="Corbel" w:cs="Corbel"/>
          <w:b/>
          <w:color w:val="000000"/>
          <w:sz w:val="24"/>
          <w:szCs w:val="24"/>
        </w:rPr>
        <w:lastRenderedPageBreak/>
        <w:t xml:space="preserve">MASTERSTUDIENGANG </w:t>
      </w:r>
      <w:r>
        <w:rPr>
          <w:rFonts w:ascii="Corbel" w:eastAsia="Corbel" w:hAnsi="Corbel" w:cs="Corbel"/>
          <w:b/>
          <w:sz w:val="24"/>
          <w:szCs w:val="24"/>
        </w:rPr>
        <w:t xml:space="preserve">POLITIKWISSENSCHAFT </w:t>
      </w:r>
      <w:r>
        <w:rPr>
          <w:rFonts w:ascii="Corbel" w:eastAsia="Corbel" w:hAnsi="Corbel" w:cs="Corbel"/>
          <w:b/>
          <w:color w:val="000000"/>
          <w:sz w:val="24"/>
          <w:szCs w:val="24"/>
        </w:rPr>
        <w:t>UND INTERNATIONALE BEZIEHUNGEN</w:t>
      </w:r>
    </w:p>
    <w:p w:rsidR="00A65D18" w:rsidRDefault="00966928">
      <w:pPr>
        <w:ind w:left="3" w:right="2"/>
        <w:jc w:val="center"/>
        <w:rPr>
          <w:rFonts w:ascii="Corbel" w:eastAsia="Corbel" w:hAnsi="Corbel" w:cs="Corbel"/>
          <w:b/>
        </w:rPr>
      </w:pPr>
      <w:r>
        <w:rPr>
          <w:rFonts w:ascii="Corbel" w:eastAsia="Corbel" w:hAnsi="Corbel" w:cs="Corbel"/>
          <w:b/>
        </w:rPr>
        <w:t>MODULBESCHREIBUNG</w:t>
      </w:r>
    </w:p>
    <w:tbl>
      <w:tblPr>
        <w:tblStyle w:val="a5"/>
        <w:tblW w:w="10493" w:type="dxa"/>
        <w:tblInd w:w="152" w:type="dxa"/>
        <w:tblBorders>
          <w:top w:val="single" w:sz="6" w:space="0" w:color="4AACC5"/>
          <w:left w:val="single" w:sz="6" w:space="0" w:color="4AACC5"/>
          <w:bottom w:val="single" w:sz="6" w:space="0" w:color="4AACC5"/>
          <w:right w:val="single" w:sz="6" w:space="0" w:color="4AACC5"/>
          <w:insideH w:val="single" w:sz="6" w:space="0" w:color="4AACC5"/>
          <w:insideV w:val="single" w:sz="6" w:space="0" w:color="4AACC5"/>
        </w:tblBorders>
        <w:tblLayout w:type="fixed"/>
        <w:tblLook w:val="0000" w:firstRow="0" w:lastRow="0" w:firstColumn="0" w:lastColumn="0" w:noHBand="0" w:noVBand="0"/>
      </w:tblPr>
      <w:tblGrid>
        <w:gridCol w:w="1599"/>
        <w:gridCol w:w="8894"/>
      </w:tblGrid>
      <w:tr w:rsidR="00A65D18">
        <w:trPr>
          <w:trHeight w:val="417"/>
        </w:trPr>
        <w:tc>
          <w:tcPr>
            <w:tcW w:w="10493" w:type="dxa"/>
            <w:gridSpan w:val="2"/>
            <w:tcBorders>
              <w:top w:val="nil"/>
              <w:bottom w:val="nil"/>
            </w:tcBorders>
            <w:shd w:val="clear" w:color="auto" w:fill="4AACC5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Lernergebnisse</w:t>
            </w:r>
          </w:p>
        </w:tc>
      </w:tr>
      <w:tr w:rsidR="00A65D18">
        <w:trPr>
          <w:trHeight w:val="529"/>
        </w:trPr>
        <w:tc>
          <w:tcPr>
            <w:tcW w:w="1599" w:type="dxa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894" w:type="dxa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9"/>
              <w:rPr>
                <w:color w:val="000000"/>
              </w:rPr>
            </w:pPr>
            <w:r>
              <w:t>Die Studierenden sind in der Lage, verschiedene politische Systeme, Regimetypen und politische Institutionen vergleichend zu analysieren.</w:t>
            </w:r>
          </w:p>
        </w:tc>
      </w:tr>
      <w:tr w:rsidR="00A65D18">
        <w:trPr>
          <w:trHeight w:val="537"/>
        </w:trPr>
        <w:tc>
          <w:tcPr>
            <w:tcW w:w="1599" w:type="dxa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894" w:type="dxa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9"/>
              <w:rPr>
                <w:color w:val="000000"/>
              </w:rPr>
            </w:pPr>
            <w:r>
              <w:t>Die Studierenden sind in der Lage, die grundlegenden Konzepte und theoretischen Ansätze der Vergleichenden Politikwissenschaft zu definieren und auf konkrete Beispiele anzuwenden.</w:t>
            </w:r>
          </w:p>
        </w:tc>
      </w:tr>
      <w:tr w:rsidR="00A65D18">
        <w:trPr>
          <w:trHeight w:val="536"/>
        </w:trPr>
        <w:tc>
          <w:tcPr>
            <w:tcW w:w="1599" w:type="dxa"/>
            <w:tcBorders>
              <w:bottom w:val="single" w:sz="8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7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894" w:type="dxa"/>
            <w:tcBorders>
              <w:bottom w:val="single" w:sz="8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9"/>
              <w:rPr>
                <w:color w:val="000000"/>
              </w:rPr>
            </w:pPr>
            <w:r>
              <w:t>Die Studierenden sind in der Lage, die Funktionsweise politischer Akteure, Institutionen und Prozesse in verschiedenen politischen Systemen vergleichend zu bewerten.</w:t>
            </w:r>
          </w:p>
        </w:tc>
      </w:tr>
      <w:tr w:rsidR="00A65D18">
        <w:trPr>
          <w:trHeight w:val="416"/>
        </w:trPr>
        <w:tc>
          <w:tcPr>
            <w:tcW w:w="10493" w:type="dxa"/>
            <w:gridSpan w:val="2"/>
            <w:tcBorders>
              <w:top w:val="nil"/>
              <w:bottom w:val="nil"/>
            </w:tcBorders>
            <w:shd w:val="clear" w:color="auto" w:fill="4AACC5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Wöchentliche Themenverteilung</w:t>
            </w:r>
          </w:p>
        </w:tc>
      </w:tr>
      <w:tr w:rsidR="00A65D18">
        <w:trPr>
          <w:trHeight w:val="386"/>
        </w:trPr>
        <w:tc>
          <w:tcPr>
            <w:tcW w:w="1599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left="1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894" w:type="dxa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</w:tcPr>
          <w:p w:rsidR="00A65D18" w:rsidRDefault="00966928">
            <w:pPr>
              <w:spacing w:before="68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Einführung in die Vergleichende Politikwissenschaft: Definitionen und Method</w:t>
            </w:r>
          </w:p>
        </w:tc>
      </w:tr>
      <w:tr w:rsidR="00A65D18">
        <w:trPr>
          <w:trHeight w:val="397"/>
        </w:trPr>
        <w:tc>
          <w:tcPr>
            <w:tcW w:w="1599" w:type="dxa"/>
            <w:tcBorders>
              <w:top w:val="single" w:sz="8" w:space="0" w:color="4AACC5"/>
              <w:bottom w:val="single" w:sz="8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894" w:type="dxa"/>
            <w:tcBorders>
              <w:top w:val="single" w:sz="8" w:space="0" w:color="4AACC5"/>
              <w:bottom w:val="single" w:sz="8" w:space="0" w:color="4AACC5"/>
            </w:tcBorders>
          </w:tcPr>
          <w:p w:rsidR="00A65D18" w:rsidRDefault="00966928">
            <w:pPr>
              <w:spacing w:before="68"/>
              <w:ind w:left="10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Historische Entwicklung und Ansätze der Vergleichenden Politikwissenschaft</w:t>
            </w:r>
          </w:p>
        </w:tc>
      </w:tr>
      <w:tr w:rsidR="00A65D18">
        <w:trPr>
          <w:trHeight w:val="397"/>
        </w:trPr>
        <w:tc>
          <w:tcPr>
            <w:tcW w:w="1599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894" w:type="dxa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</w:tcPr>
          <w:p w:rsidR="00A65D18" w:rsidRDefault="00966928">
            <w:pPr>
              <w:spacing w:before="68"/>
              <w:ind w:left="10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Staat, Souveränität und politische Regime</w:t>
            </w:r>
          </w:p>
        </w:tc>
      </w:tr>
      <w:tr w:rsidR="00A65D18">
        <w:trPr>
          <w:trHeight w:val="397"/>
        </w:trPr>
        <w:tc>
          <w:tcPr>
            <w:tcW w:w="1599" w:type="dxa"/>
            <w:tcBorders>
              <w:top w:val="single" w:sz="8" w:space="0" w:color="4AACC5"/>
              <w:bottom w:val="single" w:sz="8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894" w:type="dxa"/>
            <w:tcBorders>
              <w:top w:val="single" w:sz="8" w:space="0" w:color="4AACC5"/>
              <w:bottom w:val="single" w:sz="8" w:space="0" w:color="4AACC5"/>
            </w:tcBorders>
          </w:tcPr>
          <w:p w:rsidR="00A65D18" w:rsidRDefault="00966928">
            <w:pPr>
              <w:spacing w:before="68"/>
              <w:ind w:left="10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Demokratie und Autoritarismus: Grundlegende Vergleiche</w:t>
            </w:r>
          </w:p>
        </w:tc>
      </w:tr>
      <w:tr w:rsidR="00A65D18">
        <w:trPr>
          <w:trHeight w:val="395"/>
        </w:trPr>
        <w:tc>
          <w:tcPr>
            <w:tcW w:w="1599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894" w:type="dxa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</w:tcPr>
          <w:p w:rsidR="00A65D18" w:rsidRDefault="00966928">
            <w:pPr>
              <w:spacing w:before="68"/>
              <w:ind w:left="10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Politische Regimetypen: Parlamentarische, präsidentielle und semipräsidentielle Systeme</w:t>
            </w:r>
          </w:p>
        </w:tc>
      </w:tr>
      <w:tr w:rsidR="00A65D18">
        <w:trPr>
          <w:trHeight w:val="397"/>
        </w:trPr>
        <w:tc>
          <w:tcPr>
            <w:tcW w:w="1599" w:type="dxa"/>
            <w:tcBorders>
              <w:top w:val="single" w:sz="8" w:space="0" w:color="4AACC5"/>
              <w:bottom w:val="single" w:sz="8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894" w:type="dxa"/>
            <w:tcBorders>
              <w:top w:val="single" w:sz="8" w:space="0" w:color="4AACC5"/>
              <w:bottom w:val="single" w:sz="8" w:space="0" w:color="4AACC5"/>
            </w:tcBorders>
          </w:tcPr>
          <w:p w:rsidR="00A65D18" w:rsidRDefault="00966928">
            <w:pPr>
              <w:spacing w:before="68"/>
              <w:ind w:left="10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Wahlsysteme und Wählerverhalten</w:t>
            </w:r>
          </w:p>
        </w:tc>
      </w:tr>
      <w:tr w:rsidR="00A65D18">
        <w:trPr>
          <w:trHeight w:val="488"/>
        </w:trPr>
        <w:tc>
          <w:tcPr>
            <w:tcW w:w="1599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1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894" w:type="dxa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</w:tcPr>
          <w:p w:rsidR="00A65D18" w:rsidRDefault="00966928">
            <w:pPr>
              <w:spacing w:before="68"/>
              <w:ind w:left="10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Politische Parteien und Parteiensysteme</w:t>
            </w:r>
          </w:p>
        </w:tc>
      </w:tr>
      <w:tr w:rsidR="00A65D18">
        <w:trPr>
          <w:trHeight w:val="397"/>
        </w:trPr>
        <w:tc>
          <w:tcPr>
            <w:tcW w:w="1599" w:type="dxa"/>
            <w:tcBorders>
              <w:top w:val="single" w:sz="8" w:space="0" w:color="4AACC5"/>
              <w:bottom w:val="single" w:sz="8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894" w:type="dxa"/>
            <w:tcBorders>
              <w:top w:val="single" w:sz="8" w:space="0" w:color="4AACC5"/>
              <w:bottom w:val="single" w:sz="8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Zwischen</w:t>
            </w:r>
            <w:r>
              <w:rPr>
                <w:sz w:val="20"/>
                <w:szCs w:val="20"/>
              </w:rPr>
              <w:t>prüfung</w:t>
            </w:r>
          </w:p>
        </w:tc>
      </w:tr>
      <w:tr w:rsidR="00A65D18">
        <w:trPr>
          <w:trHeight w:val="397"/>
        </w:trPr>
        <w:tc>
          <w:tcPr>
            <w:tcW w:w="1599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894" w:type="dxa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</w:tcPr>
          <w:p w:rsidR="00A65D18" w:rsidRDefault="00966928">
            <w:pPr>
              <w:spacing w:before="68"/>
              <w:ind w:left="10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Vergleichende Analyse von Legislative, Exekutive und Judikative</w:t>
            </w:r>
          </w:p>
        </w:tc>
      </w:tr>
      <w:tr w:rsidR="00A65D18">
        <w:trPr>
          <w:trHeight w:val="395"/>
        </w:trPr>
        <w:tc>
          <w:tcPr>
            <w:tcW w:w="1599" w:type="dxa"/>
            <w:tcBorders>
              <w:top w:val="single" w:sz="8" w:space="0" w:color="4AACC5"/>
              <w:bottom w:val="single" w:sz="8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94" w:type="dxa"/>
            <w:tcBorders>
              <w:top w:val="single" w:sz="8" w:space="0" w:color="4AACC5"/>
              <w:bottom w:val="single" w:sz="8" w:space="0" w:color="4AACC5"/>
            </w:tcBorders>
          </w:tcPr>
          <w:p w:rsidR="00A65D18" w:rsidRDefault="00966928">
            <w:pPr>
              <w:spacing w:before="68"/>
              <w:ind w:left="10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Politische Kultur und Partizipation</w:t>
            </w:r>
          </w:p>
        </w:tc>
      </w:tr>
      <w:tr w:rsidR="00A65D18">
        <w:trPr>
          <w:trHeight w:val="397"/>
        </w:trPr>
        <w:tc>
          <w:tcPr>
            <w:tcW w:w="1599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94" w:type="dxa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</w:tcPr>
          <w:p w:rsidR="00A65D18" w:rsidRDefault="00966928">
            <w:pPr>
              <w:spacing w:before="68"/>
              <w:ind w:left="10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Zivilgesellschaft, Medien und politische Repräsentation</w:t>
            </w:r>
          </w:p>
        </w:tc>
      </w:tr>
      <w:tr w:rsidR="00A65D18">
        <w:trPr>
          <w:trHeight w:val="397"/>
        </w:trPr>
        <w:tc>
          <w:tcPr>
            <w:tcW w:w="1599" w:type="dxa"/>
            <w:tcBorders>
              <w:top w:val="single" w:sz="8" w:space="0" w:color="4AACC5"/>
              <w:bottom w:val="single" w:sz="8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94" w:type="dxa"/>
            <w:tcBorders>
              <w:top w:val="single" w:sz="8" w:space="0" w:color="4AACC5"/>
              <w:bottom w:val="single" w:sz="8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0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Politische Ideologien und vergleichende Anwendungen</w:t>
            </w:r>
          </w:p>
        </w:tc>
      </w:tr>
      <w:tr w:rsidR="00A65D18">
        <w:trPr>
          <w:trHeight w:val="397"/>
        </w:trPr>
        <w:tc>
          <w:tcPr>
            <w:tcW w:w="1599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8894" w:type="dxa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</w:tcPr>
          <w:p w:rsidR="00A65D18" w:rsidRDefault="00966928">
            <w:pPr>
              <w:spacing w:before="68"/>
              <w:ind w:left="10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Wirtschaftliche Entwicklung und politische Regimebeziehungen</w:t>
            </w:r>
          </w:p>
        </w:tc>
      </w:tr>
      <w:tr w:rsidR="00A65D18">
        <w:trPr>
          <w:trHeight w:val="395"/>
        </w:trPr>
        <w:tc>
          <w:tcPr>
            <w:tcW w:w="1599" w:type="dxa"/>
            <w:tcBorders>
              <w:top w:val="single" w:sz="8" w:space="0" w:color="4AACC5"/>
              <w:bottom w:val="single" w:sz="8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8894" w:type="dxa"/>
            <w:tcBorders>
              <w:top w:val="single" w:sz="8" w:space="0" w:color="4AACC5"/>
              <w:bottom w:val="single" w:sz="8" w:space="0" w:color="4AACC5"/>
            </w:tcBorders>
          </w:tcPr>
          <w:p w:rsidR="00A65D18" w:rsidRDefault="00966928">
            <w:pPr>
              <w:spacing w:before="68"/>
              <w:ind w:left="10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Vergleichende öffentliche Politik</w:t>
            </w:r>
          </w:p>
        </w:tc>
      </w:tr>
      <w:tr w:rsidR="00A65D18">
        <w:trPr>
          <w:trHeight w:val="387"/>
        </w:trPr>
        <w:tc>
          <w:tcPr>
            <w:tcW w:w="1599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94" w:type="dxa"/>
            <w:tcBorders>
              <w:top w:val="single" w:sz="8" w:space="0" w:color="4AACC5"/>
              <w:bottom w:val="nil"/>
              <w:right w:val="single" w:sz="8" w:space="0" w:color="4AACC5"/>
            </w:tcBorders>
          </w:tcPr>
          <w:p w:rsidR="00A65D18" w:rsidRDefault="00966928">
            <w:pPr>
              <w:spacing w:before="68"/>
              <w:ind w:left="10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Vergleichende Analysen aktueller Debatten und regionaler Beispiele</w:t>
            </w:r>
          </w:p>
        </w:tc>
      </w:tr>
      <w:tr w:rsidR="00A65D18">
        <w:trPr>
          <w:trHeight w:val="387"/>
        </w:trPr>
        <w:tc>
          <w:tcPr>
            <w:tcW w:w="1599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894" w:type="dxa"/>
            <w:tcBorders>
              <w:top w:val="single" w:sz="8" w:space="0" w:color="4AACC5"/>
              <w:bottom w:val="nil"/>
              <w:right w:val="single" w:sz="8" w:space="0" w:color="4AACC5"/>
            </w:tcBorders>
          </w:tcPr>
          <w:p w:rsidR="00A65D18" w:rsidRDefault="00966928">
            <w:pPr>
              <w:spacing w:before="68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Abschlussprüfung</w:t>
            </w:r>
          </w:p>
        </w:tc>
      </w:tr>
      <w:tr w:rsidR="00A65D18">
        <w:trPr>
          <w:trHeight w:val="421"/>
        </w:trPr>
        <w:tc>
          <w:tcPr>
            <w:tcW w:w="10493" w:type="dxa"/>
            <w:gridSpan w:val="2"/>
            <w:tcBorders>
              <w:top w:val="nil"/>
              <w:bottom w:val="nil"/>
            </w:tcBorders>
            <w:shd w:val="clear" w:color="auto" w:fill="4AACC5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Beitrag der Lernergebnisse zu den Lernzielen des Programms (1-5)</w:t>
            </w:r>
          </w:p>
        </w:tc>
      </w:tr>
    </w:tbl>
    <w:p w:rsidR="00A65D18" w:rsidRDefault="00A65D1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  <w:sectPr w:rsidR="00A65D18">
          <w:pgSz w:w="11910" w:h="16840"/>
          <w:pgMar w:top="1500" w:right="566" w:bottom="280" w:left="566" w:header="239" w:footer="0" w:gutter="0"/>
          <w:cols w:space="708"/>
        </w:sectPr>
      </w:pPr>
    </w:p>
    <w:p w:rsidR="00A65D18" w:rsidRDefault="00966928">
      <w:pPr>
        <w:pBdr>
          <w:top w:val="nil"/>
          <w:left w:val="nil"/>
          <w:bottom w:val="nil"/>
          <w:right w:val="nil"/>
          <w:between w:val="nil"/>
        </w:pBdr>
        <w:spacing w:before="40"/>
        <w:ind w:left="1" w:right="3"/>
        <w:jc w:val="center"/>
        <w:rPr>
          <w:rFonts w:ascii="Corbel" w:eastAsia="Corbel" w:hAnsi="Corbel" w:cs="Corbel"/>
          <w:b/>
          <w:color w:val="000000"/>
          <w:sz w:val="24"/>
          <w:szCs w:val="24"/>
        </w:rPr>
      </w:pPr>
      <w:r>
        <w:rPr>
          <w:rFonts w:ascii="Corbel" w:eastAsia="Corbel" w:hAnsi="Corbel" w:cs="Corbel"/>
          <w:b/>
          <w:color w:val="000000"/>
          <w:sz w:val="24"/>
          <w:szCs w:val="24"/>
        </w:rPr>
        <w:lastRenderedPageBreak/>
        <w:t xml:space="preserve">MASTERSTUDIENGANG </w:t>
      </w:r>
      <w:r>
        <w:rPr>
          <w:rFonts w:ascii="Corbel" w:eastAsia="Corbel" w:hAnsi="Corbel" w:cs="Corbel"/>
          <w:b/>
          <w:sz w:val="24"/>
          <w:szCs w:val="24"/>
        </w:rPr>
        <w:t xml:space="preserve">POLITIKWISSENSCHAFT </w:t>
      </w:r>
      <w:r>
        <w:rPr>
          <w:rFonts w:ascii="Corbel" w:eastAsia="Corbel" w:hAnsi="Corbel" w:cs="Corbel"/>
          <w:b/>
          <w:color w:val="000000"/>
          <w:sz w:val="24"/>
          <w:szCs w:val="24"/>
        </w:rPr>
        <w:t>UND INTERNATIONALE BEZIEHUNGEN</w:t>
      </w:r>
    </w:p>
    <w:p w:rsidR="00A65D18" w:rsidRDefault="00966928">
      <w:pPr>
        <w:ind w:left="3" w:right="2"/>
        <w:jc w:val="center"/>
        <w:rPr>
          <w:rFonts w:ascii="Corbel" w:eastAsia="Corbel" w:hAnsi="Corbel" w:cs="Corbel"/>
          <w:b/>
        </w:rPr>
      </w:pPr>
      <w:r>
        <w:rPr>
          <w:rFonts w:ascii="Corbel" w:eastAsia="Corbel" w:hAnsi="Corbel" w:cs="Corbel"/>
          <w:b/>
        </w:rPr>
        <w:t>MODULBESCHREIBUNG</w:t>
      </w:r>
    </w:p>
    <w:tbl>
      <w:tblPr>
        <w:tblStyle w:val="a6"/>
        <w:tblW w:w="10490" w:type="dxa"/>
        <w:tblInd w:w="152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000" w:firstRow="0" w:lastRow="0" w:firstColumn="0" w:lastColumn="0" w:noHBand="0" w:noVBand="0"/>
      </w:tblPr>
      <w:tblGrid>
        <w:gridCol w:w="1599"/>
        <w:gridCol w:w="1241"/>
        <w:gridCol w:w="1251"/>
        <w:gridCol w:w="1231"/>
        <w:gridCol w:w="1236"/>
        <w:gridCol w:w="1305"/>
        <w:gridCol w:w="1358"/>
        <w:gridCol w:w="1269"/>
      </w:tblGrid>
      <w:tr w:rsidR="00A65D18">
        <w:trPr>
          <w:trHeight w:val="282"/>
        </w:trPr>
        <w:tc>
          <w:tcPr>
            <w:tcW w:w="1599" w:type="dxa"/>
            <w:tcBorders>
              <w:right w:val="single" w:sz="6" w:space="0" w:color="4AACC5"/>
            </w:tcBorders>
            <w:shd w:val="clear" w:color="auto" w:fill="B6DDE8"/>
          </w:tcPr>
          <w:p w:rsidR="00A65D18" w:rsidRDefault="00A65D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6" w:space="0" w:color="4AACC5"/>
              <w:right w:val="single" w:sz="6" w:space="0" w:color="4AACC5"/>
            </w:tcBorders>
            <w:shd w:val="clear" w:color="auto" w:fill="B6DDE8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1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P1</w:t>
            </w:r>
          </w:p>
        </w:tc>
        <w:tc>
          <w:tcPr>
            <w:tcW w:w="1251" w:type="dxa"/>
            <w:tcBorders>
              <w:left w:val="single" w:sz="6" w:space="0" w:color="4AACC5"/>
              <w:right w:val="single" w:sz="6" w:space="0" w:color="4AACC5"/>
            </w:tcBorders>
            <w:shd w:val="clear" w:color="auto" w:fill="B6DDE8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1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P2</w:t>
            </w:r>
          </w:p>
        </w:tc>
        <w:tc>
          <w:tcPr>
            <w:tcW w:w="1231" w:type="dxa"/>
            <w:tcBorders>
              <w:left w:val="single" w:sz="6" w:space="0" w:color="4AACC5"/>
              <w:right w:val="single" w:sz="6" w:space="0" w:color="4AACC5"/>
            </w:tcBorders>
            <w:shd w:val="clear" w:color="auto" w:fill="B6DDE8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1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P3</w:t>
            </w:r>
          </w:p>
        </w:tc>
        <w:tc>
          <w:tcPr>
            <w:tcW w:w="1236" w:type="dxa"/>
            <w:tcBorders>
              <w:left w:val="single" w:sz="6" w:space="0" w:color="4AACC5"/>
              <w:right w:val="single" w:sz="6" w:space="0" w:color="4AACC5"/>
            </w:tcBorders>
            <w:shd w:val="clear" w:color="auto" w:fill="B6DDE8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1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P4</w:t>
            </w:r>
          </w:p>
        </w:tc>
        <w:tc>
          <w:tcPr>
            <w:tcW w:w="1305" w:type="dxa"/>
            <w:tcBorders>
              <w:left w:val="single" w:sz="6" w:space="0" w:color="4AACC5"/>
              <w:right w:val="single" w:sz="6" w:space="0" w:color="4AACC5"/>
            </w:tcBorders>
            <w:shd w:val="clear" w:color="auto" w:fill="B6DDE8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15" w:right="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P5</w:t>
            </w:r>
          </w:p>
        </w:tc>
        <w:tc>
          <w:tcPr>
            <w:tcW w:w="1358" w:type="dxa"/>
            <w:tcBorders>
              <w:left w:val="single" w:sz="6" w:space="0" w:color="4AACC5"/>
              <w:right w:val="single" w:sz="6" w:space="0" w:color="4AACC5"/>
            </w:tcBorders>
            <w:shd w:val="clear" w:color="auto" w:fill="B6DDE8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17" w:right="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P6</w:t>
            </w:r>
          </w:p>
        </w:tc>
        <w:tc>
          <w:tcPr>
            <w:tcW w:w="1269" w:type="dxa"/>
            <w:tcBorders>
              <w:left w:val="single" w:sz="6" w:space="0" w:color="4AACC5"/>
            </w:tcBorders>
            <w:shd w:val="clear" w:color="auto" w:fill="B6DDE8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2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P7</w:t>
            </w:r>
          </w:p>
        </w:tc>
      </w:tr>
      <w:tr w:rsidR="00A65D18">
        <w:trPr>
          <w:trHeight w:val="282"/>
        </w:trPr>
        <w:tc>
          <w:tcPr>
            <w:tcW w:w="1599" w:type="dxa"/>
            <w:tcBorders>
              <w:left w:val="single" w:sz="6" w:space="0" w:color="4AACC5"/>
              <w:bottom w:val="single" w:sz="6" w:space="0" w:color="4AACC5"/>
              <w:right w:val="single" w:sz="6" w:space="0" w:color="4AACC5"/>
            </w:tcBorders>
            <w:shd w:val="clear" w:color="auto" w:fill="B6DDE8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1" w:type="dxa"/>
            <w:tcBorders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51" w:type="dxa"/>
            <w:tcBorders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36" w:type="dxa"/>
            <w:tcBorders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58" w:type="dxa"/>
            <w:tcBorders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1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69" w:type="dxa"/>
            <w:tcBorders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A65D18">
        <w:trPr>
          <w:trHeight w:val="282"/>
        </w:trPr>
        <w:tc>
          <w:tcPr>
            <w:tcW w:w="1599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  <w:shd w:val="clear" w:color="auto" w:fill="B6DDE8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1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51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31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36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58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1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69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A65D18">
        <w:trPr>
          <w:trHeight w:val="282"/>
        </w:trPr>
        <w:tc>
          <w:tcPr>
            <w:tcW w:w="1599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  <w:shd w:val="clear" w:color="auto" w:fill="B6DDE8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41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51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31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36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1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58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1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69" w:type="dxa"/>
            <w:tcBorders>
              <w:top w:val="single" w:sz="6" w:space="0" w:color="4AACC5"/>
              <w:left w:val="single" w:sz="6" w:space="0" w:color="4AACC5"/>
              <w:bottom w:val="single" w:sz="6" w:space="0" w:color="4AACC5"/>
              <w:right w:val="single" w:sz="6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A65D18">
        <w:trPr>
          <w:trHeight w:val="282"/>
        </w:trPr>
        <w:tc>
          <w:tcPr>
            <w:tcW w:w="10490" w:type="dxa"/>
            <w:gridSpan w:val="8"/>
            <w:tcBorders>
              <w:left w:val="single" w:sz="6" w:space="0" w:color="4AACC5"/>
              <w:right w:val="single" w:sz="6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Beitragsgrad: </w:t>
            </w:r>
            <w:r>
              <w:rPr>
                <w:color w:val="000000"/>
                <w:sz w:val="20"/>
                <w:szCs w:val="20"/>
              </w:rPr>
              <w:t>1: Sehr Niedrig 2: Niedrig 3: Mittel 4: Hoch 5: Sehr Hoch</w:t>
            </w:r>
          </w:p>
        </w:tc>
      </w:tr>
      <w:tr w:rsidR="00A65D18">
        <w:trPr>
          <w:trHeight w:val="397"/>
        </w:trPr>
        <w:tc>
          <w:tcPr>
            <w:tcW w:w="10490" w:type="dxa"/>
            <w:gridSpan w:val="8"/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left="107"/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https://obs.tau.edu.tr/oibs/bologna/progLearnOutcomes.aspx?lang=en&amp;curSunit=200</w:t>
            </w:r>
          </w:p>
        </w:tc>
      </w:tr>
      <w:tr w:rsidR="00A65D18">
        <w:trPr>
          <w:trHeight w:val="395"/>
        </w:trPr>
        <w:tc>
          <w:tcPr>
            <w:tcW w:w="2840" w:type="dxa"/>
            <w:gridSpan w:val="2"/>
            <w:tcBorders>
              <w:left w:val="single" w:sz="6" w:space="0" w:color="4AACC5"/>
              <w:right w:val="single" w:sz="6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Erstellt von:</w:t>
            </w:r>
          </w:p>
        </w:tc>
        <w:tc>
          <w:tcPr>
            <w:tcW w:w="7650" w:type="dxa"/>
            <w:gridSpan w:val="6"/>
            <w:tcBorders>
              <w:left w:val="single" w:sz="6" w:space="0" w:color="4AACC5"/>
              <w:right w:val="single" w:sz="6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Res. Asst. </w:t>
            </w:r>
            <w:r>
              <w:rPr>
                <w:sz w:val="20"/>
                <w:szCs w:val="20"/>
              </w:rPr>
              <w:t>Zehra Alkan</w:t>
            </w:r>
          </w:p>
        </w:tc>
      </w:tr>
      <w:tr w:rsidR="00A65D18">
        <w:trPr>
          <w:trHeight w:val="397"/>
        </w:trPr>
        <w:tc>
          <w:tcPr>
            <w:tcW w:w="2840" w:type="dxa"/>
            <w:gridSpan w:val="2"/>
            <w:tcBorders>
              <w:right w:val="single" w:sz="6" w:space="0" w:color="4AACC5"/>
            </w:tcBorders>
          </w:tcPr>
          <w:p w:rsidR="00A65D18" w:rsidRDefault="009669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Datum der Aktualisierung:</w:t>
            </w:r>
          </w:p>
        </w:tc>
        <w:tc>
          <w:tcPr>
            <w:tcW w:w="7650" w:type="dxa"/>
            <w:gridSpan w:val="6"/>
            <w:tcBorders>
              <w:left w:val="single" w:sz="6" w:space="0" w:color="4AACC5"/>
            </w:tcBorders>
          </w:tcPr>
          <w:p w:rsidR="00A65D18" w:rsidRDefault="00966928">
            <w:pPr>
              <w:spacing w:before="78"/>
              <w:ind w:left="10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28.04.2025</w:t>
            </w:r>
          </w:p>
        </w:tc>
      </w:tr>
    </w:tbl>
    <w:p w:rsidR="00A65D18" w:rsidRDefault="00A65D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sectPr w:rsidR="00A65D18">
      <w:pgSz w:w="11910" w:h="16840"/>
      <w:pgMar w:top="1500" w:right="566" w:bottom="280" w:left="566" w:header="23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928" w:rsidRDefault="00966928">
      <w:r>
        <w:separator/>
      </w:r>
    </w:p>
  </w:endnote>
  <w:endnote w:type="continuationSeparator" w:id="0">
    <w:p w:rsidR="00966928" w:rsidRDefault="0096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928" w:rsidRDefault="00966928">
      <w:r>
        <w:separator/>
      </w:r>
    </w:p>
  </w:footnote>
  <w:footnote w:type="continuationSeparator" w:id="0">
    <w:p w:rsidR="00966928" w:rsidRDefault="00966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D18" w:rsidRDefault="00966928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Corbel" w:eastAsia="Corbel" w:hAnsi="Corbel" w:cs="Corbel"/>
        <w:color w:val="000000"/>
        <w:sz w:val="20"/>
        <w:szCs w:val="20"/>
      </w:rPr>
    </w:pPr>
    <w:r>
      <w:rPr>
        <w:rFonts w:ascii="Corbel" w:eastAsia="Corbel" w:hAnsi="Corbel" w:cs="Corbel"/>
        <w:noProof/>
        <w:color w:val="000000"/>
        <w:sz w:val="20"/>
        <w:szCs w:val="20"/>
        <w:lang w:val="tr-TR" w:eastAsia="tr-T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442915</wp:posOffset>
          </wp:positionH>
          <wp:positionV relativeFrom="page">
            <wp:posOffset>151823</wp:posOffset>
          </wp:positionV>
          <wp:extent cx="2907941" cy="645187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07941" cy="6451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orbel" w:eastAsia="Corbel" w:hAnsi="Corbel" w:cs="Corbel"/>
        <w:noProof/>
        <w:color w:val="000000"/>
        <w:sz w:val="20"/>
        <w:szCs w:val="20"/>
        <w:lang w:val="tr-TR" w:eastAsia="tr-TR"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4611624</wp:posOffset>
              </wp:positionH>
              <wp:positionV relativeFrom="page">
                <wp:posOffset>315469</wp:posOffset>
              </wp:positionV>
              <wp:extent cx="2523490" cy="335915"/>
              <wp:effectExtent l="0" t="0" r="0" b="0"/>
              <wp:wrapNone/>
              <wp:docPr id="5" name="Dikdörtgen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93780" y="3621568"/>
                        <a:ext cx="250444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65D18" w:rsidRDefault="00966928">
                          <w:pPr>
                            <w:spacing w:line="210" w:lineRule="auto"/>
                            <w:ind w:left="20" w:right="17" w:firstLine="1055"/>
                            <w:textDirection w:val="btLr"/>
                          </w:pPr>
                          <w:r>
                            <w:rPr>
                              <w:rFonts w:ascii="Corbel" w:eastAsia="Corbel" w:hAnsi="Corbel" w:cs="Corbel"/>
                              <w:color w:val="000000"/>
                            </w:rPr>
                            <w:t xml:space="preserve">SOSYAL BİLİMLER ENSTİTÜSÜ </w:t>
                          </w:r>
                          <w:r>
                            <w:rPr>
                              <w:rFonts w:ascii="Corbel" w:eastAsia="Corbel" w:hAnsi="Corbel" w:cs="Corbel"/>
                              <w:color w:val="169AA3"/>
                            </w:rPr>
                            <w:t>INSTİTUT FÜR SOZIALWISSENSCHAFTEN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4611624</wp:posOffset>
              </wp:positionH>
              <wp:positionV relativeFrom="page">
                <wp:posOffset>315469</wp:posOffset>
              </wp:positionV>
              <wp:extent cx="2523490" cy="335915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23490" cy="3359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D18"/>
    <w:rsid w:val="002F5C42"/>
    <w:rsid w:val="00966928"/>
    <w:rsid w:val="00A6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C0B39"/>
  <w15:docId w15:val="{30259B2D-6383-4E3C-BA66-32B74B75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de-DE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0"/>
      <w:ind w:left="1" w:right="3"/>
      <w:jc w:val="center"/>
    </w:pPr>
    <w:rPr>
      <w:rFonts w:ascii="Corbel" w:eastAsia="Corbel" w:hAnsi="Corbel" w:cs="Corbe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1"/>
    <w:tblPr>
      <w:tblStyleRowBandSize w:val="1"/>
      <w:tblStyleColBandSize w:val="1"/>
    </w:tblPr>
  </w:style>
  <w:style w:type="table" w:customStyle="1" w:styleId="a4">
    <w:basedOn w:val="TableNormal1"/>
    <w:tblPr>
      <w:tblStyleRowBandSize w:val="1"/>
      <w:tblStyleColBandSize w:val="1"/>
    </w:tblPr>
  </w:style>
  <w:style w:type="table" w:customStyle="1" w:styleId="a5">
    <w:basedOn w:val="TableNormal1"/>
    <w:tblPr>
      <w:tblStyleRowBandSize w:val="1"/>
      <w:tblStyleColBandSize w:val="1"/>
    </w:tblPr>
  </w:style>
  <w:style w:type="table" w:customStyle="1" w:styleId="a6">
    <w:basedOn w:val="TableNormal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rwY0ab3xFpXJMi/Cag67peOk1A==">CgMxLjA4AHIhMWNoODJPVEE3dFNwQUd6NXMxTXBMOHNmcXdmbmVKckVy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705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TAU</cp:lastModifiedBy>
  <cp:revision>2</cp:revision>
  <dcterms:created xsi:type="dcterms:W3CDTF">2025-04-29T09:39:00Z</dcterms:created>
  <dcterms:modified xsi:type="dcterms:W3CDTF">2025-06-02T07:01:00Z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2025-04-29T00:00:00Z</vt:filetime>
  </property>
  <property fmtid="{D5CDD505-2E9C-101B-9397-08002B2CF9AE}" pid="5" name="Producer">
    <vt:lpwstr>Microsoft® Word Microsoft 365 için</vt:lpwstr>
  </property>
</Properties>
</file>