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67" w:rsidRDefault="002E78A8">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EF4F67" w:rsidRDefault="002E78A8">
      <w:pPr>
        <w:ind w:left="3" w:right="2"/>
        <w:jc w:val="center"/>
        <w:rPr>
          <w:rFonts w:ascii="Corbel" w:eastAsia="Corbel" w:hAnsi="Corbel" w:cs="Corbel"/>
          <w:b/>
        </w:rPr>
      </w:pPr>
      <w:r>
        <w:rPr>
          <w:rFonts w:ascii="Corbel" w:eastAsia="Corbel" w:hAnsi="Corbel" w:cs="Corbel"/>
          <w:b/>
        </w:rPr>
        <w:t>MODULBESCHREIBUNG</w:t>
      </w:r>
    </w:p>
    <w:p w:rsidR="00EF4F67" w:rsidRDefault="00EF4F67">
      <w:pPr>
        <w:pBdr>
          <w:top w:val="nil"/>
          <w:left w:val="nil"/>
          <w:bottom w:val="nil"/>
          <w:right w:val="nil"/>
          <w:between w:val="nil"/>
        </w:pBdr>
        <w:spacing w:before="203"/>
        <w:rPr>
          <w:rFonts w:ascii="Corbel" w:eastAsia="Corbel" w:hAnsi="Corbel" w:cs="Corbel"/>
          <w:b/>
          <w:color w:val="000000"/>
          <w:sz w:val="20"/>
          <w:szCs w:val="20"/>
        </w:rPr>
      </w:pPr>
    </w:p>
    <w:tbl>
      <w:tblPr>
        <w:tblStyle w:val="a"/>
        <w:tblW w:w="10498"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5"/>
        <w:gridCol w:w="1294"/>
        <w:gridCol w:w="643"/>
        <w:gridCol w:w="641"/>
        <w:gridCol w:w="1292"/>
        <w:gridCol w:w="344"/>
        <w:gridCol w:w="594"/>
        <w:gridCol w:w="356"/>
        <w:gridCol w:w="234"/>
        <w:gridCol w:w="416"/>
        <w:gridCol w:w="174"/>
        <w:gridCol w:w="476"/>
        <w:gridCol w:w="1299"/>
      </w:tblGrid>
      <w:tr w:rsidR="00EF4F67">
        <w:trPr>
          <w:trHeight w:val="429"/>
        </w:trPr>
        <w:tc>
          <w:tcPr>
            <w:tcW w:w="10499" w:type="dxa"/>
            <w:gridSpan w:val="13"/>
            <w:tcBorders>
              <w:top w:val="nil"/>
              <w:bottom w:val="nil"/>
            </w:tcBorders>
            <w:shd w:val="clear" w:color="auto" w:fill="4AACC5"/>
          </w:tcPr>
          <w:p w:rsidR="00EF4F67" w:rsidRDefault="002E78A8">
            <w:pPr>
              <w:pBdr>
                <w:top w:val="nil"/>
                <w:left w:val="nil"/>
                <w:bottom w:val="nil"/>
                <w:right w:val="nil"/>
                <w:between w:val="nil"/>
              </w:pBdr>
              <w:spacing w:before="83"/>
              <w:ind w:left="110"/>
              <w:rPr>
                <w:b/>
                <w:color w:val="000000"/>
              </w:rPr>
            </w:pPr>
            <w:r>
              <w:rPr>
                <w:b/>
                <w:color w:val="000000"/>
              </w:rPr>
              <w:t>Details zum Modul</w:t>
            </w:r>
          </w:p>
        </w:tc>
      </w:tr>
      <w:tr w:rsidR="00EF4F67">
        <w:trPr>
          <w:trHeight w:val="275"/>
        </w:trPr>
        <w:tc>
          <w:tcPr>
            <w:tcW w:w="6950" w:type="dxa"/>
            <w:gridSpan w:val="6"/>
          </w:tcPr>
          <w:p w:rsidR="00EF4F67" w:rsidRDefault="002E78A8">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4" w:type="dxa"/>
            <w:gridSpan w:val="5"/>
          </w:tcPr>
          <w:p w:rsidR="00EF4F67" w:rsidRDefault="002E78A8">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5" w:type="dxa"/>
            <w:gridSpan w:val="2"/>
          </w:tcPr>
          <w:p w:rsidR="00EF4F67" w:rsidRDefault="002E78A8">
            <w:pPr>
              <w:pBdr>
                <w:top w:val="nil"/>
                <w:left w:val="nil"/>
                <w:bottom w:val="nil"/>
                <w:right w:val="nil"/>
                <w:between w:val="nil"/>
              </w:pBdr>
              <w:spacing w:before="13" w:line="242" w:lineRule="auto"/>
              <w:ind w:left="104"/>
              <w:rPr>
                <w:b/>
                <w:color w:val="000000"/>
                <w:sz w:val="20"/>
                <w:szCs w:val="20"/>
              </w:rPr>
            </w:pPr>
            <w:r>
              <w:rPr>
                <w:b/>
                <w:color w:val="000000"/>
                <w:sz w:val="20"/>
                <w:szCs w:val="20"/>
              </w:rPr>
              <w:t>Studiensemester</w:t>
            </w:r>
          </w:p>
        </w:tc>
      </w:tr>
      <w:tr w:rsidR="00EF4F67">
        <w:trPr>
          <w:trHeight w:val="455"/>
        </w:trPr>
        <w:tc>
          <w:tcPr>
            <w:tcW w:w="6950" w:type="dxa"/>
            <w:gridSpan w:val="6"/>
            <w:tcBorders>
              <w:bottom w:val="single" w:sz="8" w:space="0" w:color="4AACC5"/>
            </w:tcBorders>
          </w:tcPr>
          <w:p w:rsidR="00EF4F67" w:rsidRDefault="002E78A8">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106</w:t>
            </w:r>
          </w:p>
        </w:tc>
        <w:tc>
          <w:tcPr>
            <w:tcW w:w="1774" w:type="dxa"/>
            <w:gridSpan w:val="5"/>
            <w:tcBorders>
              <w:bottom w:val="single" w:sz="8" w:space="0" w:color="4AACC5"/>
            </w:tcBorders>
          </w:tcPr>
          <w:p w:rsidR="00EF4F67" w:rsidRDefault="00EF4F67">
            <w:pPr>
              <w:pBdr>
                <w:top w:val="nil"/>
                <w:left w:val="nil"/>
                <w:bottom w:val="nil"/>
                <w:right w:val="nil"/>
                <w:between w:val="nil"/>
              </w:pBdr>
              <w:spacing w:before="107"/>
              <w:rPr>
                <w:color w:val="000000"/>
                <w:sz w:val="20"/>
                <w:szCs w:val="20"/>
              </w:rPr>
            </w:pPr>
          </w:p>
        </w:tc>
        <w:tc>
          <w:tcPr>
            <w:tcW w:w="1775" w:type="dxa"/>
            <w:gridSpan w:val="2"/>
            <w:tcBorders>
              <w:bottom w:val="single" w:sz="8" w:space="0" w:color="4AACC5"/>
            </w:tcBorders>
          </w:tcPr>
          <w:p w:rsidR="00EF4F67" w:rsidRDefault="00914313" w:rsidP="00914313">
            <w:pPr>
              <w:pBdr>
                <w:top w:val="nil"/>
                <w:left w:val="nil"/>
                <w:bottom w:val="nil"/>
                <w:right w:val="nil"/>
                <w:between w:val="nil"/>
              </w:pBdr>
              <w:spacing w:before="107"/>
              <w:rPr>
                <w:b/>
                <w:color w:val="000000"/>
                <w:sz w:val="20"/>
                <w:szCs w:val="20"/>
              </w:rPr>
            </w:pPr>
            <w:r>
              <w:rPr>
                <w:b/>
                <w:sz w:val="20"/>
                <w:szCs w:val="20"/>
              </w:rPr>
              <w:t xml:space="preserve">Wintersemester / Sommersemester </w:t>
            </w:r>
          </w:p>
        </w:tc>
      </w:tr>
      <w:tr w:rsidR="00EF4F67">
        <w:trPr>
          <w:trHeight w:val="253"/>
        </w:trPr>
        <w:tc>
          <w:tcPr>
            <w:tcW w:w="6950" w:type="dxa"/>
            <w:gridSpan w:val="6"/>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94" w:type="dxa"/>
            <w:tcBorders>
              <w:top w:val="single" w:sz="8" w:space="0" w:color="4AACC5"/>
              <w:bottom w:val="single" w:sz="8" w:space="0" w:color="4AACC5"/>
            </w:tcBorders>
          </w:tcPr>
          <w:p w:rsidR="00EF4F67" w:rsidRDefault="002E78A8">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0" w:type="dxa"/>
            <w:gridSpan w:val="2"/>
            <w:tcBorders>
              <w:top w:val="single" w:sz="8" w:space="0" w:color="4AACC5"/>
              <w:bottom w:val="single" w:sz="8" w:space="0" w:color="4AACC5"/>
            </w:tcBorders>
          </w:tcPr>
          <w:p w:rsidR="00EF4F67" w:rsidRDefault="002E78A8">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0" w:type="dxa"/>
            <w:gridSpan w:val="2"/>
            <w:tcBorders>
              <w:top w:val="single" w:sz="8" w:space="0" w:color="4AACC5"/>
              <w:bottom w:val="single" w:sz="8" w:space="0" w:color="4AACC5"/>
            </w:tcBorders>
          </w:tcPr>
          <w:p w:rsidR="00EF4F67" w:rsidRDefault="002E78A8">
            <w:pPr>
              <w:pBdr>
                <w:top w:val="nil"/>
                <w:left w:val="nil"/>
                <w:bottom w:val="nil"/>
                <w:right w:val="nil"/>
                <w:between w:val="nil"/>
              </w:pBdr>
              <w:spacing w:before="6" w:line="228" w:lineRule="auto"/>
              <w:ind w:left="106"/>
              <w:rPr>
                <w:b/>
                <w:color w:val="000000"/>
                <w:sz w:val="20"/>
                <w:szCs w:val="20"/>
              </w:rPr>
            </w:pPr>
            <w:r>
              <w:rPr>
                <w:b/>
                <w:color w:val="000000"/>
                <w:sz w:val="20"/>
                <w:szCs w:val="20"/>
              </w:rPr>
              <w:t>LU</w:t>
            </w:r>
          </w:p>
        </w:tc>
        <w:tc>
          <w:tcPr>
            <w:tcW w:w="1775" w:type="dxa"/>
            <w:gridSpan w:val="2"/>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6" w:line="228" w:lineRule="auto"/>
              <w:ind w:left="104"/>
              <w:rPr>
                <w:b/>
                <w:color w:val="000000"/>
                <w:sz w:val="20"/>
                <w:szCs w:val="20"/>
              </w:rPr>
            </w:pPr>
            <w:r>
              <w:rPr>
                <w:b/>
                <w:color w:val="000000"/>
                <w:sz w:val="20"/>
                <w:szCs w:val="20"/>
              </w:rPr>
              <w:t>ECTS</w:t>
            </w:r>
          </w:p>
        </w:tc>
      </w:tr>
      <w:tr w:rsidR="00EF4F67">
        <w:trPr>
          <w:trHeight w:val="449"/>
        </w:trPr>
        <w:tc>
          <w:tcPr>
            <w:tcW w:w="6950" w:type="dxa"/>
            <w:gridSpan w:val="6"/>
            <w:tcBorders>
              <w:top w:val="single" w:sz="8" w:space="0" w:color="4AACC5"/>
              <w:bottom w:val="single" w:sz="24" w:space="0" w:color="4AACC5"/>
            </w:tcBorders>
          </w:tcPr>
          <w:p w:rsidR="00EF4F67" w:rsidRDefault="002E78A8">
            <w:pPr>
              <w:pBdr>
                <w:top w:val="nil"/>
                <w:left w:val="nil"/>
                <w:bottom w:val="nil"/>
                <w:right w:val="nil"/>
                <w:between w:val="nil"/>
              </w:pBdr>
              <w:spacing w:before="106"/>
              <w:ind w:left="110"/>
              <w:rPr>
                <w:color w:val="000000"/>
                <w:sz w:val="20"/>
                <w:szCs w:val="20"/>
              </w:rPr>
            </w:pPr>
            <w:r>
              <w:rPr>
                <w:sz w:val="20"/>
                <w:szCs w:val="20"/>
              </w:rPr>
              <w:t>Außenpolitische Analyse</w:t>
            </w:r>
          </w:p>
        </w:tc>
        <w:tc>
          <w:tcPr>
            <w:tcW w:w="594" w:type="dxa"/>
            <w:tcBorders>
              <w:top w:val="single" w:sz="8" w:space="0" w:color="4AACC5"/>
              <w:bottom w:val="single" w:sz="24" w:space="0" w:color="4AACC5"/>
            </w:tcBorders>
          </w:tcPr>
          <w:p w:rsidR="00EF4F67" w:rsidRDefault="002E78A8">
            <w:pPr>
              <w:pBdr>
                <w:top w:val="nil"/>
                <w:left w:val="nil"/>
                <w:bottom w:val="nil"/>
                <w:right w:val="nil"/>
                <w:between w:val="nil"/>
              </w:pBdr>
              <w:spacing w:before="106"/>
              <w:ind w:left="109"/>
              <w:rPr>
                <w:color w:val="000000"/>
                <w:sz w:val="20"/>
                <w:szCs w:val="20"/>
              </w:rPr>
            </w:pPr>
            <w:r>
              <w:rPr>
                <w:color w:val="000000"/>
                <w:sz w:val="20"/>
                <w:szCs w:val="20"/>
              </w:rPr>
              <w:t>2</w:t>
            </w:r>
          </w:p>
        </w:tc>
        <w:tc>
          <w:tcPr>
            <w:tcW w:w="590" w:type="dxa"/>
            <w:gridSpan w:val="2"/>
            <w:tcBorders>
              <w:top w:val="single" w:sz="8" w:space="0" w:color="4AACC5"/>
              <w:bottom w:val="single" w:sz="24" w:space="0" w:color="4AACC5"/>
            </w:tcBorders>
          </w:tcPr>
          <w:p w:rsidR="00EF4F67" w:rsidRDefault="002E78A8">
            <w:pPr>
              <w:pBdr>
                <w:top w:val="nil"/>
                <w:left w:val="nil"/>
                <w:bottom w:val="nil"/>
                <w:right w:val="nil"/>
                <w:between w:val="nil"/>
              </w:pBdr>
              <w:spacing w:before="106"/>
              <w:ind w:left="105"/>
              <w:rPr>
                <w:color w:val="000000"/>
                <w:sz w:val="20"/>
                <w:szCs w:val="20"/>
              </w:rPr>
            </w:pPr>
            <w:r>
              <w:rPr>
                <w:color w:val="000000"/>
                <w:sz w:val="20"/>
                <w:szCs w:val="20"/>
              </w:rPr>
              <w:t>0</w:t>
            </w:r>
          </w:p>
        </w:tc>
        <w:tc>
          <w:tcPr>
            <w:tcW w:w="590" w:type="dxa"/>
            <w:gridSpan w:val="2"/>
            <w:tcBorders>
              <w:top w:val="single" w:sz="8" w:space="0" w:color="4AACC5"/>
              <w:bottom w:val="single" w:sz="24" w:space="0" w:color="4AACC5"/>
            </w:tcBorders>
          </w:tcPr>
          <w:p w:rsidR="00EF4F67" w:rsidRDefault="002E78A8">
            <w:pPr>
              <w:pBdr>
                <w:top w:val="nil"/>
                <w:left w:val="nil"/>
                <w:bottom w:val="nil"/>
                <w:right w:val="nil"/>
                <w:between w:val="nil"/>
              </w:pBdr>
              <w:spacing w:before="106"/>
              <w:ind w:left="106"/>
              <w:rPr>
                <w:color w:val="000000"/>
                <w:sz w:val="20"/>
                <w:szCs w:val="20"/>
              </w:rPr>
            </w:pPr>
            <w:r>
              <w:rPr>
                <w:color w:val="000000"/>
                <w:sz w:val="20"/>
                <w:szCs w:val="20"/>
              </w:rPr>
              <w:t>0</w:t>
            </w:r>
          </w:p>
        </w:tc>
        <w:tc>
          <w:tcPr>
            <w:tcW w:w="1775" w:type="dxa"/>
            <w:gridSpan w:val="2"/>
            <w:tcBorders>
              <w:top w:val="single" w:sz="8" w:space="0" w:color="4AACC5"/>
              <w:bottom w:val="single" w:sz="24" w:space="0" w:color="4AACC5"/>
            </w:tcBorders>
          </w:tcPr>
          <w:p w:rsidR="00EF4F67" w:rsidRDefault="002E78A8">
            <w:pPr>
              <w:pBdr>
                <w:top w:val="nil"/>
                <w:left w:val="nil"/>
                <w:bottom w:val="nil"/>
                <w:right w:val="nil"/>
                <w:between w:val="nil"/>
              </w:pBdr>
              <w:spacing w:before="106"/>
              <w:ind w:left="104"/>
              <w:rPr>
                <w:color w:val="000000"/>
                <w:sz w:val="20"/>
                <w:szCs w:val="20"/>
              </w:rPr>
            </w:pPr>
            <w:r>
              <w:rPr>
                <w:color w:val="000000"/>
                <w:sz w:val="20"/>
                <w:szCs w:val="20"/>
              </w:rPr>
              <w:t>6</w:t>
            </w:r>
          </w:p>
        </w:tc>
      </w:tr>
      <w:tr w:rsidR="00EF4F67">
        <w:trPr>
          <w:trHeight w:val="392"/>
        </w:trPr>
        <w:tc>
          <w:tcPr>
            <w:tcW w:w="2736" w:type="dxa"/>
            <w:tcBorders>
              <w:top w:val="single" w:sz="24" w:space="0" w:color="4AACC5"/>
              <w:bottom w:val="single" w:sz="8" w:space="0" w:color="4AACC5"/>
            </w:tcBorders>
          </w:tcPr>
          <w:p w:rsidR="00EF4F67" w:rsidRDefault="002E78A8">
            <w:pPr>
              <w:pBdr>
                <w:top w:val="nil"/>
                <w:left w:val="nil"/>
                <w:bottom w:val="nil"/>
                <w:right w:val="nil"/>
                <w:between w:val="nil"/>
              </w:pBdr>
              <w:spacing w:before="72"/>
              <w:ind w:left="110"/>
              <w:rPr>
                <w:b/>
                <w:color w:val="000000"/>
                <w:sz w:val="20"/>
                <w:szCs w:val="20"/>
              </w:rPr>
            </w:pPr>
            <w:r>
              <w:rPr>
                <w:b/>
                <w:color w:val="000000"/>
                <w:sz w:val="20"/>
                <w:szCs w:val="20"/>
              </w:rPr>
              <w:t>Sprache</w:t>
            </w:r>
          </w:p>
        </w:tc>
        <w:tc>
          <w:tcPr>
            <w:tcW w:w="7763" w:type="dxa"/>
            <w:gridSpan w:val="12"/>
            <w:tcBorders>
              <w:top w:val="single" w:sz="24" w:space="0" w:color="4AACC5"/>
              <w:bottom w:val="single" w:sz="8" w:space="0" w:color="4AACC5"/>
            </w:tcBorders>
          </w:tcPr>
          <w:p w:rsidR="00EF4F67" w:rsidRDefault="002E78A8">
            <w:pPr>
              <w:pBdr>
                <w:top w:val="nil"/>
                <w:left w:val="nil"/>
                <w:bottom w:val="nil"/>
                <w:right w:val="nil"/>
                <w:between w:val="nil"/>
              </w:pBdr>
              <w:spacing w:before="72"/>
              <w:ind w:left="110"/>
              <w:rPr>
                <w:color w:val="000000"/>
                <w:sz w:val="20"/>
                <w:szCs w:val="20"/>
              </w:rPr>
            </w:pPr>
            <w:r>
              <w:rPr>
                <w:color w:val="000000"/>
                <w:sz w:val="20"/>
                <w:szCs w:val="20"/>
              </w:rPr>
              <w:t>English</w:t>
            </w:r>
          </w:p>
        </w:tc>
      </w:tr>
      <w:tr w:rsidR="00EF4F67">
        <w:trPr>
          <w:trHeight w:val="395"/>
        </w:trPr>
        <w:tc>
          <w:tcPr>
            <w:tcW w:w="2736"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4" w:type="dxa"/>
            <w:gridSpan w:val="3"/>
            <w:tcBorders>
              <w:top w:val="single" w:sz="8" w:space="0" w:color="4AACC5"/>
              <w:bottom w:val="single" w:sz="8" w:space="0" w:color="4AACC5"/>
            </w:tcBorders>
          </w:tcPr>
          <w:p w:rsidR="00EF4F67" w:rsidRDefault="002E78A8">
            <w:pPr>
              <w:pBdr>
                <w:top w:val="nil"/>
                <w:left w:val="nil"/>
                <w:bottom w:val="nil"/>
                <w:right w:val="nil"/>
                <w:between w:val="nil"/>
              </w:pBdr>
              <w:spacing w:before="78"/>
              <w:ind w:left="107"/>
              <w:rPr>
                <w:color w:val="000000"/>
                <w:sz w:val="20"/>
                <w:szCs w:val="20"/>
              </w:rPr>
            </w:pPr>
            <w:r>
              <w:rPr>
                <w:color w:val="000000"/>
                <w:sz w:val="20"/>
                <w:szCs w:val="20"/>
              </w:rPr>
              <w:t>x</w:t>
            </w:r>
          </w:p>
        </w:tc>
        <w:tc>
          <w:tcPr>
            <w:tcW w:w="1300" w:type="dxa"/>
            <w:gridSpan w:val="4"/>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78"/>
              <w:ind w:left="357"/>
              <w:rPr>
                <w:b/>
                <w:color w:val="000000"/>
                <w:sz w:val="20"/>
                <w:szCs w:val="20"/>
              </w:rPr>
            </w:pPr>
            <w:r>
              <w:rPr>
                <w:b/>
                <w:color w:val="000000"/>
                <w:sz w:val="20"/>
                <w:szCs w:val="20"/>
              </w:rPr>
              <w:t>Doktor</w:t>
            </w:r>
          </w:p>
        </w:tc>
        <w:tc>
          <w:tcPr>
            <w:tcW w:w="1299" w:type="dxa"/>
            <w:tcBorders>
              <w:top w:val="single" w:sz="8" w:space="0" w:color="4AACC5"/>
              <w:bottom w:val="single" w:sz="8" w:space="0" w:color="4AACC5"/>
              <w:right w:val="single" w:sz="8" w:space="0" w:color="4AACC5"/>
            </w:tcBorders>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r>
      <w:tr w:rsidR="00EF4F67">
        <w:trPr>
          <w:trHeight w:val="397"/>
        </w:trPr>
        <w:tc>
          <w:tcPr>
            <w:tcW w:w="2736" w:type="dxa"/>
            <w:tcBorders>
              <w:top w:val="single" w:sz="8" w:space="0" w:color="4AACC5"/>
            </w:tcBorders>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63" w:type="dxa"/>
            <w:gridSpan w:val="12"/>
            <w:tcBorders>
              <w:top w:val="single" w:sz="8" w:space="0" w:color="4AACC5"/>
            </w:tcBorders>
          </w:tcPr>
          <w:p w:rsidR="00EF4F67" w:rsidRDefault="002E78A8">
            <w:pPr>
              <w:pBdr>
                <w:top w:val="nil"/>
                <w:left w:val="nil"/>
                <w:bottom w:val="nil"/>
                <w:right w:val="nil"/>
                <w:between w:val="nil"/>
              </w:pBdr>
              <w:spacing w:before="78"/>
              <w:ind w:left="110"/>
              <w:rPr>
                <w:color w:val="000000"/>
                <w:sz w:val="20"/>
                <w:szCs w:val="20"/>
              </w:rPr>
            </w:pPr>
            <w:r>
              <w:rPr>
                <w:color w:val="000000"/>
                <w:sz w:val="20"/>
                <w:szCs w:val="20"/>
              </w:rPr>
              <w:t xml:space="preserve">Masterstudiengang für </w:t>
            </w:r>
            <w:r>
              <w:rPr>
                <w:sz w:val="20"/>
                <w:szCs w:val="20"/>
              </w:rPr>
              <w:t xml:space="preserve">Politikwissenschaft </w:t>
            </w:r>
            <w:r>
              <w:rPr>
                <w:color w:val="000000"/>
                <w:sz w:val="20"/>
                <w:szCs w:val="20"/>
              </w:rPr>
              <w:t xml:space="preserve">und Internationale </w:t>
            </w:r>
            <w:r>
              <w:rPr>
                <w:sz w:val="20"/>
                <w:szCs w:val="20"/>
              </w:rPr>
              <w:t>Beziehungen</w:t>
            </w:r>
          </w:p>
        </w:tc>
      </w:tr>
      <w:tr w:rsidR="00EF4F67">
        <w:trPr>
          <w:trHeight w:val="397"/>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Lehr- und Lernformen</w:t>
            </w:r>
          </w:p>
        </w:tc>
        <w:tc>
          <w:tcPr>
            <w:tcW w:w="7763" w:type="dxa"/>
            <w:gridSpan w:val="1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r>
      <w:tr w:rsidR="00EF4F67">
        <w:trPr>
          <w:trHeight w:val="397"/>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EF4F67" w:rsidRDefault="002E78A8">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EF4F67" w:rsidRDefault="00EF4F67">
            <w:pPr>
              <w:pBdr>
                <w:top w:val="nil"/>
                <w:left w:val="nil"/>
                <w:bottom w:val="nil"/>
                <w:right w:val="nil"/>
                <w:between w:val="nil"/>
              </w:pBdr>
              <w:spacing w:before="78"/>
              <w:ind w:left="13"/>
              <w:jc w:val="center"/>
              <w:rPr>
                <w:b/>
                <w:color w:val="000000"/>
                <w:sz w:val="20"/>
                <w:szCs w:val="20"/>
              </w:rPr>
            </w:pPr>
          </w:p>
        </w:tc>
        <w:tc>
          <w:tcPr>
            <w:tcW w:w="1944" w:type="dxa"/>
            <w:gridSpan w:val="5"/>
            <w:shd w:val="clear" w:color="auto" w:fill="B6DDE8"/>
          </w:tcPr>
          <w:p w:rsidR="00EF4F67" w:rsidRDefault="002E78A8">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49" w:type="dxa"/>
            <w:gridSpan w:val="3"/>
          </w:tcPr>
          <w:p w:rsidR="00EF4F67" w:rsidRDefault="002E78A8">
            <w:pPr>
              <w:spacing w:before="78"/>
              <w:ind w:left="13"/>
              <w:jc w:val="center"/>
              <w:rPr>
                <w:rFonts w:ascii="Times New Roman" w:eastAsia="Times New Roman" w:hAnsi="Times New Roman" w:cs="Times New Roman"/>
                <w:color w:val="000000"/>
                <w:sz w:val="20"/>
                <w:szCs w:val="20"/>
              </w:rPr>
            </w:pPr>
            <w:r>
              <w:rPr>
                <w:b/>
                <w:sz w:val="20"/>
                <w:szCs w:val="20"/>
              </w:rPr>
              <w:t>x</w:t>
            </w:r>
          </w:p>
        </w:tc>
      </w:tr>
      <w:tr w:rsidR="00EF4F67">
        <w:trPr>
          <w:trHeight w:val="731"/>
        </w:trPr>
        <w:tc>
          <w:tcPr>
            <w:tcW w:w="2736" w:type="dxa"/>
          </w:tcPr>
          <w:p w:rsidR="00EF4F67" w:rsidRDefault="002E78A8">
            <w:pPr>
              <w:pBdr>
                <w:top w:val="nil"/>
                <w:left w:val="nil"/>
                <w:bottom w:val="nil"/>
                <w:right w:val="nil"/>
                <w:between w:val="nil"/>
              </w:pBdr>
              <w:spacing w:before="243"/>
              <w:ind w:left="110"/>
              <w:rPr>
                <w:b/>
                <w:color w:val="000000"/>
                <w:sz w:val="20"/>
                <w:szCs w:val="20"/>
              </w:rPr>
            </w:pPr>
            <w:r>
              <w:rPr>
                <w:b/>
                <w:color w:val="000000"/>
                <w:sz w:val="20"/>
                <w:szCs w:val="20"/>
              </w:rPr>
              <w:t>Lernziele</w:t>
            </w:r>
          </w:p>
        </w:tc>
        <w:tc>
          <w:tcPr>
            <w:tcW w:w="7763" w:type="dxa"/>
            <w:gridSpan w:val="12"/>
          </w:tcPr>
          <w:p w:rsidR="00EF4F67" w:rsidRDefault="002E78A8">
            <w:pPr>
              <w:pBdr>
                <w:top w:val="nil"/>
                <w:left w:val="nil"/>
                <w:bottom w:val="nil"/>
                <w:right w:val="nil"/>
                <w:between w:val="nil"/>
              </w:pBdr>
              <w:spacing w:line="222" w:lineRule="auto"/>
              <w:ind w:left="110"/>
              <w:rPr>
                <w:color w:val="000000"/>
                <w:sz w:val="20"/>
                <w:szCs w:val="20"/>
              </w:rPr>
            </w:pPr>
            <w:r>
              <w:rPr>
                <w:sz w:val="20"/>
                <w:szCs w:val="20"/>
              </w:rPr>
              <w:t>Ziel dieses Kurses ist es, außenpolitische Entscheidungsprozesse aus einer theoretischen und analytischen Perspektive zu untersuchen. Die Studierenden sollen in die Lage versetzt werden, die Akteure, Institutionen, internen und externen Dynamiken zu analysieren, die die außenpolitischen Entscheidungen von Staaten beeinflussen. In diesem Rahmen sollen verschiedene außenpolitische Analysemodelle und Entscheidungsprozesse in den internationalen Beziehungen vergleichend bewertet werden.</w:t>
            </w:r>
          </w:p>
        </w:tc>
      </w:tr>
      <w:tr w:rsidR="00EF4F67">
        <w:trPr>
          <w:trHeight w:val="1789"/>
        </w:trPr>
        <w:tc>
          <w:tcPr>
            <w:tcW w:w="2736" w:type="dxa"/>
          </w:tcPr>
          <w:p w:rsidR="00EF4F67" w:rsidRDefault="00EF4F67">
            <w:pPr>
              <w:pBdr>
                <w:top w:val="nil"/>
                <w:left w:val="nil"/>
                <w:bottom w:val="nil"/>
                <w:right w:val="nil"/>
                <w:between w:val="nil"/>
              </w:pBdr>
              <w:rPr>
                <w:rFonts w:ascii="Corbel" w:eastAsia="Corbel" w:hAnsi="Corbel" w:cs="Corbel"/>
                <w:b/>
                <w:color w:val="000000"/>
                <w:sz w:val="20"/>
                <w:szCs w:val="20"/>
              </w:rPr>
            </w:pPr>
          </w:p>
          <w:p w:rsidR="00EF4F67" w:rsidRDefault="00EF4F67">
            <w:pPr>
              <w:pBdr>
                <w:top w:val="nil"/>
                <w:left w:val="nil"/>
                <w:bottom w:val="nil"/>
                <w:right w:val="nil"/>
                <w:between w:val="nil"/>
              </w:pBdr>
              <w:rPr>
                <w:rFonts w:ascii="Corbel" w:eastAsia="Corbel" w:hAnsi="Corbel" w:cs="Corbel"/>
                <w:b/>
                <w:color w:val="000000"/>
                <w:sz w:val="20"/>
                <w:szCs w:val="20"/>
              </w:rPr>
            </w:pPr>
          </w:p>
          <w:p w:rsidR="00EF4F67" w:rsidRDefault="00EF4F67">
            <w:pPr>
              <w:pBdr>
                <w:top w:val="nil"/>
                <w:left w:val="nil"/>
                <w:bottom w:val="nil"/>
                <w:right w:val="nil"/>
                <w:between w:val="nil"/>
              </w:pBdr>
              <w:rPr>
                <w:rFonts w:ascii="Corbel" w:eastAsia="Corbel" w:hAnsi="Corbel" w:cs="Corbel"/>
                <w:b/>
                <w:color w:val="000000"/>
                <w:sz w:val="20"/>
                <w:szCs w:val="20"/>
              </w:rPr>
            </w:pPr>
          </w:p>
          <w:p w:rsidR="00EF4F67" w:rsidRDefault="002E78A8">
            <w:pPr>
              <w:pBdr>
                <w:top w:val="nil"/>
                <w:left w:val="nil"/>
                <w:bottom w:val="nil"/>
                <w:right w:val="nil"/>
                <w:between w:val="nil"/>
              </w:pBdr>
              <w:jc w:val="center"/>
              <w:rPr>
                <w:b/>
                <w:color w:val="000000"/>
                <w:sz w:val="20"/>
                <w:szCs w:val="20"/>
              </w:rPr>
            </w:pPr>
            <w:r>
              <w:rPr>
                <w:b/>
                <w:color w:val="000000"/>
                <w:sz w:val="20"/>
                <w:szCs w:val="20"/>
              </w:rPr>
              <w:t>Lerninhalte</w:t>
            </w:r>
          </w:p>
        </w:tc>
        <w:tc>
          <w:tcPr>
            <w:tcW w:w="7763" w:type="dxa"/>
            <w:gridSpan w:val="12"/>
          </w:tcPr>
          <w:p w:rsidR="00EF4F67" w:rsidRDefault="002E78A8">
            <w:pPr>
              <w:pBdr>
                <w:top w:val="nil"/>
                <w:left w:val="nil"/>
                <w:bottom w:val="nil"/>
                <w:right w:val="nil"/>
                <w:between w:val="nil"/>
              </w:pBdr>
              <w:spacing w:line="221" w:lineRule="auto"/>
              <w:rPr>
                <w:color w:val="000000"/>
                <w:sz w:val="20"/>
                <w:szCs w:val="20"/>
              </w:rPr>
            </w:pPr>
            <w:r>
              <w:rPr>
                <w:sz w:val="20"/>
                <w:szCs w:val="20"/>
              </w:rPr>
              <w:t>In diesem Kurs werden die wichtigsten theoretischen Ansätze und Analyseinstrumente für die Analyse außenpolitischer Entscheidungsprozesse behandelt. Im Rahmen des Kurses werden die in der außenpolitischen Analyse verwendeten Methoden wie das Modell des rationalen Akteurs, das Modell der bürokratischen Politik, Glaubenssysteme, die öffentliche Meinung und der Einfluss der Medien diskutiert. Darüber hinaus werden vergleichende Analysen durchgeführt, indem die Anwendung der Theorien anhand der außenpolitischen Beispiele verschiedener Länder untersucht wird.</w:t>
            </w:r>
          </w:p>
        </w:tc>
      </w:tr>
      <w:tr w:rsidR="00EF4F67">
        <w:trPr>
          <w:trHeight w:val="397"/>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Teilnahmevoraussetzungen</w:t>
            </w:r>
          </w:p>
        </w:tc>
        <w:tc>
          <w:tcPr>
            <w:tcW w:w="7763" w:type="dxa"/>
            <w:gridSpan w:val="12"/>
          </w:tcPr>
          <w:p w:rsidR="00EF4F67" w:rsidRDefault="00EF4F67">
            <w:pPr>
              <w:pBdr>
                <w:top w:val="nil"/>
                <w:left w:val="nil"/>
                <w:bottom w:val="nil"/>
                <w:right w:val="nil"/>
                <w:between w:val="nil"/>
              </w:pBdr>
              <w:spacing w:before="78"/>
              <w:ind w:left="110"/>
              <w:rPr>
                <w:color w:val="000000"/>
                <w:sz w:val="20"/>
                <w:szCs w:val="20"/>
              </w:rPr>
            </w:pPr>
          </w:p>
        </w:tc>
      </w:tr>
      <w:tr w:rsidR="00EF4F67">
        <w:trPr>
          <w:trHeight w:val="395"/>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Koordination</w:t>
            </w:r>
          </w:p>
        </w:tc>
        <w:tc>
          <w:tcPr>
            <w:tcW w:w="7763" w:type="dxa"/>
            <w:gridSpan w:val="12"/>
          </w:tcPr>
          <w:p w:rsidR="00EF4F67" w:rsidRDefault="002E78A8">
            <w:pPr>
              <w:pBdr>
                <w:top w:val="nil"/>
                <w:left w:val="nil"/>
                <w:bottom w:val="nil"/>
                <w:right w:val="nil"/>
                <w:between w:val="nil"/>
              </w:pBdr>
              <w:spacing w:line="268" w:lineRule="auto"/>
              <w:ind w:left="110"/>
              <w:rPr>
                <w:color w:val="000000"/>
              </w:rPr>
            </w:pPr>
            <w:r>
              <w:rPr>
                <w:color w:val="000000"/>
              </w:rPr>
              <w:t>Prof. Dr. Kai Oppermann</w:t>
            </w:r>
          </w:p>
        </w:tc>
      </w:tr>
      <w:tr w:rsidR="00EF4F67">
        <w:trPr>
          <w:trHeight w:val="397"/>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63" w:type="dxa"/>
            <w:gridSpan w:val="12"/>
          </w:tcPr>
          <w:p w:rsidR="00EF4F67" w:rsidRDefault="002E78A8">
            <w:pPr>
              <w:pBdr>
                <w:top w:val="nil"/>
                <w:left w:val="nil"/>
                <w:bottom w:val="nil"/>
                <w:right w:val="nil"/>
                <w:between w:val="nil"/>
              </w:pBdr>
              <w:spacing w:before="1"/>
              <w:ind w:left="110"/>
              <w:rPr>
                <w:color w:val="000000"/>
              </w:rPr>
            </w:pPr>
            <w:r>
              <w:rPr>
                <w:color w:val="000000"/>
              </w:rPr>
              <w:t>Prof. Dr. Kai Oppermann</w:t>
            </w:r>
          </w:p>
        </w:tc>
      </w:tr>
      <w:tr w:rsidR="00EF4F67">
        <w:trPr>
          <w:trHeight w:val="398"/>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Mitwirkende(r)</w:t>
            </w:r>
          </w:p>
        </w:tc>
        <w:tc>
          <w:tcPr>
            <w:tcW w:w="7763" w:type="dxa"/>
            <w:gridSpan w:val="12"/>
          </w:tcPr>
          <w:p w:rsidR="00EF4F67" w:rsidRDefault="00EF4F67">
            <w:pPr>
              <w:pBdr>
                <w:top w:val="nil"/>
                <w:left w:val="nil"/>
                <w:bottom w:val="nil"/>
                <w:right w:val="nil"/>
                <w:between w:val="nil"/>
              </w:pBdr>
              <w:spacing w:before="78"/>
              <w:rPr>
                <w:color w:val="000000"/>
                <w:sz w:val="20"/>
                <w:szCs w:val="20"/>
              </w:rPr>
            </w:pPr>
          </w:p>
        </w:tc>
      </w:tr>
      <w:tr w:rsidR="00EF4F67">
        <w:trPr>
          <w:trHeight w:val="388"/>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Praktikumsstatus</w:t>
            </w:r>
          </w:p>
        </w:tc>
        <w:tc>
          <w:tcPr>
            <w:tcW w:w="7763" w:type="dxa"/>
            <w:gridSpan w:val="12"/>
          </w:tcPr>
          <w:p w:rsidR="00EF4F67" w:rsidRDefault="00EF4F67">
            <w:pPr>
              <w:pBdr>
                <w:top w:val="nil"/>
                <w:left w:val="nil"/>
                <w:bottom w:val="nil"/>
                <w:right w:val="nil"/>
                <w:between w:val="nil"/>
              </w:pBdr>
              <w:spacing w:before="78"/>
              <w:ind w:left="110"/>
              <w:rPr>
                <w:color w:val="000000"/>
                <w:sz w:val="20"/>
                <w:szCs w:val="20"/>
              </w:rPr>
            </w:pPr>
          </w:p>
        </w:tc>
      </w:tr>
      <w:tr w:rsidR="00EF4F67">
        <w:trPr>
          <w:trHeight w:val="412"/>
        </w:trPr>
        <w:tc>
          <w:tcPr>
            <w:tcW w:w="10499" w:type="dxa"/>
            <w:gridSpan w:val="13"/>
            <w:tcBorders>
              <w:top w:val="nil"/>
              <w:bottom w:val="nil"/>
            </w:tcBorders>
            <w:shd w:val="clear" w:color="auto" w:fill="4AACC5"/>
          </w:tcPr>
          <w:p w:rsidR="00EF4F67" w:rsidRDefault="002E78A8">
            <w:pPr>
              <w:pBdr>
                <w:top w:val="nil"/>
                <w:left w:val="nil"/>
                <w:bottom w:val="nil"/>
                <w:right w:val="nil"/>
                <w:between w:val="nil"/>
              </w:pBdr>
              <w:spacing w:before="71"/>
              <w:ind w:left="110"/>
              <w:rPr>
                <w:b/>
                <w:color w:val="000000"/>
              </w:rPr>
            </w:pPr>
            <w:r>
              <w:rPr>
                <w:b/>
                <w:color w:val="000000"/>
              </w:rPr>
              <w:t>Fachliteratur</w:t>
            </w:r>
          </w:p>
        </w:tc>
      </w:tr>
      <w:tr w:rsidR="00EF4F67">
        <w:trPr>
          <w:trHeight w:val="525"/>
        </w:trPr>
        <w:tc>
          <w:tcPr>
            <w:tcW w:w="2736" w:type="dxa"/>
          </w:tcPr>
          <w:p w:rsidR="00EF4F67" w:rsidRDefault="002E78A8">
            <w:pPr>
              <w:pBdr>
                <w:top w:val="nil"/>
                <w:left w:val="nil"/>
                <w:bottom w:val="nil"/>
                <w:right w:val="nil"/>
                <w:between w:val="nil"/>
              </w:pBdr>
              <w:spacing w:before="116"/>
              <w:ind w:left="110"/>
              <w:rPr>
                <w:b/>
                <w:color w:val="000000"/>
                <w:sz w:val="20"/>
                <w:szCs w:val="20"/>
              </w:rPr>
            </w:pPr>
            <w:r>
              <w:rPr>
                <w:b/>
                <w:color w:val="000000"/>
                <w:sz w:val="20"/>
                <w:szCs w:val="20"/>
              </w:rPr>
              <w:t>Bücher / Skripte</w:t>
            </w:r>
          </w:p>
        </w:tc>
        <w:tc>
          <w:tcPr>
            <w:tcW w:w="7763" w:type="dxa"/>
            <w:gridSpan w:val="12"/>
          </w:tcPr>
          <w:p w:rsidR="00EF4F67" w:rsidRDefault="002E78A8">
            <w:pPr>
              <w:pBdr>
                <w:top w:val="nil"/>
                <w:left w:val="nil"/>
                <w:bottom w:val="nil"/>
                <w:right w:val="nil"/>
                <w:between w:val="nil"/>
              </w:pBdr>
              <w:spacing w:line="238" w:lineRule="auto"/>
              <w:ind w:left="387"/>
              <w:rPr>
                <w:color w:val="000000"/>
                <w:sz w:val="20"/>
                <w:szCs w:val="20"/>
              </w:rPr>
            </w:pPr>
            <w:r>
              <w:rPr>
                <w:color w:val="000000"/>
                <w:sz w:val="20"/>
                <w:szCs w:val="20"/>
              </w:rPr>
              <w:t>Eine Liste der erforderlichen Lektüre wird zu Beginn des Semesters zur Verfügung gestellt</w:t>
            </w:r>
          </w:p>
        </w:tc>
      </w:tr>
      <w:tr w:rsidR="00EF4F67">
        <w:trPr>
          <w:trHeight w:val="390"/>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Weitere Quellen</w:t>
            </w:r>
          </w:p>
        </w:tc>
        <w:tc>
          <w:tcPr>
            <w:tcW w:w="7763" w:type="dxa"/>
            <w:gridSpan w:val="12"/>
          </w:tcPr>
          <w:p w:rsidR="00EF4F67" w:rsidRDefault="00EF4F67">
            <w:pPr>
              <w:pBdr>
                <w:top w:val="nil"/>
                <w:left w:val="nil"/>
                <w:bottom w:val="nil"/>
                <w:right w:val="nil"/>
                <w:between w:val="nil"/>
              </w:pBdr>
              <w:spacing w:before="78"/>
              <w:ind w:left="387"/>
              <w:rPr>
                <w:color w:val="000000"/>
                <w:sz w:val="20"/>
                <w:szCs w:val="20"/>
              </w:rPr>
            </w:pPr>
          </w:p>
        </w:tc>
      </w:tr>
      <w:tr w:rsidR="00EF4F67">
        <w:trPr>
          <w:trHeight w:val="409"/>
        </w:trPr>
        <w:tc>
          <w:tcPr>
            <w:tcW w:w="10499" w:type="dxa"/>
            <w:gridSpan w:val="13"/>
            <w:tcBorders>
              <w:top w:val="nil"/>
              <w:bottom w:val="nil"/>
            </w:tcBorders>
            <w:shd w:val="clear" w:color="auto" w:fill="4AACC5"/>
          </w:tcPr>
          <w:p w:rsidR="00EF4F67" w:rsidRDefault="002E78A8">
            <w:pPr>
              <w:pBdr>
                <w:top w:val="nil"/>
                <w:left w:val="nil"/>
                <w:bottom w:val="nil"/>
                <w:right w:val="nil"/>
                <w:between w:val="nil"/>
              </w:pBdr>
              <w:spacing w:before="68"/>
              <w:ind w:left="110"/>
              <w:rPr>
                <w:b/>
                <w:color w:val="000000"/>
              </w:rPr>
            </w:pPr>
            <w:r>
              <w:rPr>
                <w:b/>
                <w:color w:val="000000"/>
              </w:rPr>
              <w:t>Lernmaterialien</w:t>
            </w:r>
          </w:p>
        </w:tc>
      </w:tr>
      <w:tr w:rsidR="00EF4F67">
        <w:trPr>
          <w:trHeight w:val="390"/>
        </w:trPr>
        <w:tc>
          <w:tcPr>
            <w:tcW w:w="2736" w:type="dxa"/>
          </w:tcPr>
          <w:p w:rsidR="00EF4F67" w:rsidRDefault="002E78A8">
            <w:pPr>
              <w:pBdr>
                <w:top w:val="nil"/>
                <w:left w:val="nil"/>
                <w:bottom w:val="nil"/>
                <w:right w:val="nil"/>
                <w:between w:val="nil"/>
              </w:pBdr>
              <w:spacing w:before="71"/>
              <w:ind w:left="110"/>
              <w:rPr>
                <w:b/>
                <w:color w:val="000000"/>
                <w:sz w:val="20"/>
                <w:szCs w:val="20"/>
              </w:rPr>
            </w:pPr>
            <w:r>
              <w:rPr>
                <w:b/>
                <w:color w:val="000000"/>
                <w:sz w:val="20"/>
                <w:szCs w:val="20"/>
              </w:rPr>
              <w:t>Dokumente</w:t>
            </w:r>
          </w:p>
        </w:tc>
        <w:tc>
          <w:tcPr>
            <w:tcW w:w="7763" w:type="dxa"/>
            <w:gridSpan w:val="12"/>
          </w:tcPr>
          <w:p w:rsidR="00EF4F67" w:rsidRDefault="00EF4F67">
            <w:pPr>
              <w:pBdr>
                <w:top w:val="nil"/>
                <w:left w:val="nil"/>
                <w:bottom w:val="nil"/>
                <w:right w:val="nil"/>
                <w:between w:val="nil"/>
              </w:pBdr>
              <w:spacing w:before="71"/>
              <w:ind w:left="110"/>
              <w:rPr>
                <w:color w:val="000000"/>
                <w:sz w:val="20"/>
                <w:szCs w:val="20"/>
              </w:rPr>
            </w:pPr>
          </w:p>
        </w:tc>
      </w:tr>
    </w:tbl>
    <w:p w:rsidR="00EF4F67" w:rsidRDefault="00EF4F67">
      <w:pPr>
        <w:pBdr>
          <w:top w:val="nil"/>
          <w:left w:val="nil"/>
          <w:bottom w:val="nil"/>
          <w:right w:val="nil"/>
          <w:between w:val="nil"/>
        </w:pBdr>
        <w:spacing w:before="20"/>
        <w:ind w:left="110"/>
        <w:rPr>
          <w:color w:val="000000"/>
          <w:sz w:val="20"/>
          <w:szCs w:val="20"/>
        </w:rPr>
        <w:sectPr w:rsidR="00EF4F67">
          <w:headerReference w:type="default" r:id="rId7"/>
          <w:pgSz w:w="11910" w:h="16840"/>
          <w:pgMar w:top="1500" w:right="566" w:bottom="280" w:left="566" w:header="239" w:footer="0" w:gutter="0"/>
          <w:pgNumType w:start="1"/>
          <w:cols w:space="708"/>
        </w:sectPr>
      </w:pPr>
    </w:p>
    <w:p w:rsidR="00EF4F67" w:rsidRDefault="002E78A8">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EF4F67" w:rsidRDefault="002E78A8">
      <w:pPr>
        <w:ind w:left="3" w:right="2"/>
        <w:jc w:val="center"/>
        <w:rPr>
          <w:rFonts w:ascii="Corbel" w:eastAsia="Corbel" w:hAnsi="Corbel" w:cs="Corbel"/>
          <w:b/>
        </w:rPr>
      </w:pPr>
      <w:r>
        <w:rPr>
          <w:rFonts w:ascii="Corbel" w:eastAsia="Corbel" w:hAnsi="Corbel" w:cs="Corbel"/>
          <w:b/>
        </w:rPr>
        <w:t>MODULBESCHREIBUNG</w:t>
      </w:r>
    </w:p>
    <w:tbl>
      <w:tblPr>
        <w:tblStyle w:val="a0"/>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6"/>
        <w:gridCol w:w="2515"/>
        <w:gridCol w:w="2556"/>
        <w:gridCol w:w="2683"/>
      </w:tblGrid>
      <w:tr w:rsidR="00EF4F67">
        <w:trPr>
          <w:trHeight w:val="395"/>
        </w:trPr>
        <w:tc>
          <w:tcPr>
            <w:tcW w:w="2736" w:type="dxa"/>
          </w:tcPr>
          <w:p w:rsidR="00EF4F67" w:rsidRDefault="002E78A8">
            <w:pPr>
              <w:pBdr>
                <w:top w:val="nil"/>
                <w:left w:val="nil"/>
                <w:bottom w:val="nil"/>
                <w:right w:val="nil"/>
                <w:between w:val="nil"/>
              </w:pBdr>
              <w:spacing w:before="75"/>
              <w:ind w:left="110"/>
              <w:rPr>
                <w:b/>
                <w:color w:val="000000"/>
                <w:sz w:val="20"/>
                <w:szCs w:val="20"/>
              </w:rPr>
            </w:pPr>
            <w:r>
              <w:rPr>
                <w:b/>
                <w:color w:val="000000"/>
                <w:sz w:val="20"/>
                <w:szCs w:val="20"/>
              </w:rPr>
              <w:t>Hausaufgaben</w:t>
            </w:r>
          </w:p>
        </w:tc>
        <w:tc>
          <w:tcPr>
            <w:tcW w:w="7754" w:type="dxa"/>
            <w:gridSpan w:val="3"/>
          </w:tcPr>
          <w:p w:rsidR="00EF4F67" w:rsidRDefault="00EF4F67">
            <w:pPr>
              <w:pBdr>
                <w:top w:val="nil"/>
                <w:left w:val="nil"/>
                <w:bottom w:val="nil"/>
                <w:right w:val="nil"/>
                <w:between w:val="nil"/>
              </w:pBdr>
              <w:spacing w:before="75"/>
              <w:ind w:left="110"/>
              <w:rPr>
                <w:color w:val="000000"/>
                <w:sz w:val="20"/>
                <w:szCs w:val="20"/>
              </w:rPr>
            </w:pPr>
          </w:p>
        </w:tc>
      </w:tr>
      <w:tr w:rsidR="00EF4F67">
        <w:trPr>
          <w:trHeight w:val="390"/>
        </w:trPr>
        <w:tc>
          <w:tcPr>
            <w:tcW w:w="2736" w:type="dxa"/>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54" w:type="dxa"/>
            <w:gridSpan w:val="3"/>
          </w:tcPr>
          <w:p w:rsidR="00EF4F67" w:rsidRDefault="00EF4F67">
            <w:pPr>
              <w:pBdr>
                <w:top w:val="nil"/>
                <w:left w:val="nil"/>
                <w:bottom w:val="nil"/>
                <w:right w:val="nil"/>
                <w:between w:val="nil"/>
              </w:pBdr>
              <w:spacing w:before="78"/>
              <w:ind w:left="110"/>
              <w:rPr>
                <w:color w:val="000000"/>
                <w:sz w:val="20"/>
                <w:szCs w:val="20"/>
              </w:rPr>
            </w:pPr>
          </w:p>
        </w:tc>
      </w:tr>
      <w:tr w:rsidR="00EF4F67">
        <w:trPr>
          <w:trHeight w:val="412"/>
        </w:trPr>
        <w:tc>
          <w:tcPr>
            <w:tcW w:w="10490" w:type="dxa"/>
            <w:gridSpan w:val="4"/>
            <w:tcBorders>
              <w:bottom w:val="nil"/>
            </w:tcBorders>
            <w:shd w:val="clear" w:color="auto" w:fill="4AACC5"/>
          </w:tcPr>
          <w:p w:rsidR="00EF4F67" w:rsidRDefault="002E78A8">
            <w:pPr>
              <w:pBdr>
                <w:top w:val="nil"/>
                <w:left w:val="nil"/>
                <w:bottom w:val="nil"/>
                <w:right w:val="nil"/>
                <w:between w:val="nil"/>
              </w:pBdr>
              <w:spacing w:before="71"/>
              <w:ind w:left="110"/>
              <w:rPr>
                <w:b/>
                <w:color w:val="000000"/>
              </w:rPr>
            </w:pPr>
            <w:r>
              <w:rPr>
                <w:b/>
                <w:color w:val="000000"/>
              </w:rPr>
              <w:t>Zusammensetzung des Moduls</w:t>
            </w:r>
          </w:p>
        </w:tc>
      </w:tr>
      <w:tr w:rsidR="00EF4F67">
        <w:trPr>
          <w:trHeight w:val="479"/>
        </w:trPr>
        <w:tc>
          <w:tcPr>
            <w:tcW w:w="2736" w:type="dxa"/>
          </w:tcPr>
          <w:p w:rsidR="00EF4F67" w:rsidRDefault="002E78A8">
            <w:pPr>
              <w:pBdr>
                <w:top w:val="nil"/>
                <w:left w:val="nil"/>
                <w:bottom w:val="nil"/>
                <w:right w:val="nil"/>
                <w:between w:val="nil"/>
              </w:pBdr>
              <w:spacing w:line="237" w:lineRule="auto"/>
              <w:ind w:left="110"/>
              <w:rPr>
                <w:b/>
                <w:color w:val="000000"/>
                <w:sz w:val="20"/>
                <w:szCs w:val="20"/>
              </w:rPr>
            </w:pPr>
            <w:r>
              <w:rPr>
                <w:b/>
                <w:color w:val="000000"/>
                <w:sz w:val="20"/>
                <w:szCs w:val="20"/>
              </w:rPr>
              <w:t>Mathematik und</w:t>
            </w:r>
          </w:p>
          <w:p w:rsidR="00EF4F67" w:rsidRDefault="002E78A8">
            <w:pPr>
              <w:pBdr>
                <w:top w:val="nil"/>
                <w:left w:val="nil"/>
                <w:bottom w:val="nil"/>
                <w:right w:val="nil"/>
                <w:between w:val="nil"/>
              </w:pBdr>
              <w:spacing w:line="222" w:lineRule="auto"/>
              <w:ind w:left="110"/>
              <w:rPr>
                <w:b/>
                <w:color w:val="000000"/>
                <w:sz w:val="20"/>
                <w:szCs w:val="20"/>
              </w:rPr>
            </w:pPr>
            <w:r>
              <w:rPr>
                <w:b/>
                <w:color w:val="000000"/>
                <w:sz w:val="20"/>
                <w:szCs w:val="20"/>
              </w:rPr>
              <w:t>Grundlagenwissenschaften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114"/>
              <w:ind w:left="23" w:right="1"/>
              <w:jc w:val="center"/>
              <w:rPr>
                <w:color w:val="000000"/>
                <w:sz w:val="20"/>
                <w:szCs w:val="20"/>
              </w:rPr>
            </w:pPr>
            <w:r>
              <w:rPr>
                <w:color w:val="000000"/>
                <w:sz w:val="20"/>
                <w:szCs w:val="20"/>
              </w:rPr>
              <w:t>%</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Konstruktionsdesign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49"/>
              <w:ind w:left="23" w:right="1"/>
              <w:jc w:val="center"/>
              <w:rPr>
                <w:color w:val="000000"/>
                <w:sz w:val="20"/>
                <w:szCs w:val="20"/>
              </w:rPr>
            </w:pPr>
            <w:r>
              <w:rPr>
                <w:color w:val="000000"/>
                <w:sz w:val="20"/>
                <w:szCs w:val="20"/>
              </w:rPr>
              <w:t>100%</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Erziehungswissenschaften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EF4F67">
        <w:trPr>
          <w:trHeight w:val="340"/>
        </w:trPr>
        <w:tc>
          <w:tcPr>
            <w:tcW w:w="2736" w:type="dxa"/>
          </w:tcPr>
          <w:p w:rsidR="00EF4F67" w:rsidRDefault="002E78A8">
            <w:pPr>
              <w:pBdr>
                <w:top w:val="nil"/>
                <w:left w:val="nil"/>
                <w:bottom w:val="nil"/>
                <w:right w:val="nil"/>
                <w:between w:val="nil"/>
              </w:pBdr>
              <w:spacing w:before="50"/>
              <w:ind w:left="110"/>
              <w:rPr>
                <w:b/>
                <w:color w:val="000000"/>
                <w:sz w:val="20"/>
                <w:szCs w:val="20"/>
              </w:rPr>
            </w:pPr>
            <w:r>
              <w:rPr>
                <w:b/>
                <w:color w:val="000000"/>
                <w:sz w:val="20"/>
                <w:szCs w:val="20"/>
              </w:rPr>
              <w:t>Naturwissenschaften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50"/>
              <w:ind w:left="23" w:right="1"/>
              <w:jc w:val="center"/>
              <w:rPr>
                <w:color w:val="000000"/>
                <w:sz w:val="20"/>
                <w:szCs w:val="20"/>
              </w:rPr>
            </w:pPr>
            <w:r>
              <w:rPr>
                <w:color w:val="000000"/>
                <w:sz w:val="20"/>
                <w:szCs w:val="20"/>
              </w:rPr>
              <w:t>%</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EF4F67">
        <w:trPr>
          <w:trHeight w:val="333"/>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Fachkenntnis</w:t>
            </w:r>
          </w:p>
        </w:tc>
        <w:tc>
          <w:tcPr>
            <w:tcW w:w="5071" w:type="dxa"/>
            <w:gridSpan w:val="2"/>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EF4F67" w:rsidRDefault="002E78A8">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EF4F67">
        <w:trPr>
          <w:trHeight w:val="414"/>
        </w:trPr>
        <w:tc>
          <w:tcPr>
            <w:tcW w:w="10490" w:type="dxa"/>
            <w:gridSpan w:val="4"/>
            <w:tcBorders>
              <w:bottom w:val="nil"/>
            </w:tcBorders>
            <w:shd w:val="clear" w:color="auto" w:fill="4AACC5"/>
          </w:tcPr>
          <w:p w:rsidR="00EF4F67" w:rsidRDefault="002E78A8">
            <w:pPr>
              <w:pBdr>
                <w:top w:val="nil"/>
                <w:left w:val="nil"/>
                <w:bottom w:val="nil"/>
                <w:right w:val="nil"/>
                <w:between w:val="nil"/>
              </w:pBdr>
              <w:spacing w:before="71"/>
              <w:ind w:left="110"/>
              <w:rPr>
                <w:b/>
                <w:color w:val="000000"/>
              </w:rPr>
            </w:pPr>
            <w:r>
              <w:rPr>
                <w:b/>
                <w:color w:val="000000"/>
              </w:rPr>
              <w:t>Bewertungssystem</w:t>
            </w:r>
          </w:p>
        </w:tc>
      </w:tr>
      <w:tr w:rsidR="00EF4F67">
        <w:trPr>
          <w:trHeight w:val="328"/>
        </w:trPr>
        <w:tc>
          <w:tcPr>
            <w:tcW w:w="2736" w:type="dxa"/>
            <w:tcBorders>
              <w:top w:val="single" w:sz="8" w:space="0" w:color="4AACC5"/>
              <w:left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37"/>
              <w:ind w:left="11"/>
              <w:jc w:val="center"/>
              <w:rPr>
                <w:b/>
                <w:color w:val="000000"/>
                <w:sz w:val="20"/>
                <w:szCs w:val="20"/>
              </w:rPr>
            </w:pPr>
            <w:r>
              <w:rPr>
                <w:b/>
                <w:color w:val="000000"/>
                <w:sz w:val="20"/>
                <w:szCs w:val="20"/>
              </w:rPr>
              <w:t>Aktivität</w:t>
            </w:r>
          </w:p>
        </w:tc>
        <w:tc>
          <w:tcPr>
            <w:tcW w:w="5071" w:type="dxa"/>
            <w:gridSpan w:val="2"/>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37"/>
              <w:ind w:left="19"/>
              <w:jc w:val="center"/>
              <w:rPr>
                <w:b/>
                <w:color w:val="000000"/>
                <w:sz w:val="20"/>
                <w:szCs w:val="20"/>
              </w:rPr>
            </w:pPr>
            <w:r>
              <w:rPr>
                <w:b/>
                <w:color w:val="000000"/>
                <w:sz w:val="20"/>
                <w:szCs w:val="20"/>
              </w:rPr>
              <w:t>Anzahl</w:t>
            </w:r>
          </w:p>
        </w:tc>
        <w:tc>
          <w:tcPr>
            <w:tcW w:w="2683" w:type="dxa"/>
            <w:tcBorders>
              <w:top w:val="single" w:sz="8" w:space="0" w:color="4AACC5"/>
              <w:bottom w:val="single" w:sz="8" w:space="0" w:color="4AACC5"/>
              <w:right w:val="single" w:sz="8" w:space="0" w:color="4AACC5"/>
            </w:tcBorders>
            <w:shd w:val="clear" w:color="auto" w:fill="B6DDE8"/>
          </w:tcPr>
          <w:p w:rsidR="00EF4F67" w:rsidRDefault="002E78A8">
            <w:pPr>
              <w:pBdr>
                <w:top w:val="nil"/>
                <w:left w:val="nil"/>
                <w:bottom w:val="nil"/>
                <w:right w:val="nil"/>
                <w:between w:val="nil"/>
              </w:pBdr>
              <w:spacing w:before="37"/>
              <w:ind w:left="27"/>
              <w:jc w:val="center"/>
              <w:rPr>
                <w:b/>
                <w:color w:val="000000"/>
                <w:sz w:val="20"/>
                <w:szCs w:val="20"/>
              </w:rPr>
            </w:pPr>
            <w:r>
              <w:rPr>
                <w:b/>
                <w:color w:val="000000"/>
                <w:sz w:val="20"/>
                <w:szCs w:val="20"/>
              </w:rPr>
              <w:t>Gewichtung in Endnote (%)</w:t>
            </w:r>
          </w:p>
        </w:tc>
      </w:tr>
      <w:tr w:rsidR="00EF4F67">
        <w:trPr>
          <w:trHeight w:val="340"/>
        </w:trPr>
        <w:tc>
          <w:tcPr>
            <w:tcW w:w="2736" w:type="dxa"/>
            <w:tcBorders>
              <w:top w:val="single" w:sz="8" w:space="0" w:color="4AACC5"/>
              <w:bottom w:val="single" w:sz="8" w:space="0" w:color="4AACC5"/>
            </w:tcBorders>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1" w:type="dxa"/>
            <w:gridSpan w:val="2"/>
            <w:tcBorders>
              <w:top w:val="single" w:sz="8" w:space="0" w:color="4AACC5"/>
              <w:bottom w:val="single" w:sz="8" w:space="0" w:color="4AACC5"/>
            </w:tcBorders>
          </w:tcPr>
          <w:p w:rsidR="00EF4F67" w:rsidRDefault="002E78A8">
            <w:pPr>
              <w:spacing w:before="49"/>
              <w:ind w:left="4" w:right="7"/>
              <w:jc w:val="center"/>
              <w:rPr>
                <w:sz w:val="20"/>
                <w:szCs w:val="20"/>
              </w:rPr>
            </w:pPr>
            <w:r>
              <w:rPr>
                <w:sz w:val="20"/>
                <w:szCs w:val="20"/>
              </w:rPr>
              <w:t>1</w:t>
            </w:r>
          </w:p>
        </w:tc>
        <w:tc>
          <w:tcPr>
            <w:tcW w:w="2683" w:type="dxa"/>
            <w:tcBorders>
              <w:top w:val="single" w:sz="8" w:space="0" w:color="4AACC5"/>
              <w:bottom w:val="single" w:sz="8" w:space="0" w:color="4AACC5"/>
            </w:tcBorders>
          </w:tcPr>
          <w:p w:rsidR="00EF4F67" w:rsidRDefault="002E78A8">
            <w:pPr>
              <w:spacing w:before="49"/>
              <w:ind w:left="66" w:right="69"/>
              <w:jc w:val="center"/>
              <w:rPr>
                <w:sz w:val="20"/>
                <w:szCs w:val="20"/>
              </w:rPr>
            </w:pPr>
            <w:r>
              <w:rPr>
                <w:sz w:val="20"/>
                <w:szCs w:val="20"/>
              </w:rPr>
              <w:t>20</w:t>
            </w:r>
          </w:p>
        </w:tc>
      </w:tr>
      <w:tr w:rsidR="00EF4F67">
        <w:trPr>
          <w:trHeight w:val="340"/>
        </w:trPr>
        <w:tc>
          <w:tcPr>
            <w:tcW w:w="2736"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1" w:type="dxa"/>
            <w:gridSpan w:val="2"/>
            <w:tcBorders>
              <w:top w:val="single" w:sz="8" w:space="0" w:color="4AACC5"/>
              <w:bottom w:val="single" w:sz="8" w:space="0" w:color="4AACC5"/>
            </w:tcBorders>
          </w:tcPr>
          <w:p w:rsidR="00EF4F67" w:rsidRDefault="00EF4F67">
            <w:pPr>
              <w:spacing w:before="49"/>
              <w:ind w:left="2" w:right="7"/>
              <w:jc w:val="center"/>
              <w:rPr>
                <w:sz w:val="20"/>
                <w:szCs w:val="20"/>
              </w:rPr>
            </w:pPr>
          </w:p>
        </w:tc>
        <w:tc>
          <w:tcPr>
            <w:tcW w:w="2683" w:type="dxa"/>
            <w:tcBorders>
              <w:top w:val="single" w:sz="8" w:space="0" w:color="4AACC5"/>
              <w:bottom w:val="single" w:sz="8" w:space="0" w:color="4AACC5"/>
              <w:right w:val="single" w:sz="8" w:space="0" w:color="4AACC5"/>
            </w:tcBorders>
          </w:tcPr>
          <w:p w:rsidR="00EF4F67" w:rsidRDefault="00EF4F67">
            <w:pPr>
              <w:spacing w:before="49"/>
              <w:ind w:left="5" w:right="7"/>
              <w:jc w:val="center"/>
              <w:rPr>
                <w:sz w:val="20"/>
                <w:szCs w:val="20"/>
              </w:rPr>
            </w:pPr>
          </w:p>
        </w:tc>
      </w:tr>
      <w:tr w:rsidR="00EF4F67">
        <w:trPr>
          <w:trHeight w:val="340"/>
        </w:trPr>
        <w:tc>
          <w:tcPr>
            <w:tcW w:w="2736" w:type="dxa"/>
            <w:tcBorders>
              <w:top w:val="single" w:sz="8" w:space="0" w:color="4AACC5"/>
              <w:bottom w:val="single" w:sz="8" w:space="0" w:color="4AACC5"/>
            </w:tcBorders>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1" w:type="dxa"/>
            <w:gridSpan w:val="2"/>
            <w:tcBorders>
              <w:top w:val="single" w:sz="8" w:space="0" w:color="4AACC5"/>
              <w:bottom w:val="single" w:sz="8" w:space="0" w:color="4AACC5"/>
            </w:tcBorders>
          </w:tcPr>
          <w:p w:rsidR="00EF4F67" w:rsidRDefault="002E78A8">
            <w:pPr>
              <w:spacing w:before="49"/>
              <w:ind w:left="2" w:right="7"/>
              <w:jc w:val="center"/>
              <w:rPr>
                <w:sz w:val="20"/>
                <w:szCs w:val="20"/>
              </w:rPr>
            </w:pPr>
            <w:r>
              <w:rPr>
                <w:sz w:val="20"/>
                <w:szCs w:val="20"/>
              </w:rPr>
              <w:t>2</w:t>
            </w:r>
          </w:p>
        </w:tc>
        <w:tc>
          <w:tcPr>
            <w:tcW w:w="2683" w:type="dxa"/>
            <w:tcBorders>
              <w:top w:val="single" w:sz="8" w:space="0" w:color="4AACC5"/>
              <w:bottom w:val="single" w:sz="8" w:space="0" w:color="4AACC5"/>
            </w:tcBorders>
          </w:tcPr>
          <w:p w:rsidR="00EF4F67" w:rsidRDefault="002E78A8">
            <w:pPr>
              <w:spacing w:before="49"/>
              <w:ind w:left="66" w:right="70"/>
              <w:jc w:val="center"/>
              <w:rPr>
                <w:sz w:val="20"/>
                <w:szCs w:val="20"/>
              </w:rPr>
            </w:pPr>
            <w:r>
              <w:rPr>
                <w:sz w:val="20"/>
                <w:szCs w:val="20"/>
              </w:rPr>
              <w:t>20</w:t>
            </w:r>
          </w:p>
        </w:tc>
      </w:tr>
      <w:tr w:rsidR="00EF4F67">
        <w:trPr>
          <w:trHeight w:val="340"/>
        </w:trPr>
        <w:tc>
          <w:tcPr>
            <w:tcW w:w="2736"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1" w:type="dxa"/>
            <w:gridSpan w:val="2"/>
            <w:tcBorders>
              <w:top w:val="single" w:sz="8" w:space="0" w:color="4AACC5"/>
              <w:bottom w:val="single" w:sz="8" w:space="0" w:color="4AACC5"/>
            </w:tcBorders>
          </w:tcPr>
          <w:p w:rsidR="00EF4F67" w:rsidRDefault="002E78A8">
            <w:pPr>
              <w:spacing w:before="49"/>
              <w:ind w:left="19"/>
              <w:jc w:val="center"/>
              <w:rPr>
                <w:sz w:val="20"/>
                <w:szCs w:val="20"/>
              </w:rPr>
            </w:pPr>
            <w:r>
              <w:rPr>
                <w:sz w:val="20"/>
                <w:szCs w:val="20"/>
              </w:rPr>
              <w:t>obligatorisch</w:t>
            </w:r>
          </w:p>
        </w:tc>
        <w:tc>
          <w:tcPr>
            <w:tcW w:w="2683" w:type="dxa"/>
            <w:tcBorders>
              <w:top w:val="single" w:sz="8" w:space="0" w:color="4AACC5"/>
              <w:bottom w:val="single" w:sz="8" w:space="0" w:color="4AACC5"/>
              <w:right w:val="single" w:sz="8" w:space="0" w:color="4AACC5"/>
            </w:tcBorders>
          </w:tcPr>
          <w:p w:rsidR="00EF4F67" w:rsidRDefault="00EF4F67">
            <w:pPr>
              <w:spacing w:before="49"/>
              <w:ind w:left="5" w:right="7"/>
              <w:jc w:val="center"/>
              <w:rPr>
                <w:sz w:val="20"/>
                <w:szCs w:val="20"/>
              </w:rPr>
            </w:pPr>
          </w:p>
        </w:tc>
      </w:tr>
      <w:tr w:rsidR="00EF4F67">
        <w:trPr>
          <w:trHeight w:val="340"/>
        </w:trPr>
        <w:tc>
          <w:tcPr>
            <w:tcW w:w="2736" w:type="dxa"/>
            <w:tcBorders>
              <w:top w:val="single" w:sz="8" w:space="0" w:color="4AACC5"/>
              <w:bottom w:val="single" w:sz="8" w:space="0" w:color="4AACC5"/>
            </w:tcBorders>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1" w:type="dxa"/>
            <w:gridSpan w:val="2"/>
            <w:tcBorders>
              <w:top w:val="single" w:sz="8" w:space="0" w:color="4AACC5"/>
              <w:bottom w:val="single" w:sz="8" w:space="0" w:color="4AACC5"/>
            </w:tcBorders>
          </w:tcPr>
          <w:p w:rsidR="00EF4F67" w:rsidRDefault="00EF4F67">
            <w:pPr>
              <w:spacing w:before="49"/>
              <w:ind w:left="2" w:right="7"/>
              <w:jc w:val="center"/>
              <w:rPr>
                <w:sz w:val="20"/>
                <w:szCs w:val="20"/>
              </w:rPr>
            </w:pPr>
          </w:p>
        </w:tc>
        <w:tc>
          <w:tcPr>
            <w:tcW w:w="2683" w:type="dxa"/>
            <w:tcBorders>
              <w:top w:val="single" w:sz="8" w:space="0" w:color="4AACC5"/>
              <w:bottom w:val="single" w:sz="8" w:space="0" w:color="4AACC5"/>
            </w:tcBorders>
          </w:tcPr>
          <w:p w:rsidR="00EF4F67" w:rsidRDefault="00EF4F67">
            <w:pPr>
              <w:spacing w:before="49"/>
              <w:ind w:left="66" w:right="70"/>
              <w:jc w:val="center"/>
              <w:rPr>
                <w:sz w:val="20"/>
                <w:szCs w:val="20"/>
              </w:rPr>
            </w:pPr>
          </w:p>
        </w:tc>
      </w:tr>
      <w:tr w:rsidR="00EF4F67">
        <w:trPr>
          <w:trHeight w:val="340"/>
        </w:trPr>
        <w:tc>
          <w:tcPr>
            <w:tcW w:w="2736"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1" w:type="dxa"/>
            <w:gridSpan w:val="2"/>
            <w:tcBorders>
              <w:top w:val="single" w:sz="8" w:space="0" w:color="4AACC5"/>
              <w:bottom w:val="single" w:sz="8" w:space="0" w:color="4AACC5"/>
            </w:tcBorders>
          </w:tcPr>
          <w:p w:rsidR="00EF4F67" w:rsidRDefault="00EF4F67">
            <w:pPr>
              <w:spacing w:before="49"/>
              <w:ind w:left="2" w:right="7"/>
              <w:jc w:val="center"/>
              <w:rPr>
                <w:sz w:val="20"/>
                <w:szCs w:val="20"/>
              </w:rPr>
            </w:pPr>
          </w:p>
        </w:tc>
        <w:tc>
          <w:tcPr>
            <w:tcW w:w="2683" w:type="dxa"/>
            <w:tcBorders>
              <w:top w:val="single" w:sz="8" w:space="0" w:color="4AACC5"/>
              <w:bottom w:val="single" w:sz="8" w:space="0" w:color="4AACC5"/>
              <w:right w:val="single" w:sz="8" w:space="0" w:color="4AACC5"/>
            </w:tcBorders>
          </w:tcPr>
          <w:p w:rsidR="00EF4F67" w:rsidRDefault="00EF4F67">
            <w:pPr>
              <w:spacing w:before="49"/>
              <w:ind w:left="5" w:right="7"/>
              <w:jc w:val="center"/>
              <w:rPr>
                <w:sz w:val="20"/>
                <w:szCs w:val="20"/>
              </w:rPr>
            </w:pPr>
          </w:p>
        </w:tc>
      </w:tr>
      <w:tr w:rsidR="00EF4F67">
        <w:trPr>
          <w:trHeight w:val="340"/>
        </w:trPr>
        <w:tc>
          <w:tcPr>
            <w:tcW w:w="2736" w:type="dxa"/>
            <w:tcBorders>
              <w:top w:val="single" w:sz="8" w:space="0" w:color="4AACC5"/>
            </w:tcBorders>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1" w:type="dxa"/>
            <w:gridSpan w:val="2"/>
            <w:tcBorders>
              <w:top w:val="single" w:sz="8" w:space="0" w:color="4AACC5"/>
            </w:tcBorders>
          </w:tcPr>
          <w:p w:rsidR="00EF4F67" w:rsidRDefault="002E78A8">
            <w:pPr>
              <w:spacing w:before="49"/>
              <w:ind w:left="4" w:right="7"/>
              <w:jc w:val="center"/>
              <w:rPr>
                <w:sz w:val="20"/>
                <w:szCs w:val="20"/>
              </w:rPr>
            </w:pPr>
            <w:r>
              <w:rPr>
                <w:sz w:val="20"/>
                <w:szCs w:val="20"/>
              </w:rPr>
              <w:t>1</w:t>
            </w:r>
          </w:p>
        </w:tc>
        <w:tc>
          <w:tcPr>
            <w:tcW w:w="2683" w:type="dxa"/>
            <w:tcBorders>
              <w:top w:val="single" w:sz="8" w:space="0" w:color="4AACC5"/>
            </w:tcBorders>
          </w:tcPr>
          <w:p w:rsidR="00EF4F67" w:rsidRDefault="002E78A8">
            <w:pPr>
              <w:spacing w:before="49"/>
              <w:ind w:left="66" w:right="69"/>
              <w:jc w:val="center"/>
              <w:rPr>
                <w:sz w:val="20"/>
                <w:szCs w:val="20"/>
              </w:rPr>
            </w:pPr>
            <w:r>
              <w:rPr>
                <w:sz w:val="20"/>
                <w:szCs w:val="20"/>
              </w:rPr>
              <w:t>60</w:t>
            </w:r>
          </w:p>
        </w:tc>
      </w:tr>
      <w:tr w:rsidR="00EF4F67">
        <w:trPr>
          <w:trHeight w:val="333"/>
        </w:trPr>
        <w:tc>
          <w:tcPr>
            <w:tcW w:w="7807" w:type="dxa"/>
            <w:gridSpan w:val="3"/>
          </w:tcPr>
          <w:p w:rsidR="00EF4F67" w:rsidRDefault="002E78A8">
            <w:pPr>
              <w:pBdr>
                <w:top w:val="nil"/>
                <w:left w:val="nil"/>
                <w:bottom w:val="nil"/>
                <w:right w:val="nil"/>
                <w:between w:val="nil"/>
              </w:pBdr>
              <w:spacing w:before="49"/>
              <w:ind w:right="88"/>
              <w:jc w:val="right"/>
              <w:rPr>
                <w:b/>
                <w:color w:val="000000"/>
                <w:sz w:val="20"/>
                <w:szCs w:val="20"/>
              </w:rPr>
            </w:pPr>
            <w:r>
              <w:rPr>
                <w:b/>
                <w:color w:val="000000"/>
                <w:sz w:val="20"/>
                <w:szCs w:val="20"/>
              </w:rPr>
              <w:t>Summe</w:t>
            </w:r>
          </w:p>
        </w:tc>
        <w:tc>
          <w:tcPr>
            <w:tcW w:w="2683" w:type="dxa"/>
          </w:tcPr>
          <w:p w:rsidR="00EF4F67" w:rsidRDefault="002E78A8">
            <w:pPr>
              <w:pBdr>
                <w:top w:val="nil"/>
                <w:left w:val="nil"/>
                <w:bottom w:val="nil"/>
                <w:right w:val="nil"/>
                <w:between w:val="nil"/>
              </w:pBdr>
              <w:spacing w:before="49"/>
              <w:ind w:left="23" w:right="4"/>
              <w:jc w:val="center"/>
              <w:rPr>
                <w:b/>
                <w:color w:val="000000"/>
                <w:sz w:val="20"/>
                <w:szCs w:val="20"/>
              </w:rPr>
            </w:pPr>
            <w:r>
              <w:rPr>
                <w:b/>
                <w:color w:val="000000"/>
                <w:sz w:val="20"/>
                <w:szCs w:val="20"/>
              </w:rPr>
              <w:t>100</w:t>
            </w:r>
          </w:p>
        </w:tc>
      </w:tr>
      <w:tr w:rsidR="00EF4F67">
        <w:trPr>
          <w:trHeight w:val="412"/>
        </w:trPr>
        <w:tc>
          <w:tcPr>
            <w:tcW w:w="10490" w:type="dxa"/>
            <w:gridSpan w:val="4"/>
            <w:tcBorders>
              <w:top w:val="nil"/>
              <w:bottom w:val="nil"/>
            </w:tcBorders>
            <w:shd w:val="clear" w:color="auto" w:fill="4AACC5"/>
          </w:tcPr>
          <w:p w:rsidR="00EF4F67" w:rsidRDefault="002E78A8">
            <w:pPr>
              <w:pBdr>
                <w:top w:val="nil"/>
                <w:left w:val="nil"/>
                <w:bottom w:val="nil"/>
                <w:right w:val="nil"/>
                <w:between w:val="nil"/>
              </w:pBdr>
              <w:spacing w:before="71"/>
              <w:ind w:left="110"/>
              <w:rPr>
                <w:b/>
                <w:color w:val="000000"/>
              </w:rPr>
            </w:pPr>
            <w:r>
              <w:rPr>
                <w:b/>
                <w:color w:val="000000"/>
              </w:rPr>
              <w:t>ECTS Leistungspunkte und Arbeitsaufwand</w:t>
            </w:r>
          </w:p>
        </w:tc>
      </w:tr>
      <w:tr w:rsidR="00EF4F67">
        <w:trPr>
          <w:trHeight w:val="333"/>
        </w:trPr>
        <w:tc>
          <w:tcPr>
            <w:tcW w:w="2736" w:type="dxa"/>
            <w:shd w:val="clear" w:color="auto" w:fill="B6DDE8"/>
          </w:tcPr>
          <w:p w:rsidR="00EF4F67" w:rsidRDefault="002E78A8">
            <w:pPr>
              <w:pBdr>
                <w:top w:val="nil"/>
                <w:left w:val="nil"/>
                <w:bottom w:val="nil"/>
                <w:right w:val="nil"/>
                <w:between w:val="nil"/>
              </w:pBdr>
              <w:spacing w:before="42"/>
              <w:ind w:left="13"/>
              <w:jc w:val="center"/>
              <w:rPr>
                <w:b/>
                <w:color w:val="000000"/>
                <w:sz w:val="20"/>
                <w:szCs w:val="20"/>
              </w:rPr>
            </w:pPr>
            <w:r>
              <w:rPr>
                <w:b/>
                <w:color w:val="000000"/>
                <w:sz w:val="20"/>
                <w:szCs w:val="20"/>
              </w:rPr>
              <w:t>Aktivität</w:t>
            </w:r>
          </w:p>
        </w:tc>
        <w:tc>
          <w:tcPr>
            <w:tcW w:w="2515" w:type="dxa"/>
            <w:shd w:val="clear" w:color="auto" w:fill="B6DDE8"/>
          </w:tcPr>
          <w:p w:rsidR="00EF4F67" w:rsidRDefault="002E78A8">
            <w:pPr>
              <w:pBdr>
                <w:top w:val="nil"/>
                <w:left w:val="nil"/>
                <w:bottom w:val="nil"/>
                <w:right w:val="nil"/>
                <w:between w:val="nil"/>
              </w:pBdr>
              <w:spacing w:before="42"/>
              <w:ind w:left="21" w:right="4"/>
              <w:jc w:val="center"/>
              <w:rPr>
                <w:b/>
                <w:color w:val="000000"/>
                <w:sz w:val="20"/>
                <w:szCs w:val="20"/>
              </w:rPr>
            </w:pPr>
            <w:r>
              <w:rPr>
                <w:b/>
                <w:color w:val="000000"/>
                <w:sz w:val="20"/>
                <w:szCs w:val="20"/>
              </w:rPr>
              <w:t>Anzahl</w:t>
            </w:r>
          </w:p>
        </w:tc>
        <w:tc>
          <w:tcPr>
            <w:tcW w:w="2556" w:type="dxa"/>
            <w:shd w:val="clear" w:color="auto" w:fill="B6DDE8"/>
          </w:tcPr>
          <w:p w:rsidR="00EF4F67" w:rsidRDefault="002E78A8">
            <w:pPr>
              <w:pBdr>
                <w:top w:val="nil"/>
                <w:left w:val="nil"/>
                <w:bottom w:val="nil"/>
                <w:right w:val="nil"/>
                <w:between w:val="nil"/>
              </w:pBdr>
              <w:spacing w:before="42"/>
              <w:ind w:left="20" w:right="2"/>
              <w:jc w:val="center"/>
              <w:rPr>
                <w:b/>
                <w:color w:val="000000"/>
                <w:sz w:val="20"/>
                <w:szCs w:val="20"/>
              </w:rPr>
            </w:pPr>
            <w:r>
              <w:rPr>
                <w:b/>
                <w:color w:val="000000"/>
                <w:sz w:val="20"/>
                <w:szCs w:val="20"/>
              </w:rPr>
              <w:t>Dauer</w:t>
            </w:r>
          </w:p>
        </w:tc>
        <w:tc>
          <w:tcPr>
            <w:tcW w:w="2683" w:type="dxa"/>
            <w:shd w:val="clear" w:color="auto" w:fill="B6DDE8"/>
          </w:tcPr>
          <w:p w:rsidR="00EF4F67" w:rsidRDefault="002E78A8">
            <w:pPr>
              <w:pBdr>
                <w:top w:val="nil"/>
                <w:left w:val="nil"/>
                <w:bottom w:val="nil"/>
                <w:right w:val="nil"/>
                <w:between w:val="nil"/>
              </w:pBdr>
              <w:spacing w:before="42"/>
              <w:ind w:left="23" w:right="3"/>
              <w:jc w:val="center"/>
              <w:rPr>
                <w:b/>
                <w:color w:val="000000"/>
                <w:sz w:val="20"/>
                <w:szCs w:val="20"/>
              </w:rPr>
            </w:pPr>
            <w:r>
              <w:rPr>
                <w:b/>
                <w:color w:val="000000"/>
                <w:sz w:val="20"/>
                <w:szCs w:val="20"/>
              </w:rPr>
              <w:t>Gesamtaufwand (Stunden)</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5" w:type="dxa"/>
          </w:tcPr>
          <w:p w:rsidR="00EF4F67" w:rsidRDefault="002E78A8">
            <w:pPr>
              <w:spacing w:before="49"/>
              <w:ind w:left="20"/>
              <w:jc w:val="center"/>
              <w:rPr>
                <w:sz w:val="20"/>
                <w:szCs w:val="20"/>
              </w:rPr>
            </w:pPr>
            <w:r>
              <w:rPr>
                <w:sz w:val="20"/>
                <w:szCs w:val="20"/>
              </w:rPr>
              <w:t>14</w:t>
            </w:r>
          </w:p>
        </w:tc>
        <w:tc>
          <w:tcPr>
            <w:tcW w:w="2556" w:type="dxa"/>
          </w:tcPr>
          <w:p w:rsidR="00EF4F67" w:rsidRDefault="002E78A8">
            <w:pPr>
              <w:spacing w:before="49"/>
              <w:ind w:left="66"/>
              <w:jc w:val="center"/>
              <w:rPr>
                <w:sz w:val="20"/>
                <w:szCs w:val="20"/>
              </w:rPr>
            </w:pPr>
            <w:r>
              <w:rPr>
                <w:sz w:val="20"/>
                <w:szCs w:val="20"/>
              </w:rPr>
              <w:t>2</w:t>
            </w:r>
          </w:p>
        </w:tc>
        <w:tc>
          <w:tcPr>
            <w:tcW w:w="2683" w:type="dxa"/>
          </w:tcPr>
          <w:p w:rsidR="00EF4F67" w:rsidRDefault="002E78A8">
            <w:pPr>
              <w:spacing w:before="49"/>
              <w:ind w:left="75" w:right="9"/>
              <w:jc w:val="center"/>
              <w:rPr>
                <w:sz w:val="20"/>
                <w:szCs w:val="20"/>
              </w:rPr>
            </w:pPr>
            <w:r>
              <w:rPr>
                <w:sz w:val="20"/>
                <w:szCs w:val="20"/>
              </w:rPr>
              <w:t>28</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Selbsstudium</w:t>
            </w:r>
          </w:p>
        </w:tc>
        <w:tc>
          <w:tcPr>
            <w:tcW w:w="2515" w:type="dxa"/>
          </w:tcPr>
          <w:p w:rsidR="00EF4F67" w:rsidRDefault="002E78A8">
            <w:pPr>
              <w:jc w:val="center"/>
              <w:rPr>
                <w:sz w:val="20"/>
                <w:szCs w:val="20"/>
              </w:rPr>
            </w:pPr>
            <w:r>
              <w:rPr>
                <w:sz w:val="20"/>
                <w:szCs w:val="20"/>
              </w:rPr>
              <w:t>14</w:t>
            </w:r>
          </w:p>
        </w:tc>
        <w:tc>
          <w:tcPr>
            <w:tcW w:w="2556" w:type="dxa"/>
          </w:tcPr>
          <w:p w:rsidR="00EF4F67" w:rsidRDefault="002E78A8">
            <w:pPr>
              <w:jc w:val="center"/>
              <w:rPr>
                <w:sz w:val="20"/>
                <w:szCs w:val="20"/>
              </w:rPr>
            </w:pPr>
            <w:r>
              <w:rPr>
                <w:sz w:val="20"/>
                <w:szCs w:val="20"/>
              </w:rPr>
              <w:t>7</w:t>
            </w:r>
          </w:p>
        </w:tc>
        <w:tc>
          <w:tcPr>
            <w:tcW w:w="2683" w:type="dxa"/>
          </w:tcPr>
          <w:p w:rsidR="00EF4F67" w:rsidRDefault="002E78A8">
            <w:pPr>
              <w:spacing w:before="49"/>
              <w:ind w:left="75" w:right="9"/>
              <w:jc w:val="center"/>
              <w:rPr>
                <w:sz w:val="20"/>
                <w:szCs w:val="20"/>
              </w:rPr>
            </w:pPr>
            <w:r>
              <w:rPr>
                <w:sz w:val="20"/>
                <w:szCs w:val="20"/>
              </w:rPr>
              <w:t>98</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5" w:type="dxa"/>
          </w:tcPr>
          <w:p w:rsidR="00EF4F67" w:rsidRDefault="002E78A8">
            <w:pPr>
              <w:spacing w:before="49"/>
              <w:ind w:left="20"/>
              <w:jc w:val="center"/>
              <w:rPr>
                <w:sz w:val="20"/>
                <w:szCs w:val="20"/>
              </w:rPr>
            </w:pPr>
            <w:r>
              <w:rPr>
                <w:sz w:val="20"/>
                <w:szCs w:val="20"/>
              </w:rPr>
              <w:t>2</w:t>
            </w:r>
          </w:p>
        </w:tc>
        <w:tc>
          <w:tcPr>
            <w:tcW w:w="2556" w:type="dxa"/>
          </w:tcPr>
          <w:p w:rsidR="00EF4F67" w:rsidRDefault="002E78A8">
            <w:pPr>
              <w:jc w:val="center"/>
              <w:rPr>
                <w:sz w:val="20"/>
                <w:szCs w:val="20"/>
              </w:rPr>
            </w:pPr>
            <w:r>
              <w:rPr>
                <w:sz w:val="20"/>
                <w:szCs w:val="20"/>
              </w:rPr>
              <w:t>10</w:t>
            </w:r>
          </w:p>
        </w:tc>
        <w:tc>
          <w:tcPr>
            <w:tcW w:w="2683" w:type="dxa"/>
          </w:tcPr>
          <w:p w:rsidR="00EF4F67" w:rsidRDefault="002E78A8">
            <w:pPr>
              <w:spacing w:before="49"/>
              <w:ind w:left="75" w:right="9"/>
              <w:jc w:val="center"/>
              <w:rPr>
                <w:sz w:val="20"/>
                <w:szCs w:val="20"/>
              </w:rPr>
            </w:pPr>
            <w:r>
              <w:rPr>
                <w:sz w:val="20"/>
                <w:szCs w:val="20"/>
              </w:rPr>
              <w:t>20</w:t>
            </w:r>
          </w:p>
        </w:tc>
      </w:tr>
      <w:tr w:rsidR="00EF4F67">
        <w:trPr>
          <w:trHeight w:val="486"/>
        </w:trPr>
        <w:tc>
          <w:tcPr>
            <w:tcW w:w="2736" w:type="dxa"/>
          </w:tcPr>
          <w:p w:rsidR="00EF4F67" w:rsidRDefault="002E78A8">
            <w:pPr>
              <w:pBdr>
                <w:top w:val="nil"/>
                <w:left w:val="nil"/>
                <w:bottom w:val="nil"/>
                <w:right w:val="nil"/>
                <w:between w:val="nil"/>
              </w:pBdr>
              <w:spacing w:before="1" w:line="242" w:lineRule="auto"/>
              <w:ind w:left="110"/>
              <w:rPr>
                <w:b/>
                <w:color w:val="000000"/>
                <w:sz w:val="20"/>
                <w:szCs w:val="20"/>
              </w:rPr>
            </w:pPr>
            <w:r>
              <w:rPr>
                <w:b/>
                <w:color w:val="000000"/>
                <w:sz w:val="20"/>
                <w:szCs w:val="20"/>
              </w:rPr>
              <w:t>Präsentation /</w:t>
            </w:r>
          </w:p>
          <w:p w:rsidR="00EF4F67" w:rsidRDefault="002E78A8">
            <w:pPr>
              <w:pBdr>
                <w:top w:val="nil"/>
                <w:left w:val="nil"/>
                <w:bottom w:val="nil"/>
                <w:right w:val="nil"/>
                <w:between w:val="nil"/>
              </w:pBdr>
              <w:spacing w:line="222" w:lineRule="auto"/>
              <w:ind w:left="110"/>
              <w:rPr>
                <w:b/>
                <w:color w:val="000000"/>
                <w:sz w:val="20"/>
                <w:szCs w:val="20"/>
              </w:rPr>
            </w:pPr>
            <w:r>
              <w:rPr>
                <w:b/>
                <w:color w:val="000000"/>
                <w:sz w:val="20"/>
                <w:szCs w:val="20"/>
              </w:rPr>
              <w:t>Seminarvorbereitung</w:t>
            </w:r>
          </w:p>
        </w:tc>
        <w:tc>
          <w:tcPr>
            <w:tcW w:w="2515" w:type="dxa"/>
          </w:tcPr>
          <w:p w:rsidR="00EF4F67" w:rsidRDefault="002E78A8">
            <w:pPr>
              <w:spacing w:before="49"/>
              <w:ind w:left="20"/>
              <w:jc w:val="center"/>
              <w:rPr>
                <w:sz w:val="20"/>
                <w:szCs w:val="20"/>
              </w:rPr>
            </w:pPr>
            <w:r>
              <w:rPr>
                <w:sz w:val="20"/>
                <w:szCs w:val="20"/>
              </w:rPr>
              <w:t>2</w:t>
            </w:r>
          </w:p>
        </w:tc>
        <w:tc>
          <w:tcPr>
            <w:tcW w:w="2556" w:type="dxa"/>
          </w:tcPr>
          <w:p w:rsidR="00EF4F67" w:rsidRDefault="002E78A8">
            <w:pPr>
              <w:jc w:val="center"/>
              <w:rPr>
                <w:sz w:val="20"/>
                <w:szCs w:val="20"/>
              </w:rPr>
            </w:pPr>
            <w:r>
              <w:rPr>
                <w:sz w:val="20"/>
                <w:szCs w:val="20"/>
              </w:rPr>
              <w:t>7</w:t>
            </w:r>
          </w:p>
        </w:tc>
        <w:tc>
          <w:tcPr>
            <w:tcW w:w="2683" w:type="dxa"/>
          </w:tcPr>
          <w:p w:rsidR="00EF4F67" w:rsidRDefault="002E78A8">
            <w:pPr>
              <w:spacing w:before="49"/>
              <w:ind w:left="75" w:right="9"/>
              <w:jc w:val="center"/>
              <w:rPr>
                <w:sz w:val="20"/>
                <w:szCs w:val="20"/>
              </w:rPr>
            </w:pPr>
            <w:r>
              <w:rPr>
                <w:sz w:val="20"/>
                <w:szCs w:val="20"/>
              </w:rPr>
              <w:t>14</w:t>
            </w:r>
          </w:p>
        </w:tc>
      </w:tr>
      <w:tr w:rsidR="00EF4F67">
        <w:trPr>
          <w:trHeight w:val="340"/>
        </w:trPr>
        <w:tc>
          <w:tcPr>
            <w:tcW w:w="2736" w:type="dxa"/>
          </w:tcPr>
          <w:p w:rsidR="00EF4F67" w:rsidRDefault="002E78A8">
            <w:pPr>
              <w:pBdr>
                <w:top w:val="nil"/>
                <w:left w:val="nil"/>
                <w:bottom w:val="nil"/>
                <w:right w:val="nil"/>
                <w:between w:val="nil"/>
              </w:pBdr>
              <w:spacing w:before="50"/>
              <w:ind w:left="110"/>
              <w:rPr>
                <w:b/>
                <w:color w:val="000000"/>
                <w:sz w:val="20"/>
                <w:szCs w:val="20"/>
              </w:rPr>
            </w:pPr>
            <w:r>
              <w:rPr>
                <w:b/>
                <w:color w:val="000000"/>
                <w:sz w:val="20"/>
                <w:szCs w:val="20"/>
              </w:rPr>
              <w:t>Zwischenprüfungen</w:t>
            </w:r>
          </w:p>
        </w:tc>
        <w:tc>
          <w:tcPr>
            <w:tcW w:w="2515" w:type="dxa"/>
          </w:tcPr>
          <w:p w:rsidR="00EF4F67" w:rsidRDefault="002E78A8">
            <w:pPr>
              <w:spacing w:before="49"/>
              <w:ind w:left="20"/>
              <w:jc w:val="center"/>
              <w:rPr>
                <w:sz w:val="20"/>
                <w:szCs w:val="20"/>
              </w:rPr>
            </w:pPr>
            <w:r>
              <w:rPr>
                <w:sz w:val="20"/>
                <w:szCs w:val="20"/>
              </w:rPr>
              <w:t>1</w:t>
            </w:r>
          </w:p>
        </w:tc>
        <w:tc>
          <w:tcPr>
            <w:tcW w:w="2556" w:type="dxa"/>
          </w:tcPr>
          <w:p w:rsidR="00EF4F67" w:rsidRDefault="002E78A8">
            <w:pPr>
              <w:spacing w:before="49"/>
              <w:ind w:left="66"/>
              <w:jc w:val="center"/>
              <w:rPr>
                <w:sz w:val="20"/>
                <w:szCs w:val="20"/>
              </w:rPr>
            </w:pPr>
            <w:r>
              <w:rPr>
                <w:sz w:val="20"/>
                <w:szCs w:val="20"/>
              </w:rPr>
              <w:t>4</w:t>
            </w:r>
          </w:p>
        </w:tc>
        <w:tc>
          <w:tcPr>
            <w:tcW w:w="2683" w:type="dxa"/>
          </w:tcPr>
          <w:p w:rsidR="00EF4F67" w:rsidRDefault="002E78A8">
            <w:pPr>
              <w:spacing w:before="49"/>
              <w:ind w:left="75" w:right="9"/>
              <w:jc w:val="center"/>
              <w:rPr>
                <w:sz w:val="20"/>
                <w:szCs w:val="20"/>
              </w:rPr>
            </w:pPr>
            <w:r>
              <w:rPr>
                <w:sz w:val="20"/>
                <w:szCs w:val="20"/>
              </w:rPr>
              <w:t>4</w:t>
            </w: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5" w:type="dxa"/>
          </w:tcPr>
          <w:p w:rsidR="00EF4F67" w:rsidRDefault="00EF4F67">
            <w:pPr>
              <w:rPr>
                <w:sz w:val="20"/>
                <w:szCs w:val="20"/>
              </w:rPr>
            </w:pPr>
          </w:p>
        </w:tc>
        <w:tc>
          <w:tcPr>
            <w:tcW w:w="2556" w:type="dxa"/>
          </w:tcPr>
          <w:p w:rsidR="00EF4F67" w:rsidRDefault="00EF4F67">
            <w:pPr>
              <w:rPr>
                <w:sz w:val="20"/>
                <w:szCs w:val="20"/>
              </w:rPr>
            </w:pPr>
          </w:p>
        </w:tc>
        <w:tc>
          <w:tcPr>
            <w:tcW w:w="2683" w:type="dxa"/>
          </w:tcPr>
          <w:p w:rsidR="00EF4F67" w:rsidRDefault="00EF4F67">
            <w:pPr>
              <w:rPr>
                <w:sz w:val="20"/>
                <w:szCs w:val="20"/>
              </w:rPr>
            </w:pP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Labor</w:t>
            </w:r>
          </w:p>
        </w:tc>
        <w:tc>
          <w:tcPr>
            <w:tcW w:w="2515" w:type="dxa"/>
          </w:tcPr>
          <w:p w:rsidR="00EF4F67" w:rsidRDefault="00EF4F67">
            <w:pPr>
              <w:rPr>
                <w:sz w:val="20"/>
                <w:szCs w:val="20"/>
              </w:rPr>
            </w:pPr>
          </w:p>
        </w:tc>
        <w:tc>
          <w:tcPr>
            <w:tcW w:w="2556" w:type="dxa"/>
          </w:tcPr>
          <w:p w:rsidR="00EF4F67" w:rsidRDefault="00EF4F67">
            <w:pPr>
              <w:rPr>
                <w:sz w:val="20"/>
                <w:szCs w:val="20"/>
              </w:rPr>
            </w:pPr>
          </w:p>
        </w:tc>
        <w:tc>
          <w:tcPr>
            <w:tcW w:w="2683" w:type="dxa"/>
          </w:tcPr>
          <w:p w:rsidR="00EF4F67" w:rsidRDefault="00EF4F67">
            <w:pPr>
              <w:rPr>
                <w:sz w:val="20"/>
                <w:szCs w:val="20"/>
              </w:rPr>
            </w:pP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5" w:type="dxa"/>
          </w:tcPr>
          <w:p w:rsidR="00EF4F67" w:rsidRDefault="00EF4F67">
            <w:pPr>
              <w:rPr>
                <w:sz w:val="20"/>
                <w:szCs w:val="20"/>
              </w:rPr>
            </w:pPr>
          </w:p>
        </w:tc>
        <w:tc>
          <w:tcPr>
            <w:tcW w:w="2556" w:type="dxa"/>
          </w:tcPr>
          <w:p w:rsidR="00EF4F67" w:rsidRDefault="00EF4F67">
            <w:pPr>
              <w:rPr>
                <w:sz w:val="20"/>
                <w:szCs w:val="20"/>
              </w:rPr>
            </w:pPr>
          </w:p>
        </w:tc>
        <w:tc>
          <w:tcPr>
            <w:tcW w:w="2683" w:type="dxa"/>
          </w:tcPr>
          <w:p w:rsidR="00EF4F67" w:rsidRDefault="00EF4F67">
            <w:pPr>
              <w:rPr>
                <w:sz w:val="20"/>
                <w:szCs w:val="20"/>
              </w:rPr>
            </w:pPr>
          </w:p>
        </w:tc>
      </w:tr>
      <w:tr w:rsidR="00EF4F67">
        <w:trPr>
          <w:trHeight w:val="340"/>
        </w:trPr>
        <w:tc>
          <w:tcPr>
            <w:tcW w:w="2736" w:type="dxa"/>
          </w:tcPr>
          <w:p w:rsidR="00EF4F67" w:rsidRDefault="002E78A8">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2515" w:type="dxa"/>
          </w:tcPr>
          <w:p w:rsidR="00EF4F67" w:rsidRDefault="002E78A8">
            <w:pPr>
              <w:spacing w:before="49"/>
              <w:ind w:left="20"/>
              <w:jc w:val="center"/>
              <w:rPr>
                <w:sz w:val="20"/>
                <w:szCs w:val="20"/>
              </w:rPr>
            </w:pPr>
            <w:r>
              <w:rPr>
                <w:sz w:val="20"/>
                <w:szCs w:val="20"/>
              </w:rPr>
              <w:t>1</w:t>
            </w:r>
          </w:p>
        </w:tc>
        <w:tc>
          <w:tcPr>
            <w:tcW w:w="2556" w:type="dxa"/>
          </w:tcPr>
          <w:p w:rsidR="00EF4F67" w:rsidRDefault="002E78A8">
            <w:pPr>
              <w:spacing w:before="49"/>
              <w:ind w:left="66"/>
              <w:jc w:val="center"/>
              <w:rPr>
                <w:sz w:val="20"/>
                <w:szCs w:val="20"/>
              </w:rPr>
            </w:pPr>
            <w:r>
              <w:rPr>
                <w:sz w:val="20"/>
                <w:szCs w:val="20"/>
              </w:rPr>
              <w:t>4</w:t>
            </w:r>
          </w:p>
        </w:tc>
        <w:tc>
          <w:tcPr>
            <w:tcW w:w="2683" w:type="dxa"/>
          </w:tcPr>
          <w:p w:rsidR="00EF4F67" w:rsidRDefault="002E78A8">
            <w:pPr>
              <w:spacing w:before="49"/>
              <w:ind w:left="75" w:right="9"/>
              <w:jc w:val="center"/>
              <w:rPr>
                <w:sz w:val="20"/>
                <w:szCs w:val="20"/>
              </w:rPr>
            </w:pPr>
            <w:r>
              <w:rPr>
                <w:sz w:val="20"/>
                <w:szCs w:val="20"/>
              </w:rPr>
              <w:t>4</w:t>
            </w:r>
          </w:p>
        </w:tc>
      </w:tr>
      <w:tr w:rsidR="00EF4F67">
        <w:trPr>
          <w:trHeight w:val="397"/>
        </w:trPr>
        <w:tc>
          <w:tcPr>
            <w:tcW w:w="7807" w:type="dxa"/>
            <w:gridSpan w:val="3"/>
          </w:tcPr>
          <w:p w:rsidR="00EF4F67" w:rsidRDefault="002E78A8">
            <w:pPr>
              <w:pBdr>
                <w:top w:val="nil"/>
                <w:left w:val="nil"/>
                <w:bottom w:val="nil"/>
                <w:right w:val="nil"/>
                <w:between w:val="nil"/>
              </w:pBdr>
              <w:spacing w:before="78"/>
              <w:ind w:right="90"/>
              <w:jc w:val="right"/>
              <w:rPr>
                <w:b/>
                <w:color w:val="000000"/>
                <w:sz w:val="20"/>
                <w:szCs w:val="20"/>
              </w:rPr>
            </w:pPr>
            <w:r>
              <w:rPr>
                <w:b/>
                <w:color w:val="000000"/>
                <w:sz w:val="20"/>
                <w:szCs w:val="20"/>
              </w:rPr>
              <w:t>Summe Arbeitsaufwand</w:t>
            </w:r>
          </w:p>
        </w:tc>
        <w:tc>
          <w:tcPr>
            <w:tcW w:w="2683" w:type="dxa"/>
          </w:tcPr>
          <w:p w:rsidR="00EF4F67" w:rsidRDefault="002E78A8">
            <w:pPr>
              <w:pBdr>
                <w:top w:val="nil"/>
                <w:left w:val="nil"/>
                <w:bottom w:val="nil"/>
                <w:right w:val="nil"/>
                <w:between w:val="nil"/>
              </w:pBdr>
              <w:spacing w:before="78"/>
              <w:ind w:left="23" w:right="4"/>
              <w:jc w:val="center"/>
              <w:rPr>
                <w:b/>
                <w:color w:val="000000"/>
                <w:sz w:val="20"/>
                <w:szCs w:val="20"/>
              </w:rPr>
            </w:pPr>
            <w:r>
              <w:rPr>
                <w:b/>
                <w:color w:val="000000"/>
                <w:sz w:val="20"/>
                <w:szCs w:val="20"/>
              </w:rPr>
              <w:t>1</w:t>
            </w:r>
            <w:r>
              <w:rPr>
                <w:b/>
                <w:sz w:val="20"/>
                <w:szCs w:val="20"/>
              </w:rPr>
              <w:t>68</w:t>
            </w:r>
          </w:p>
        </w:tc>
      </w:tr>
      <w:tr w:rsidR="00EF4F67">
        <w:trPr>
          <w:trHeight w:val="388"/>
        </w:trPr>
        <w:tc>
          <w:tcPr>
            <w:tcW w:w="7807" w:type="dxa"/>
            <w:gridSpan w:val="3"/>
          </w:tcPr>
          <w:p w:rsidR="00EF4F67" w:rsidRDefault="002E78A8">
            <w:pPr>
              <w:pBdr>
                <w:top w:val="nil"/>
                <w:left w:val="nil"/>
                <w:bottom w:val="nil"/>
                <w:right w:val="nil"/>
                <w:between w:val="nil"/>
              </w:pBdr>
              <w:spacing w:before="75"/>
              <w:ind w:left="4229"/>
              <w:rPr>
                <w:color w:val="000000"/>
                <w:sz w:val="20"/>
                <w:szCs w:val="20"/>
              </w:rPr>
            </w:pPr>
            <w:r>
              <w:rPr>
                <w:b/>
                <w:color w:val="000000"/>
                <w:sz w:val="20"/>
                <w:szCs w:val="20"/>
              </w:rPr>
              <w:t xml:space="preserve">ECTS Punkte </w:t>
            </w:r>
            <w:r>
              <w:rPr>
                <w:color w:val="000000"/>
                <w:sz w:val="20"/>
                <w:szCs w:val="20"/>
              </w:rPr>
              <w:t xml:space="preserve">(Gesamtaufwand / </w:t>
            </w:r>
            <w:r w:rsidR="00C158D1">
              <w:rPr>
                <w:color w:val="000000"/>
                <w:sz w:val="20"/>
                <w:szCs w:val="20"/>
              </w:rPr>
              <w:t xml:space="preserve">28 </w:t>
            </w:r>
            <w:bookmarkStart w:id="0" w:name="_GoBack"/>
            <w:bookmarkEnd w:id="0"/>
            <w:r>
              <w:rPr>
                <w:rFonts w:ascii="Verdana" w:eastAsia="Verdana" w:hAnsi="Verdana" w:cs="Verdana"/>
                <w:color w:val="000000"/>
                <w:sz w:val="17"/>
                <w:szCs w:val="17"/>
              </w:rPr>
              <w:t>Stunden</w:t>
            </w:r>
            <w:r>
              <w:rPr>
                <w:color w:val="000000"/>
                <w:sz w:val="20"/>
                <w:szCs w:val="20"/>
              </w:rPr>
              <w:t>)</w:t>
            </w:r>
          </w:p>
        </w:tc>
        <w:tc>
          <w:tcPr>
            <w:tcW w:w="2683" w:type="dxa"/>
          </w:tcPr>
          <w:p w:rsidR="00EF4F67" w:rsidRDefault="002E78A8">
            <w:pPr>
              <w:pBdr>
                <w:top w:val="nil"/>
                <w:left w:val="nil"/>
                <w:bottom w:val="nil"/>
                <w:right w:val="nil"/>
                <w:between w:val="nil"/>
              </w:pBdr>
              <w:spacing w:before="75"/>
              <w:ind w:left="23"/>
              <w:jc w:val="center"/>
              <w:rPr>
                <w:b/>
                <w:color w:val="000000"/>
                <w:sz w:val="20"/>
                <w:szCs w:val="20"/>
              </w:rPr>
            </w:pPr>
            <w:r>
              <w:rPr>
                <w:b/>
                <w:color w:val="000000"/>
                <w:sz w:val="20"/>
                <w:szCs w:val="20"/>
              </w:rPr>
              <w:t>6</w:t>
            </w:r>
          </w:p>
        </w:tc>
      </w:tr>
      <w:tr w:rsidR="00EF4F67">
        <w:trPr>
          <w:trHeight w:val="419"/>
        </w:trPr>
        <w:tc>
          <w:tcPr>
            <w:tcW w:w="10490" w:type="dxa"/>
            <w:gridSpan w:val="4"/>
            <w:tcBorders>
              <w:top w:val="nil"/>
              <w:bottom w:val="nil"/>
            </w:tcBorders>
            <w:shd w:val="clear" w:color="auto" w:fill="4AACC5"/>
          </w:tcPr>
          <w:p w:rsidR="00EF4F67" w:rsidRDefault="002E78A8">
            <w:pPr>
              <w:pBdr>
                <w:top w:val="nil"/>
                <w:left w:val="nil"/>
                <w:bottom w:val="nil"/>
                <w:right w:val="nil"/>
                <w:between w:val="nil"/>
              </w:pBdr>
              <w:spacing w:before="71"/>
              <w:ind w:left="110"/>
              <w:rPr>
                <w:b/>
                <w:color w:val="000000"/>
              </w:rPr>
            </w:pPr>
            <w:r>
              <w:rPr>
                <w:b/>
                <w:color w:val="000000"/>
              </w:rPr>
              <w:t>Lernergebnisse</w:t>
            </w:r>
          </w:p>
        </w:tc>
      </w:tr>
    </w:tbl>
    <w:p w:rsidR="00EF4F67" w:rsidRDefault="00EF4F67">
      <w:pPr>
        <w:pBdr>
          <w:top w:val="nil"/>
          <w:left w:val="nil"/>
          <w:bottom w:val="nil"/>
          <w:right w:val="nil"/>
          <w:between w:val="nil"/>
        </w:pBdr>
        <w:spacing w:before="20"/>
        <w:ind w:left="110"/>
        <w:rPr>
          <w:b/>
          <w:color w:val="000000"/>
        </w:rPr>
        <w:sectPr w:rsidR="00EF4F67">
          <w:pgSz w:w="11910" w:h="16840"/>
          <w:pgMar w:top="1500" w:right="566" w:bottom="280" w:left="566" w:header="239" w:footer="0" w:gutter="0"/>
          <w:cols w:space="708"/>
        </w:sectPr>
      </w:pPr>
    </w:p>
    <w:p w:rsidR="00EF4F67" w:rsidRDefault="002E78A8">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EF4F67" w:rsidRDefault="002E78A8">
      <w:pPr>
        <w:ind w:left="3" w:right="2"/>
        <w:jc w:val="center"/>
        <w:rPr>
          <w:rFonts w:ascii="Corbel" w:eastAsia="Corbel" w:hAnsi="Corbel" w:cs="Corbel"/>
          <w:b/>
        </w:rPr>
      </w:pPr>
      <w:r>
        <w:rPr>
          <w:rFonts w:ascii="Corbel" w:eastAsia="Corbel" w:hAnsi="Corbel" w:cs="Corbel"/>
          <w:b/>
        </w:rPr>
        <w:t>MODULBESCHREIBUNG</w:t>
      </w:r>
    </w:p>
    <w:tbl>
      <w:tblPr>
        <w:tblStyle w:val="a1"/>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EF4F67">
        <w:trPr>
          <w:trHeight w:val="395"/>
        </w:trPr>
        <w:tc>
          <w:tcPr>
            <w:tcW w:w="1599" w:type="dxa"/>
          </w:tcPr>
          <w:p w:rsidR="00EF4F67" w:rsidRDefault="002E78A8">
            <w:pPr>
              <w:pBdr>
                <w:top w:val="nil"/>
                <w:left w:val="nil"/>
                <w:bottom w:val="nil"/>
                <w:right w:val="nil"/>
                <w:between w:val="nil"/>
              </w:pBdr>
              <w:spacing w:before="75"/>
              <w:ind w:left="19"/>
              <w:jc w:val="center"/>
              <w:rPr>
                <w:b/>
                <w:color w:val="000000"/>
                <w:sz w:val="20"/>
                <w:szCs w:val="20"/>
              </w:rPr>
            </w:pPr>
            <w:r>
              <w:rPr>
                <w:b/>
                <w:color w:val="000000"/>
                <w:sz w:val="20"/>
                <w:szCs w:val="20"/>
              </w:rPr>
              <w:t>1</w:t>
            </w:r>
          </w:p>
        </w:tc>
        <w:tc>
          <w:tcPr>
            <w:tcW w:w="8891" w:type="dxa"/>
            <w:gridSpan w:val="7"/>
          </w:tcPr>
          <w:p w:rsidR="00EF4F67" w:rsidRDefault="002E78A8">
            <w:pPr>
              <w:pBdr>
                <w:top w:val="nil"/>
                <w:left w:val="nil"/>
                <w:bottom w:val="nil"/>
                <w:right w:val="nil"/>
                <w:between w:val="nil"/>
              </w:pBdr>
              <w:spacing w:before="75"/>
              <w:ind w:left="109"/>
              <w:rPr>
                <w:color w:val="000000"/>
                <w:sz w:val="20"/>
                <w:szCs w:val="20"/>
              </w:rPr>
            </w:pPr>
            <w:r>
              <w:rPr>
                <w:sz w:val="20"/>
                <w:szCs w:val="20"/>
              </w:rPr>
              <w:t>Die Studierenden sind in der Lage, die wichtigsten theoretischen Ansätze zu außenpolitischen Entscheidungsprozessen zu erläutern.</w:t>
            </w:r>
          </w:p>
        </w:tc>
      </w:tr>
      <w:tr w:rsidR="00EF4F67">
        <w:trPr>
          <w:trHeight w:val="488"/>
        </w:trPr>
        <w:tc>
          <w:tcPr>
            <w:tcW w:w="1599" w:type="dxa"/>
          </w:tcPr>
          <w:p w:rsidR="00EF4F67" w:rsidRDefault="002E78A8">
            <w:pPr>
              <w:pBdr>
                <w:top w:val="nil"/>
                <w:left w:val="nil"/>
                <w:bottom w:val="nil"/>
                <w:right w:val="nil"/>
                <w:between w:val="nil"/>
              </w:pBdr>
              <w:spacing w:before="123"/>
              <w:ind w:left="19"/>
              <w:jc w:val="center"/>
              <w:rPr>
                <w:b/>
                <w:color w:val="000000"/>
                <w:sz w:val="20"/>
                <w:szCs w:val="20"/>
              </w:rPr>
            </w:pPr>
            <w:r>
              <w:rPr>
                <w:b/>
                <w:color w:val="000000"/>
                <w:sz w:val="20"/>
                <w:szCs w:val="20"/>
              </w:rPr>
              <w:t>2</w:t>
            </w:r>
          </w:p>
        </w:tc>
        <w:tc>
          <w:tcPr>
            <w:tcW w:w="8891" w:type="dxa"/>
            <w:gridSpan w:val="7"/>
          </w:tcPr>
          <w:p w:rsidR="00EF4F67" w:rsidRDefault="002E78A8">
            <w:pPr>
              <w:pBdr>
                <w:top w:val="nil"/>
                <w:left w:val="nil"/>
                <w:bottom w:val="nil"/>
                <w:right w:val="nil"/>
                <w:between w:val="nil"/>
              </w:pBdr>
              <w:spacing w:before="1" w:line="223" w:lineRule="auto"/>
              <w:ind w:left="109"/>
              <w:rPr>
                <w:color w:val="000000"/>
                <w:sz w:val="20"/>
                <w:szCs w:val="20"/>
              </w:rPr>
            </w:pPr>
            <w:r>
              <w:rPr>
                <w:sz w:val="20"/>
                <w:szCs w:val="20"/>
              </w:rPr>
              <w:t>Die Studierenden sind in der Lage, nationale und internationale Ereignisse anhand verschiedener Modelle der außenpolitischen Analyse zu interpretieren.</w:t>
            </w:r>
          </w:p>
        </w:tc>
      </w:tr>
      <w:tr w:rsidR="00EF4F67">
        <w:trPr>
          <w:trHeight w:val="397"/>
        </w:trPr>
        <w:tc>
          <w:tcPr>
            <w:tcW w:w="1599" w:type="dxa"/>
            <w:tcBorders>
              <w:bottom w:val="single" w:sz="8" w:space="0" w:color="4AACC5"/>
            </w:tcBorders>
          </w:tcPr>
          <w:p w:rsidR="00EF4F67" w:rsidRDefault="002E78A8">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891" w:type="dxa"/>
            <w:gridSpan w:val="7"/>
            <w:tcBorders>
              <w:bottom w:val="single" w:sz="8" w:space="0" w:color="4AACC5"/>
            </w:tcBorders>
          </w:tcPr>
          <w:p w:rsidR="00EF4F67" w:rsidRDefault="002E78A8">
            <w:pPr>
              <w:pBdr>
                <w:top w:val="nil"/>
                <w:left w:val="nil"/>
                <w:bottom w:val="nil"/>
                <w:right w:val="nil"/>
                <w:between w:val="nil"/>
              </w:pBdr>
              <w:spacing w:before="1"/>
              <w:ind w:left="109"/>
              <w:rPr>
                <w:color w:val="000000"/>
                <w:sz w:val="20"/>
                <w:szCs w:val="20"/>
              </w:rPr>
            </w:pPr>
            <w:r>
              <w:rPr>
                <w:sz w:val="20"/>
                <w:szCs w:val="20"/>
              </w:rPr>
              <w:t>Die Studierenden sind in der Lage, außenpolitische Strategien am Beispiel ausgewählter Länder vergleichend zu bewerten.</w:t>
            </w:r>
          </w:p>
        </w:tc>
      </w:tr>
      <w:tr w:rsidR="00EF4F67">
        <w:trPr>
          <w:trHeight w:val="414"/>
        </w:trPr>
        <w:tc>
          <w:tcPr>
            <w:tcW w:w="10490" w:type="dxa"/>
            <w:gridSpan w:val="8"/>
            <w:tcBorders>
              <w:top w:val="nil"/>
              <w:bottom w:val="nil"/>
            </w:tcBorders>
            <w:shd w:val="clear" w:color="auto" w:fill="4AACC5"/>
          </w:tcPr>
          <w:p w:rsidR="00EF4F67" w:rsidRDefault="002E78A8">
            <w:pPr>
              <w:pBdr>
                <w:top w:val="nil"/>
                <w:left w:val="nil"/>
                <w:bottom w:val="nil"/>
                <w:right w:val="nil"/>
                <w:between w:val="nil"/>
              </w:pBdr>
              <w:spacing w:before="73"/>
              <w:ind w:left="110"/>
              <w:rPr>
                <w:b/>
                <w:color w:val="000000"/>
              </w:rPr>
            </w:pPr>
            <w:r>
              <w:rPr>
                <w:b/>
                <w:color w:val="000000"/>
              </w:rPr>
              <w:t>Wöchentliche Themenverteilung</w:t>
            </w:r>
          </w:p>
        </w:tc>
      </w:tr>
      <w:tr w:rsidR="00EF4F67">
        <w:trPr>
          <w:trHeight w:val="388"/>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68"/>
              <w:ind w:left="109"/>
              <w:rPr>
                <w:color w:val="000000"/>
                <w:sz w:val="20"/>
                <w:szCs w:val="20"/>
              </w:rPr>
            </w:pPr>
            <w:r>
              <w:rPr>
                <w:color w:val="000000"/>
                <w:sz w:val="20"/>
                <w:szCs w:val="20"/>
              </w:rPr>
              <w:t>Einführung</w:t>
            </w:r>
          </w:p>
        </w:tc>
      </w:tr>
      <w:tr w:rsidR="00EF4F67">
        <w:trPr>
          <w:trHeight w:val="397"/>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Was ist Außenpolitik? Was ist Außenpolitikanalyse?</w:t>
            </w:r>
          </w:p>
        </w:tc>
      </w:tr>
      <w:tr w:rsidR="00EF4F67">
        <w:trPr>
          <w:trHeight w:val="398"/>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Externe Einflüsse auf die Außenpolitik</w:t>
            </w:r>
          </w:p>
        </w:tc>
      </w:tr>
      <w:tr w:rsidR="00EF4F67">
        <w:trPr>
          <w:trHeight w:val="395"/>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5"/>
              <w:ind w:left="19"/>
              <w:jc w:val="center"/>
              <w:rPr>
                <w:b/>
                <w:color w:val="000000"/>
                <w:sz w:val="20"/>
                <w:szCs w:val="20"/>
              </w:rPr>
            </w:pPr>
            <w:r>
              <w:rPr>
                <w:b/>
                <w:color w:val="000000"/>
                <w:sz w:val="20"/>
                <w:szCs w:val="20"/>
              </w:rPr>
              <w:t>4</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spacing w:before="75"/>
              <w:ind w:left="109"/>
              <w:rPr>
                <w:color w:val="000000"/>
                <w:sz w:val="20"/>
                <w:szCs w:val="20"/>
              </w:rPr>
            </w:pPr>
            <w:r>
              <w:rPr>
                <w:color w:val="000000"/>
                <w:sz w:val="20"/>
                <w:szCs w:val="20"/>
              </w:rPr>
              <w:t>Gesellschaftliche Quellen der Außenpolitik: Kultur &amp; Identität</w:t>
            </w:r>
          </w:p>
        </w:tc>
      </w:tr>
      <w:tr w:rsidR="00EF4F67">
        <w:trPr>
          <w:trHeight w:val="397"/>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Die Rolle von Regierungsstrukturen und politischer Opposition in der Außenpolitik</w:t>
            </w:r>
          </w:p>
        </w:tc>
      </w:tr>
      <w:tr w:rsidR="00EF4F67">
        <w:trPr>
          <w:trHeight w:val="397"/>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Organisatorischer Prozess in der Außenpolitik</w:t>
            </w:r>
          </w:p>
        </w:tc>
      </w:tr>
      <w:tr w:rsidR="00EF4F67">
        <w:trPr>
          <w:trHeight w:val="397"/>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Frühe psychologische Ansätze zur Analyse der Außenpolitik</w:t>
            </w:r>
          </w:p>
        </w:tc>
      </w:tr>
      <w:tr w:rsidR="00EF4F67">
        <w:trPr>
          <w:trHeight w:val="395"/>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5"/>
              <w:ind w:left="19"/>
              <w:jc w:val="center"/>
              <w:rPr>
                <w:b/>
                <w:color w:val="000000"/>
                <w:sz w:val="20"/>
                <w:szCs w:val="20"/>
              </w:rPr>
            </w:pPr>
            <w:r>
              <w:rPr>
                <w:b/>
                <w:color w:val="000000"/>
                <w:sz w:val="20"/>
                <w:szCs w:val="20"/>
              </w:rPr>
              <w:t>8</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spacing w:before="75"/>
              <w:ind w:left="109"/>
              <w:rPr>
                <w:color w:val="000000"/>
                <w:sz w:val="20"/>
                <w:szCs w:val="20"/>
              </w:rPr>
            </w:pPr>
            <w:r>
              <w:rPr>
                <w:color w:val="000000"/>
                <w:sz w:val="20"/>
                <w:szCs w:val="20"/>
              </w:rPr>
              <w:t>Zwischenwoche</w:t>
            </w:r>
          </w:p>
        </w:tc>
      </w:tr>
      <w:tr w:rsidR="00EF4F67">
        <w:trPr>
          <w:trHeight w:val="397"/>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Vergleichende Perspektiven der Außenpolitik</w:t>
            </w:r>
          </w:p>
        </w:tc>
      </w:tr>
      <w:tr w:rsidR="00EF4F67">
        <w:trPr>
          <w:trHeight w:val="397"/>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Das EU-Modell</w:t>
            </w:r>
          </w:p>
        </w:tc>
      </w:tr>
      <w:tr w:rsidR="00EF4F67">
        <w:trPr>
          <w:trHeight w:val="397"/>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Kleinstaaten und Entwicklungsländer</w:t>
            </w:r>
          </w:p>
        </w:tc>
      </w:tr>
      <w:tr w:rsidR="00EF4F67">
        <w:trPr>
          <w:trHeight w:val="395"/>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6"/>
              <w:ind w:left="19"/>
              <w:jc w:val="center"/>
              <w:rPr>
                <w:b/>
                <w:color w:val="000000"/>
                <w:sz w:val="20"/>
                <w:szCs w:val="20"/>
              </w:rPr>
            </w:pPr>
            <w:r>
              <w:rPr>
                <w:b/>
                <w:color w:val="000000"/>
                <w:sz w:val="20"/>
                <w:szCs w:val="20"/>
              </w:rPr>
              <w:t>12</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spacing w:before="76"/>
              <w:ind w:left="109"/>
              <w:rPr>
                <w:color w:val="000000"/>
                <w:sz w:val="20"/>
                <w:szCs w:val="20"/>
              </w:rPr>
            </w:pPr>
            <w:r>
              <w:rPr>
                <w:sz w:val="20"/>
                <w:szCs w:val="20"/>
              </w:rPr>
              <w:t>Politische Ökonomie der Außenpolitik: Energie, Handel und Sicherheit</w:t>
            </w:r>
          </w:p>
        </w:tc>
      </w:tr>
      <w:tr w:rsidR="00EF4F67">
        <w:trPr>
          <w:trHeight w:val="397"/>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1" w:type="dxa"/>
            <w:gridSpan w:val="7"/>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rPr>
                <w:color w:val="000000"/>
                <w:sz w:val="20"/>
                <w:szCs w:val="20"/>
              </w:rPr>
            </w:pPr>
            <w:r>
              <w:rPr>
                <w:sz w:val="20"/>
                <w:szCs w:val="20"/>
              </w:rPr>
              <w:t>Kritische und poststrukturalistische Ansätze zur Analyse der Außenpolitik</w:t>
            </w:r>
          </w:p>
        </w:tc>
      </w:tr>
      <w:tr w:rsidR="00EF4F67">
        <w:trPr>
          <w:trHeight w:val="397"/>
        </w:trPr>
        <w:tc>
          <w:tcPr>
            <w:tcW w:w="1599" w:type="dxa"/>
            <w:tcBorders>
              <w:top w:val="single" w:sz="8" w:space="0" w:color="4AACC5"/>
              <w:bottom w:val="single" w:sz="8" w:space="0" w:color="4AACC5"/>
            </w:tcBorders>
          </w:tcPr>
          <w:p w:rsidR="00EF4F67" w:rsidRDefault="002E78A8">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891" w:type="dxa"/>
            <w:gridSpan w:val="7"/>
            <w:tcBorders>
              <w:top w:val="single" w:sz="8" w:space="0" w:color="4AACC5"/>
              <w:bottom w:val="single" w:sz="8" w:space="0" w:color="4AACC5"/>
            </w:tcBorders>
          </w:tcPr>
          <w:p w:rsidR="00EF4F67" w:rsidRDefault="002E78A8">
            <w:pPr>
              <w:pBdr>
                <w:top w:val="nil"/>
                <w:left w:val="nil"/>
                <w:bottom w:val="nil"/>
                <w:right w:val="nil"/>
                <w:between w:val="nil"/>
              </w:pBdr>
              <w:rPr>
                <w:color w:val="000000"/>
                <w:sz w:val="20"/>
                <w:szCs w:val="20"/>
              </w:rPr>
            </w:pPr>
            <w:r>
              <w:rPr>
                <w:sz w:val="20"/>
                <w:szCs w:val="20"/>
              </w:rPr>
              <w:t>Außenpolitik in Zeiten der Krise: Fallstudien</w:t>
            </w:r>
          </w:p>
        </w:tc>
      </w:tr>
      <w:tr w:rsidR="00EF4F67">
        <w:trPr>
          <w:trHeight w:val="387"/>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color w:val="000000"/>
                <w:sz w:val="20"/>
                <w:szCs w:val="20"/>
              </w:rPr>
              <w:t>15</w:t>
            </w:r>
          </w:p>
        </w:tc>
        <w:tc>
          <w:tcPr>
            <w:tcW w:w="8891" w:type="dxa"/>
            <w:gridSpan w:val="7"/>
            <w:tcBorders>
              <w:top w:val="single" w:sz="8" w:space="0" w:color="4AACC5"/>
              <w:bottom w:val="nil"/>
              <w:right w:val="single" w:sz="8" w:space="0" w:color="4AACC5"/>
            </w:tcBorders>
          </w:tcPr>
          <w:p w:rsidR="00EF4F67" w:rsidRDefault="002E78A8">
            <w:pPr>
              <w:pBdr>
                <w:top w:val="nil"/>
                <w:left w:val="nil"/>
                <w:bottom w:val="nil"/>
                <w:right w:val="nil"/>
                <w:between w:val="nil"/>
              </w:pBdr>
              <w:rPr>
                <w:color w:val="000000"/>
                <w:sz w:val="20"/>
                <w:szCs w:val="20"/>
              </w:rPr>
            </w:pPr>
            <w:r>
              <w:rPr>
                <w:sz w:val="20"/>
                <w:szCs w:val="20"/>
              </w:rPr>
              <w:t>Studentenpräsentationen und allgemeine Bewertung</w:t>
            </w:r>
          </w:p>
        </w:tc>
      </w:tr>
      <w:tr w:rsidR="00EF4F67">
        <w:trPr>
          <w:trHeight w:val="105"/>
        </w:trPr>
        <w:tc>
          <w:tcPr>
            <w:tcW w:w="1599" w:type="dxa"/>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7"/>
              <w:jc w:val="center"/>
              <w:rPr>
                <w:b/>
                <w:color w:val="000000"/>
                <w:sz w:val="20"/>
                <w:szCs w:val="20"/>
              </w:rPr>
            </w:pPr>
            <w:r>
              <w:rPr>
                <w:b/>
                <w:sz w:val="20"/>
                <w:szCs w:val="20"/>
              </w:rPr>
              <w:t>16</w:t>
            </w:r>
          </w:p>
        </w:tc>
        <w:tc>
          <w:tcPr>
            <w:tcW w:w="8891" w:type="dxa"/>
            <w:gridSpan w:val="7"/>
            <w:tcBorders>
              <w:top w:val="single" w:sz="8" w:space="0" w:color="4AACC5"/>
              <w:bottom w:val="nil"/>
              <w:right w:val="single" w:sz="8" w:space="0" w:color="4AACC5"/>
            </w:tcBorders>
          </w:tcPr>
          <w:p w:rsidR="00EF4F67" w:rsidRDefault="002E78A8">
            <w:pPr>
              <w:pBdr>
                <w:top w:val="nil"/>
                <w:left w:val="nil"/>
                <w:bottom w:val="nil"/>
                <w:right w:val="nil"/>
                <w:between w:val="nil"/>
              </w:pBdr>
              <w:rPr>
                <w:color w:val="000000"/>
                <w:sz w:val="20"/>
                <w:szCs w:val="20"/>
              </w:rPr>
            </w:pPr>
            <w:r>
              <w:rPr>
                <w:sz w:val="20"/>
                <w:szCs w:val="20"/>
              </w:rPr>
              <w:t>Final Exam</w:t>
            </w:r>
          </w:p>
        </w:tc>
      </w:tr>
      <w:tr w:rsidR="00EF4F67">
        <w:trPr>
          <w:trHeight w:val="416"/>
        </w:trPr>
        <w:tc>
          <w:tcPr>
            <w:tcW w:w="10490" w:type="dxa"/>
            <w:gridSpan w:val="8"/>
            <w:tcBorders>
              <w:top w:val="nil"/>
              <w:bottom w:val="nil"/>
            </w:tcBorders>
            <w:shd w:val="clear" w:color="auto" w:fill="4AACC5"/>
          </w:tcPr>
          <w:p w:rsidR="00EF4F67" w:rsidRDefault="002E78A8">
            <w:pPr>
              <w:pBdr>
                <w:top w:val="nil"/>
                <w:left w:val="nil"/>
                <w:bottom w:val="nil"/>
                <w:right w:val="nil"/>
                <w:between w:val="nil"/>
              </w:pBdr>
              <w:spacing w:before="73"/>
              <w:ind w:left="110"/>
              <w:rPr>
                <w:b/>
                <w:color w:val="000000"/>
              </w:rPr>
            </w:pPr>
            <w:r>
              <w:rPr>
                <w:b/>
                <w:color w:val="000000"/>
              </w:rPr>
              <w:t>Beitrag der Lernergebnisse zu den Lernzielen des Programms (1-5)</w:t>
            </w:r>
          </w:p>
        </w:tc>
      </w:tr>
      <w:tr w:rsidR="00EF4F67">
        <w:trPr>
          <w:trHeight w:val="272"/>
        </w:trPr>
        <w:tc>
          <w:tcPr>
            <w:tcW w:w="1599" w:type="dxa"/>
            <w:tcBorders>
              <w:top w:val="single" w:sz="8" w:space="0" w:color="4AACC5"/>
              <w:left w:val="single" w:sz="8" w:space="0" w:color="4AACC5"/>
              <w:bottom w:val="single" w:sz="8" w:space="0" w:color="4AACC5"/>
            </w:tcBorders>
            <w:shd w:val="clear" w:color="auto" w:fill="B6DDE8"/>
          </w:tcPr>
          <w:p w:rsidR="00EF4F67" w:rsidRDefault="00EF4F67">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8"/>
              <w:ind w:left="16"/>
              <w:jc w:val="center"/>
              <w:rPr>
                <w:b/>
                <w:color w:val="000000"/>
                <w:sz w:val="20"/>
                <w:szCs w:val="20"/>
              </w:rPr>
            </w:pPr>
            <w:r>
              <w:rPr>
                <w:b/>
                <w:color w:val="000000"/>
                <w:sz w:val="20"/>
                <w:szCs w:val="20"/>
              </w:rPr>
              <w:t>P1</w:t>
            </w:r>
          </w:p>
        </w:tc>
        <w:tc>
          <w:tcPr>
            <w:tcW w:w="1251"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8"/>
              <w:ind w:left="16"/>
              <w:jc w:val="center"/>
              <w:rPr>
                <w:b/>
                <w:color w:val="000000"/>
                <w:sz w:val="20"/>
                <w:szCs w:val="20"/>
              </w:rPr>
            </w:pPr>
            <w:r>
              <w:rPr>
                <w:b/>
                <w:color w:val="000000"/>
                <w:sz w:val="20"/>
                <w:szCs w:val="20"/>
              </w:rPr>
              <w:t>P2</w:t>
            </w:r>
          </w:p>
        </w:tc>
        <w:tc>
          <w:tcPr>
            <w:tcW w:w="1231"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8"/>
              <w:ind w:left="11"/>
              <w:jc w:val="center"/>
              <w:rPr>
                <w:b/>
                <w:color w:val="000000"/>
                <w:sz w:val="20"/>
                <w:szCs w:val="20"/>
              </w:rPr>
            </w:pPr>
            <w:r>
              <w:rPr>
                <w:b/>
                <w:color w:val="000000"/>
                <w:sz w:val="20"/>
                <w:szCs w:val="20"/>
              </w:rPr>
              <w:t>P3</w:t>
            </w:r>
          </w:p>
        </w:tc>
        <w:tc>
          <w:tcPr>
            <w:tcW w:w="1236"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8"/>
              <w:ind w:left="12"/>
              <w:jc w:val="center"/>
              <w:rPr>
                <w:b/>
                <w:color w:val="000000"/>
                <w:sz w:val="20"/>
                <w:szCs w:val="20"/>
              </w:rPr>
            </w:pPr>
            <w:r>
              <w:rPr>
                <w:b/>
                <w:color w:val="000000"/>
                <w:sz w:val="20"/>
                <w:szCs w:val="20"/>
              </w:rPr>
              <w:t>P4</w:t>
            </w:r>
          </w:p>
        </w:tc>
        <w:tc>
          <w:tcPr>
            <w:tcW w:w="1305"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8"/>
              <w:ind w:left="15" w:right="5"/>
              <w:jc w:val="center"/>
              <w:rPr>
                <w:b/>
                <w:color w:val="000000"/>
                <w:sz w:val="20"/>
                <w:szCs w:val="20"/>
              </w:rPr>
            </w:pPr>
            <w:r>
              <w:rPr>
                <w:b/>
                <w:color w:val="000000"/>
                <w:sz w:val="20"/>
                <w:szCs w:val="20"/>
              </w:rPr>
              <w:t>P5</w:t>
            </w:r>
          </w:p>
        </w:tc>
        <w:tc>
          <w:tcPr>
            <w:tcW w:w="1358" w:type="dxa"/>
            <w:tcBorders>
              <w:top w:val="single" w:sz="8" w:space="0" w:color="4AACC5"/>
              <w:bottom w:val="single" w:sz="8" w:space="0" w:color="4AACC5"/>
            </w:tcBorders>
            <w:shd w:val="clear" w:color="auto" w:fill="B6DDE8"/>
          </w:tcPr>
          <w:p w:rsidR="00EF4F67" w:rsidRDefault="002E78A8">
            <w:pPr>
              <w:pBdr>
                <w:top w:val="nil"/>
                <w:left w:val="nil"/>
                <w:bottom w:val="nil"/>
                <w:right w:val="nil"/>
                <w:between w:val="nil"/>
              </w:pBdr>
              <w:spacing w:before="8"/>
              <w:ind w:left="17" w:right="5"/>
              <w:jc w:val="center"/>
              <w:rPr>
                <w:b/>
                <w:color w:val="000000"/>
                <w:sz w:val="20"/>
                <w:szCs w:val="20"/>
              </w:rPr>
            </w:pPr>
            <w:r>
              <w:rPr>
                <w:b/>
                <w:color w:val="000000"/>
                <w:sz w:val="20"/>
                <w:szCs w:val="20"/>
              </w:rPr>
              <w:t>P6</w:t>
            </w:r>
          </w:p>
        </w:tc>
        <w:tc>
          <w:tcPr>
            <w:tcW w:w="1269" w:type="dxa"/>
            <w:tcBorders>
              <w:top w:val="single" w:sz="8" w:space="0" w:color="4AACC5"/>
              <w:bottom w:val="single" w:sz="8" w:space="0" w:color="4AACC5"/>
              <w:right w:val="single" w:sz="8" w:space="0" w:color="4AACC5"/>
            </w:tcBorders>
            <w:shd w:val="clear" w:color="auto" w:fill="B6DDE8"/>
          </w:tcPr>
          <w:p w:rsidR="00EF4F67" w:rsidRDefault="002E78A8">
            <w:pPr>
              <w:pBdr>
                <w:top w:val="nil"/>
                <w:left w:val="nil"/>
                <w:bottom w:val="nil"/>
                <w:right w:val="nil"/>
                <w:between w:val="nil"/>
              </w:pBdr>
              <w:spacing w:before="8"/>
              <w:ind w:left="23"/>
              <w:jc w:val="center"/>
              <w:rPr>
                <w:b/>
                <w:color w:val="000000"/>
                <w:sz w:val="20"/>
                <w:szCs w:val="20"/>
              </w:rPr>
            </w:pPr>
            <w:r>
              <w:rPr>
                <w:b/>
                <w:color w:val="000000"/>
                <w:sz w:val="20"/>
                <w:szCs w:val="20"/>
              </w:rPr>
              <w:t>P7</w:t>
            </w:r>
          </w:p>
        </w:tc>
      </w:tr>
      <w:tr w:rsidR="00EF4F67">
        <w:trPr>
          <w:trHeight w:val="282"/>
        </w:trPr>
        <w:tc>
          <w:tcPr>
            <w:tcW w:w="1599" w:type="dxa"/>
            <w:tcBorders>
              <w:top w:val="single" w:sz="8" w:space="0" w:color="4AACC5"/>
            </w:tcBorders>
            <w:shd w:val="clear" w:color="auto" w:fill="B6DDE8"/>
          </w:tcPr>
          <w:p w:rsidR="00EF4F67" w:rsidRDefault="002E78A8">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1</w:t>
            </w:r>
          </w:p>
        </w:tc>
        <w:tc>
          <w:tcPr>
            <w:tcW w:w="1241" w:type="dxa"/>
            <w:tcBorders>
              <w:top w:val="single" w:sz="8" w:space="0" w:color="4AACC5"/>
            </w:tcBorders>
          </w:tcPr>
          <w:p w:rsidR="00EF4F67" w:rsidRDefault="002E78A8">
            <w:pPr>
              <w:spacing w:before="20" w:line="242" w:lineRule="auto"/>
              <w:ind w:left="18"/>
              <w:jc w:val="center"/>
              <w:rPr>
                <w:sz w:val="20"/>
                <w:szCs w:val="20"/>
              </w:rPr>
            </w:pPr>
            <w:r>
              <w:rPr>
                <w:sz w:val="20"/>
                <w:szCs w:val="20"/>
              </w:rPr>
              <w:t>5</w:t>
            </w:r>
          </w:p>
        </w:tc>
        <w:tc>
          <w:tcPr>
            <w:tcW w:w="1251" w:type="dxa"/>
            <w:tcBorders>
              <w:top w:val="single" w:sz="8" w:space="0" w:color="4AACC5"/>
            </w:tcBorders>
          </w:tcPr>
          <w:p w:rsidR="00EF4F67" w:rsidRDefault="002E78A8">
            <w:pPr>
              <w:spacing w:before="20" w:line="242" w:lineRule="auto"/>
              <w:ind w:left="18"/>
              <w:jc w:val="center"/>
              <w:rPr>
                <w:sz w:val="20"/>
                <w:szCs w:val="20"/>
              </w:rPr>
            </w:pPr>
            <w:r>
              <w:rPr>
                <w:sz w:val="20"/>
                <w:szCs w:val="20"/>
              </w:rPr>
              <w:t>5</w:t>
            </w:r>
          </w:p>
        </w:tc>
        <w:tc>
          <w:tcPr>
            <w:tcW w:w="1231" w:type="dxa"/>
            <w:tcBorders>
              <w:top w:val="single" w:sz="8" w:space="0" w:color="4AACC5"/>
            </w:tcBorders>
          </w:tcPr>
          <w:p w:rsidR="00EF4F67" w:rsidRDefault="002E78A8">
            <w:pPr>
              <w:spacing w:before="20" w:line="242" w:lineRule="auto"/>
              <w:ind w:left="18" w:right="7"/>
              <w:jc w:val="center"/>
              <w:rPr>
                <w:sz w:val="20"/>
                <w:szCs w:val="20"/>
              </w:rPr>
            </w:pPr>
            <w:r>
              <w:rPr>
                <w:sz w:val="20"/>
                <w:szCs w:val="20"/>
              </w:rPr>
              <w:t>5</w:t>
            </w:r>
          </w:p>
        </w:tc>
        <w:tc>
          <w:tcPr>
            <w:tcW w:w="1236" w:type="dxa"/>
            <w:tcBorders>
              <w:top w:val="single" w:sz="8" w:space="0" w:color="4AACC5"/>
            </w:tcBorders>
          </w:tcPr>
          <w:p w:rsidR="00EF4F67" w:rsidRDefault="002E78A8">
            <w:pPr>
              <w:spacing w:before="20" w:line="242" w:lineRule="auto"/>
              <w:ind w:left="9"/>
              <w:jc w:val="center"/>
              <w:rPr>
                <w:sz w:val="20"/>
                <w:szCs w:val="20"/>
              </w:rPr>
            </w:pPr>
            <w:r>
              <w:rPr>
                <w:sz w:val="20"/>
                <w:szCs w:val="20"/>
              </w:rPr>
              <w:t>4</w:t>
            </w:r>
          </w:p>
        </w:tc>
        <w:tc>
          <w:tcPr>
            <w:tcW w:w="1305" w:type="dxa"/>
            <w:tcBorders>
              <w:top w:val="single" w:sz="8" w:space="0" w:color="4AACC5"/>
            </w:tcBorders>
          </w:tcPr>
          <w:p w:rsidR="00EF4F67" w:rsidRDefault="002E78A8">
            <w:pPr>
              <w:spacing w:before="20" w:line="242" w:lineRule="auto"/>
              <w:ind w:left="17"/>
              <w:jc w:val="center"/>
              <w:rPr>
                <w:sz w:val="20"/>
                <w:szCs w:val="20"/>
              </w:rPr>
            </w:pPr>
            <w:r>
              <w:rPr>
                <w:sz w:val="20"/>
                <w:szCs w:val="20"/>
              </w:rPr>
              <w:t>5</w:t>
            </w:r>
          </w:p>
        </w:tc>
        <w:tc>
          <w:tcPr>
            <w:tcW w:w="1358" w:type="dxa"/>
            <w:tcBorders>
              <w:top w:val="single" w:sz="8" w:space="0" w:color="4AACC5"/>
            </w:tcBorders>
          </w:tcPr>
          <w:p w:rsidR="00EF4F67" w:rsidRDefault="002E78A8">
            <w:pPr>
              <w:spacing w:before="20" w:line="242" w:lineRule="auto"/>
              <w:ind w:left="18"/>
              <w:jc w:val="center"/>
              <w:rPr>
                <w:sz w:val="20"/>
                <w:szCs w:val="20"/>
              </w:rPr>
            </w:pPr>
            <w:r>
              <w:rPr>
                <w:sz w:val="20"/>
                <w:szCs w:val="20"/>
              </w:rPr>
              <w:t>5</w:t>
            </w:r>
          </w:p>
        </w:tc>
        <w:tc>
          <w:tcPr>
            <w:tcW w:w="1269" w:type="dxa"/>
            <w:tcBorders>
              <w:top w:val="single" w:sz="8" w:space="0" w:color="4AACC5"/>
            </w:tcBorders>
          </w:tcPr>
          <w:p w:rsidR="00EF4F67" w:rsidRDefault="002E78A8">
            <w:pPr>
              <w:spacing w:before="20" w:line="242" w:lineRule="auto"/>
              <w:ind w:left="19"/>
              <w:jc w:val="center"/>
              <w:rPr>
                <w:sz w:val="20"/>
                <w:szCs w:val="20"/>
              </w:rPr>
            </w:pPr>
            <w:r>
              <w:rPr>
                <w:sz w:val="20"/>
                <w:szCs w:val="20"/>
              </w:rPr>
              <w:t>4</w:t>
            </w:r>
          </w:p>
        </w:tc>
      </w:tr>
      <w:tr w:rsidR="00EF4F67">
        <w:trPr>
          <w:trHeight w:val="282"/>
        </w:trPr>
        <w:tc>
          <w:tcPr>
            <w:tcW w:w="1599" w:type="dxa"/>
            <w:shd w:val="clear" w:color="auto" w:fill="B6DDE8"/>
          </w:tcPr>
          <w:p w:rsidR="00EF4F67" w:rsidRDefault="002E78A8">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41" w:type="dxa"/>
          </w:tcPr>
          <w:p w:rsidR="00EF4F67" w:rsidRDefault="002E78A8">
            <w:pPr>
              <w:spacing w:before="20" w:line="242" w:lineRule="auto"/>
              <w:ind w:left="18"/>
              <w:jc w:val="center"/>
              <w:rPr>
                <w:sz w:val="20"/>
                <w:szCs w:val="20"/>
              </w:rPr>
            </w:pPr>
            <w:r>
              <w:rPr>
                <w:sz w:val="20"/>
                <w:szCs w:val="20"/>
              </w:rPr>
              <w:t>5</w:t>
            </w:r>
          </w:p>
        </w:tc>
        <w:tc>
          <w:tcPr>
            <w:tcW w:w="1251" w:type="dxa"/>
          </w:tcPr>
          <w:p w:rsidR="00EF4F67" w:rsidRDefault="002E78A8">
            <w:pPr>
              <w:spacing w:before="20" w:line="242" w:lineRule="auto"/>
              <w:ind w:left="18"/>
              <w:jc w:val="center"/>
              <w:rPr>
                <w:sz w:val="20"/>
                <w:szCs w:val="20"/>
              </w:rPr>
            </w:pPr>
            <w:r>
              <w:rPr>
                <w:sz w:val="20"/>
                <w:szCs w:val="20"/>
              </w:rPr>
              <w:t>4</w:t>
            </w:r>
          </w:p>
        </w:tc>
        <w:tc>
          <w:tcPr>
            <w:tcW w:w="1231" w:type="dxa"/>
          </w:tcPr>
          <w:p w:rsidR="00EF4F67" w:rsidRDefault="002E78A8">
            <w:pPr>
              <w:spacing w:before="20" w:line="242" w:lineRule="auto"/>
              <w:ind w:left="18" w:right="7"/>
              <w:jc w:val="center"/>
              <w:rPr>
                <w:sz w:val="20"/>
                <w:szCs w:val="20"/>
              </w:rPr>
            </w:pPr>
            <w:r>
              <w:rPr>
                <w:sz w:val="20"/>
                <w:szCs w:val="20"/>
              </w:rPr>
              <w:t>5</w:t>
            </w:r>
          </w:p>
        </w:tc>
        <w:tc>
          <w:tcPr>
            <w:tcW w:w="1236" w:type="dxa"/>
          </w:tcPr>
          <w:p w:rsidR="00EF4F67" w:rsidRDefault="002E78A8">
            <w:pPr>
              <w:spacing w:before="20" w:line="242" w:lineRule="auto"/>
              <w:ind w:left="9"/>
              <w:jc w:val="center"/>
              <w:rPr>
                <w:sz w:val="20"/>
                <w:szCs w:val="20"/>
              </w:rPr>
            </w:pPr>
            <w:r>
              <w:rPr>
                <w:sz w:val="20"/>
                <w:szCs w:val="20"/>
              </w:rPr>
              <w:t>5</w:t>
            </w:r>
          </w:p>
        </w:tc>
        <w:tc>
          <w:tcPr>
            <w:tcW w:w="1305" w:type="dxa"/>
          </w:tcPr>
          <w:p w:rsidR="00EF4F67" w:rsidRDefault="002E78A8">
            <w:pPr>
              <w:spacing w:before="20" w:line="242" w:lineRule="auto"/>
              <w:ind w:left="17"/>
              <w:jc w:val="center"/>
              <w:rPr>
                <w:sz w:val="20"/>
                <w:szCs w:val="20"/>
              </w:rPr>
            </w:pPr>
            <w:r>
              <w:rPr>
                <w:sz w:val="20"/>
                <w:szCs w:val="20"/>
              </w:rPr>
              <w:t>5</w:t>
            </w:r>
          </w:p>
        </w:tc>
        <w:tc>
          <w:tcPr>
            <w:tcW w:w="1358" w:type="dxa"/>
          </w:tcPr>
          <w:p w:rsidR="00EF4F67" w:rsidRDefault="002E78A8">
            <w:pPr>
              <w:spacing w:before="20" w:line="242" w:lineRule="auto"/>
              <w:ind w:left="18"/>
              <w:jc w:val="center"/>
              <w:rPr>
                <w:sz w:val="20"/>
                <w:szCs w:val="20"/>
              </w:rPr>
            </w:pPr>
            <w:r>
              <w:rPr>
                <w:sz w:val="20"/>
                <w:szCs w:val="20"/>
              </w:rPr>
              <w:t>4</w:t>
            </w:r>
          </w:p>
        </w:tc>
        <w:tc>
          <w:tcPr>
            <w:tcW w:w="1269" w:type="dxa"/>
          </w:tcPr>
          <w:p w:rsidR="00EF4F67" w:rsidRDefault="002E78A8">
            <w:pPr>
              <w:spacing w:before="20" w:line="242" w:lineRule="auto"/>
              <w:ind w:left="19"/>
              <w:jc w:val="center"/>
              <w:rPr>
                <w:sz w:val="20"/>
                <w:szCs w:val="20"/>
              </w:rPr>
            </w:pPr>
            <w:r>
              <w:rPr>
                <w:sz w:val="20"/>
                <w:szCs w:val="20"/>
              </w:rPr>
              <w:t>4</w:t>
            </w:r>
          </w:p>
        </w:tc>
      </w:tr>
    </w:tbl>
    <w:p w:rsidR="00EF4F67" w:rsidRDefault="00EF4F67">
      <w:pPr>
        <w:pBdr>
          <w:top w:val="nil"/>
          <w:left w:val="nil"/>
          <w:bottom w:val="nil"/>
          <w:right w:val="nil"/>
          <w:between w:val="nil"/>
        </w:pBdr>
        <w:spacing w:before="20" w:line="242" w:lineRule="auto"/>
        <w:rPr>
          <w:color w:val="000000"/>
          <w:sz w:val="20"/>
          <w:szCs w:val="20"/>
        </w:rPr>
        <w:sectPr w:rsidR="00EF4F67">
          <w:pgSz w:w="11910" w:h="16840"/>
          <w:pgMar w:top="1500" w:right="566" w:bottom="280" w:left="566" w:header="239" w:footer="0" w:gutter="0"/>
          <w:cols w:space="708"/>
        </w:sectPr>
      </w:pPr>
    </w:p>
    <w:p w:rsidR="00EF4F67" w:rsidRDefault="002E78A8">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EF4F67" w:rsidRDefault="002E78A8">
      <w:pPr>
        <w:ind w:left="3" w:right="2"/>
        <w:jc w:val="center"/>
        <w:rPr>
          <w:rFonts w:ascii="Corbel" w:eastAsia="Corbel" w:hAnsi="Corbel" w:cs="Corbel"/>
          <w:b/>
        </w:rPr>
      </w:pPr>
      <w:r>
        <w:rPr>
          <w:rFonts w:ascii="Corbel" w:eastAsia="Corbel" w:hAnsi="Corbel" w:cs="Corbel"/>
          <w:b/>
        </w:rPr>
        <w:t>MODULBESCHREIBUNG</w:t>
      </w:r>
    </w:p>
    <w:tbl>
      <w:tblPr>
        <w:tblStyle w:val="a2"/>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EF4F67">
        <w:trPr>
          <w:trHeight w:val="282"/>
        </w:trPr>
        <w:tc>
          <w:tcPr>
            <w:tcW w:w="1599" w:type="dxa"/>
            <w:shd w:val="clear" w:color="auto" w:fill="B6DDE8"/>
          </w:tcPr>
          <w:p w:rsidR="00EF4F67" w:rsidRDefault="002E78A8">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41" w:type="dxa"/>
          </w:tcPr>
          <w:p w:rsidR="00EF4F67" w:rsidRDefault="002E78A8">
            <w:pPr>
              <w:spacing w:before="20" w:line="242" w:lineRule="auto"/>
              <w:ind w:left="18"/>
              <w:jc w:val="center"/>
              <w:rPr>
                <w:sz w:val="20"/>
                <w:szCs w:val="20"/>
              </w:rPr>
            </w:pPr>
            <w:r>
              <w:rPr>
                <w:sz w:val="20"/>
                <w:szCs w:val="20"/>
              </w:rPr>
              <w:t>5</w:t>
            </w:r>
          </w:p>
        </w:tc>
        <w:tc>
          <w:tcPr>
            <w:tcW w:w="1251" w:type="dxa"/>
          </w:tcPr>
          <w:p w:rsidR="00EF4F67" w:rsidRDefault="002E78A8">
            <w:pPr>
              <w:spacing w:before="20" w:line="242" w:lineRule="auto"/>
              <w:ind w:left="18"/>
              <w:jc w:val="center"/>
              <w:rPr>
                <w:sz w:val="20"/>
                <w:szCs w:val="20"/>
              </w:rPr>
            </w:pPr>
            <w:r>
              <w:rPr>
                <w:sz w:val="20"/>
                <w:szCs w:val="20"/>
              </w:rPr>
              <w:t>5</w:t>
            </w:r>
          </w:p>
        </w:tc>
        <w:tc>
          <w:tcPr>
            <w:tcW w:w="1231" w:type="dxa"/>
          </w:tcPr>
          <w:p w:rsidR="00EF4F67" w:rsidRDefault="002E78A8">
            <w:pPr>
              <w:spacing w:before="20" w:line="242" w:lineRule="auto"/>
              <w:ind w:left="18" w:right="7"/>
              <w:jc w:val="center"/>
              <w:rPr>
                <w:sz w:val="20"/>
                <w:szCs w:val="20"/>
              </w:rPr>
            </w:pPr>
            <w:r>
              <w:rPr>
                <w:sz w:val="20"/>
                <w:szCs w:val="20"/>
              </w:rPr>
              <w:t>5</w:t>
            </w:r>
          </w:p>
        </w:tc>
        <w:tc>
          <w:tcPr>
            <w:tcW w:w="1236" w:type="dxa"/>
          </w:tcPr>
          <w:p w:rsidR="00EF4F67" w:rsidRDefault="002E78A8">
            <w:pPr>
              <w:spacing w:before="20" w:line="242" w:lineRule="auto"/>
              <w:ind w:left="9"/>
              <w:jc w:val="center"/>
              <w:rPr>
                <w:sz w:val="20"/>
                <w:szCs w:val="20"/>
              </w:rPr>
            </w:pPr>
            <w:r>
              <w:rPr>
                <w:sz w:val="20"/>
                <w:szCs w:val="20"/>
              </w:rPr>
              <w:t>5</w:t>
            </w:r>
          </w:p>
        </w:tc>
        <w:tc>
          <w:tcPr>
            <w:tcW w:w="1305" w:type="dxa"/>
          </w:tcPr>
          <w:p w:rsidR="00EF4F67" w:rsidRDefault="002E78A8">
            <w:pPr>
              <w:spacing w:before="20" w:line="242" w:lineRule="auto"/>
              <w:ind w:left="17"/>
              <w:jc w:val="center"/>
              <w:rPr>
                <w:sz w:val="20"/>
                <w:szCs w:val="20"/>
              </w:rPr>
            </w:pPr>
            <w:r>
              <w:rPr>
                <w:sz w:val="20"/>
                <w:szCs w:val="20"/>
              </w:rPr>
              <w:t>5</w:t>
            </w:r>
          </w:p>
        </w:tc>
        <w:tc>
          <w:tcPr>
            <w:tcW w:w="1358" w:type="dxa"/>
          </w:tcPr>
          <w:p w:rsidR="00EF4F67" w:rsidRDefault="002E78A8">
            <w:pPr>
              <w:spacing w:before="20" w:line="242" w:lineRule="auto"/>
              <w:ind w:left="18"/>
              <w:jc w:val="center"/>
              <w:rPr>
                <w:sz w:val="20"/>
                <w:szCs w:val="20"/>
              </w:rPr>
            </w:pPr>
            <w:r>
              <w:rPr>
                <w:sz w:val="20"/>
                <w:szCs w:val="20"/>
              </w:rPr>
              <w:t>5</w:t>
            </w:r>
          </w:p>
        </w:tc>
        <w:tc>
          <w:tcPr>
            <w:tcW w:w="1269" w:type="dxa"/>
          </w:tcPr>
          <w:p w:rsidR="00EF4F67" w:rsidRDefault="002E78A8">
            <w:pPr>
              <w:spacing w:before="20" w:line="242" w:lineRule="auto"/>
              <w:ind w:left="19"/>
              <w:jc w:val="center"/>
              <w:rPr>
                <w:sz w:val="20"/>
                <w:szCs w:val="20"/>
              </w:rPr>
            </w:pPr>
            <w:r>
              <w:rPr>
                <w:sz w:val="20"/>
                <w:szCs w:val="20"/>
              </w:rPr>
              <w:t>5</w:t>
            </w:r>
          </w:p>
        </w:tc>
      </w:tr>
      <w:tr w:rsidR="00EF4F67">
        <w:trPr>
          <w:trHeight w:val="282"/>
        </w:trPr>
        <w:tc>
          <w:tcPr>
            <w:tcW w:w="10490" w:type="dxa"/>
            <w:gridSpan w:val="8"/>
            <w:tcBorders>
              <w:top w:val="single" w:sz="8" w:space="0" w:color="4AACC5"/>
              <w:bottom w:val="single" w:sz="8" w:space="0" w:color="4AACC5"/>
            </w:tcBorders>
          </w:tcPr>
          <w:p w:rsidR="00EF4F67" w:rsidRDefault="002E78A8">
            <w:pPr>
              <w:pBdr>
                <w:top w:val="nil"/>
                <w:left w:val="nil"/>
                <w:bottom w:val="nil"/>
                <w:right w:val="nil"/>
                <w:between w:val="nil"/>
              </w:pBdr>
              <w:spacing w:before="21"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EF4F67">
        <w:trPr>
          <w:trHeight w:val="397"/>
        </w:trPr>
        <w:tc>
          <w:tcPr>
            <w:tcW w:w="10490" w:type="dxa"/>
            <w:gridSpan w:val="8"/>
            <w:tcBorders>
              <w:top w:val="single" w:sz="8" w:space="0" w:color="4AACC5"/>
              <w:left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EF4F67">
        <w:trPr>
          <w:trHeight w:val="397"/>
        </w:trPr>
        <w:tc>
          <w:tcPr>
            <w:tcW w:w="2840" w:type="dxa"/>
            <w:gridSpan w:val="2"/>
            <w:tcBorders>
              <w:top w:val="single" w:sz="8" w:space="0" w:color="4AACC5"/>
              <w:bottom w:val="single" w:sz="8" w:space="0" w:color="4AACC5"/>
            </w:tcBorders>
          </w:tcPr>
          <w:p w:rsidR="00EF4F67" w:rsidRDefault="002E78A8">
            <w:pPr>
              <w:pBdr>
                <w:top w:val="nil"/>
                <w:left w:val="nil"/>
                <w:bottom w:val="nil"/>
                <w:right w:val="nil"/>
                <w:between w:val="nil"/>
              </w:pBdr>
              <w:spacing w:before="78"/>
              <w:ind w:left="110"/>
              <w:rPr>
                <w:b/>
                <w:color w:val="000000"/>
                <w:sz w:val="20"/>
                <w:szCs w:val="20"/>
              </w:rPr>
            </w:pPr>
            <w:r>
              <w:rPr>
                <w:b/>
                <w:color w:val="000000"/>
                <w:sz w:val="20"/>
                <w:szCs w:val="20"/>
              </w:rPr>
              <w:t>Erstellt von:</w:t>
            </w:r>
          </w:p>
        </w:tc>
        <w:tc>
          <w:tcPr>
            <w:tcW w:w="7650" w:type="dxa"/>
            <w:gridSpan w:val="6"/>
            <w:tcBorders>
              <w:top w:val="single" w:sz="8" w:space="0" w:color="4AACC5"/>
              <w:bottom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color w:val="000000"/>
                <w:sz w:val="20"/>
                <w:szCs w:val="20"/>
              </w:rPr>
              <w:t xml:space="preserve">Res. Asst. </w:t>
            </w:r>
            <w:r>
              <w:rPr>
                <w:sz w:val="20"/>
                <w:szCs w:val="20"/>
              </w:rPr>
              <w:t>Zehra Alkan</w:t>
            </w:r>
          </w:p>
        </w:tc>
      </w:tr>
      <w:tr w:rsidR="00EF4F67">
        <w:trPr>
          <w:trHeight w:val="397"/>
        </w:trPr>
        <w:tc>
          <w:tcPr>
            <w:tcW w:w="2840" w:type="dxa"/>
            <w:gridSpan w:val="2"/>
            <w:tcBorders>
              <w:top w:val="single" w:sz="8" w:space="0" w:color="4AACC5"/>
              <w:left w:val="single" w:sz="8" w:space="0" w:color="4AACC5"/>
              <w:bottom w:val="single" w:sz="8" w:space="0" w:color="4AACC5"/>
            </w:tcBorders>
          </w:tcPr>
          <w:p w:rsidR="00EF4F67" w:rsidRDefault="002E78A8">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gridSpan w:val="6"/>
            <w:tcBorders>
              <w:top w:val="single" w:sz="8" w:space="0" w:color="4AACC5"/>
              <w:bottom w:val="single" w:sz="8" w:space="0" w:color="4AACC5"/>
              <w:right w:val="single" w:sz="8" w:space="0" w:color="4AACC5"/>
            </w:tcBorders>
          </w:tcPr>
          <w:p w:rsidR="00EF4F67" w:rsidRDefault="002E78A8">
            <w:pPr>
              <w:pBdr>
                <w:top w:val="nil"/>
                <w:left w:val="nil"/>
                <w:bottom w:val="nil"/>
                <w:right w:val="nil"/>
                <w:between w:val="nil"/>
              </w:pBdr>
              <w:spacing w:before="78"/>
              <w:ind w:left="109"/>
              <w:rPr>
                <w:color w:val="000000"/>
                <w:sz w:val="20"/>
                <w:szCs w:val="20"/>
              </w:rPr>
            </w:pPr>
            <w:r>
              <w:rPr>
                <w:sz w:val="20"/>
                <w:szCs w:val="20"/>
              </w:rPr>
              <w:t>28.04.2025</w:t>
            </w:r>
          </w:p>
        </w:tc>
      </w:tr>
    </w:tbl>
    <w:p w:rsidR="00EF4F67" w:rsidRDefault="00EF4F67">
      <w:pPr>
        <w:pBdr>
          <w:top w:val="nil"/>
          <w:left w:val="nil"/>
          <w:bottom w:val="nil"/>
          <w:right w:val="nil"/>
          <w:between w:val="nil"/>
        </w:pBdr>
        <w:spacing w:line="276" w:lineRule="auto"/>
        <w:rPr>
          <w:color w:val="000000"/>
          <w:sz w:val="20"/>
          <w:szCs w:val="20"/>
        </w:rPr>
      </w:pPr>
    </w:p>
    <w:sectPr w:rsidR="00EF4F67">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4F" w:rsidRDefault="00FD4B4F">
      <w:r>
        <w:separator/>
      </w:r>
    </w:p>
  </w:endnote>
  <w:endnote w:type="continuationSeparator" w:id="0">
    <w:p w:rsidR="00FD4B4F" w:rsidRDefault="00F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4F" w:rsidRDefault="00FD4B4F">
      <w:r>
        <w:separator/>
      </w:r>
    </w:p>
  </w:footnote>
  <w:footnote w:type="continuationSeparator" w:id="0">
    <w:p w:rsidR="00FD4B4F" w:rsidRDefault="00FD4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67" w:rsidRDefault="002E78A8">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EF4F67" w:rsidRDefault="002E78A8">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67"/>
    <w:rsid w:val="002E78A8"/>
    <w:rsid w:val="00914313"/>
    <w:rsid w:val="00C158D1"/>
    <w:rsid w:val="00EF4F67"/>
    <w:rsid w:val="00FD4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FAD7"/>
  <w15:docId w15:val="{4BEB2262-C82C-467A-B94B-D44600DE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0"/>
      <w:ind w:left="110"/>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019sXyoC23DiLeFH7pWiFF3cg==">CgMxLjA4AHIhMVUzVTlyenVnenVtMnVjaElPOUR0bVJsVUFwVENPVW9U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3</cp:revision>
  <dcterms:created xsi:type="dcterms:W3CDTF">2025-05-02T12:36:00Z</dcterms:created>
  <dcterms:modified xsi:type="dcterms:W3CDTF">2025-06-02T06:21:00Z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3-Heights(TM) PDF Security Shell 4.8.25.2 (http://www.pdf-tools.com)</vt:lpwstr>
  </property>
</Properties>
</file>