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26</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ind w:left="110" w:firstLine="0"/>
              <w:rPr>
                <w:b w:val="1"/>
                <w:bCs w:val="1"/>
              </w:rPr>
            </w:pPr>
            <w:r w:rsidDel="00000000" w:rsidR="00000000" w:rsidRPr="00000000">
              <w:rPr>
                <w:b w:val="1"/>
                <w:bCs w:val="1"/>
                <w:rtl w:val="0"/>
              </w:rPr>
              <w:t xml:space="preserve">Theorien und Probleme des Nationalismus</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den Nationalismus anhand seiner historischen Entwicklung, seiner theoretischen Ansätze und aktueller Debatten zu untersuchen. Die Studierenden sollen befähigt werden, Nationalismustheorien, Nationsbildungsprozesse und Identitätspolitiken aus vergleichender Perspektive zu analysieren. Darüber hinaus sollen sie aktuelle Problemlagen des Nationalismus im Zusammenhang mit Ethnizität, Staatsbürgerschaft, Staatlichkeit, Globalisierung und Multikulturalismus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sz w:val="20"/>
                <w:szCs w:val="20"/>
              </w:rPr>
            </w:pPr>
            <w:r w:rsidDel="00000000" w:rsidR="00000000" w:rsidRPr="00000000">
              <w:rPr>
                <w:sz w:val="20"/>
                <w:szCs w:val="20"/>
                <w:rtl w:val="0"/>
              </w:rPr>
              <w:t xml:space="preserve">Diese Lehrveranstaltung behandelt die grundlegenden Begriffe, theoretischen Ansätze und zentralen Debatten der Nationalismusforschung. Im Rahmen des Kurses werden die Konzepte Nation und Nationalismus sowie modernistische, primordialistische, ethno-symbolistische und konstruktivistische Ansätze untersucht. Darüber hinaus werden die Entstehung des Nationalstaates, ethnische Konflikte, separatistische Bewegungen, Staatsbürgerschaft, Migration, Multikulturalismus, Populismus und die Auswirkungen der Globalisierung auf den Nationalismus anhand verschiedener Fallbeispiele analysiert.</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Asst. Prof. Philipp Decker</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Asst. Prof. Philipp Decker</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grundlegenden Begriffe und die wichtigsten theoretischen Ansätze der Nationalismusforschung vergleichend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Nationsbildungsprozesse, Identitätspolitiken sowie die politischen und gesellschaftlichen Auswirkungen des Nationalismus anhand historischer und aktueller Beispiele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die Herausforderungen des Nationalismus im Kontext von Ethnizität, Staatsbürgerschaft, Migration, Multikulturalismus und Globalisierung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37790" cy="4502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QhHf95dbPGfWwx4/rR/3IQTjw==">CgMxLjA4AHIhMVZDd3hHc3RTdGdLVVp0djJwUVlIalZNRDlKVlFTT3Jr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