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565"/>
        <w:gridCol w:w="1702"/>
        <w:gridCol w:w="1407"/>
        <w:gridCol w:w="2509"/>
        <w:gridCol w:w="997"/>
        <w:gridCol w:w="1115"/>
        <w:gridCol w:w="2479"/>
      </w:tblGrid>
      <w:tr w:rsidR="00703C06" w:rsidRPr="00A65799" w14:paraId="38A4B429" w14:textId="77777777" w:rsidTr="00703C06">
        <w:trPr>
          <w:trHeight w:val="279"/>
          <w:jc w:val="center"/>
        </w:trPr>
        <w:tc>
          <w:tcPr>
            <w:tcW w:w="2267" w:type="dxa"/>
            <w:gridSpan w:val="2"/>
            <w:vMerge w:val="restart"/>
            <w:vAlign w:val="center"/>
          </w:tcPr>
          <w:p w14:paraId="4CED04B8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C3F181" wp14:editId="1314D8ED">
                  <wp:extent cx="762000" cy="1018478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7" w:type="dxa"/>
            <w:gridSpan w:val="5"/>
            <w:vMerge w:val="restart"/>
            <w:vAlign w:val="center"/>
          </w:tcPr>
          <w:p w14:paraId="3BDAD49F" w14:textId="77777777" w:rsidR="00703C06" w:rsidRPr="00255106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TÜRK ALMAN ÜNİVERSİTESİ</w:t>
            </w:r>
          </w:p>
          <w:p w14:paraId="551BA011" w14:textId="77777777" w:rsidR="00703C06" w:rsidRPr="00E86E29" w:rsidRDefault="00703C06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MAL/HİZMET ALIMI </w:t>
            </w:r>
            <w:r w:rsidRPr="00E86E2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SÖZLEŞME ÖNCESİ</w:t>
            </w:r>
          </w:p>
          <w:p w14:paraId="1FD890E2" w14:textId="77777777" w:rsidR="00703C06" w:rsidRPr="00E86E29" w:rsidRDefault="00703C06" w:rsidP="00A95EF9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E86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-2</w:t>
            </w:r>
          </w:p>
          <w:p w14:paraId="523AE65F" w14:textId="77777777" w:rsidR="00703C06" w:rsidRPr="000354E2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3C06" w:rsidRPr="00A65799" w14:paraId="77DEDC23" w14:textId="77777777" w:rsidTr="00703C06">
        <w:trPr>
          <w:trHeight w:val="279"/>
          <w:jc w:val="center"/>
        </w:trPr>
        <w:tc>
          <w:tcPr>
            <w:tcW w:w="2267" w:type="dxa"/>
            <w:gridSpan w:val="2"/>
            <w:vMerge/>
            <w:vAlign w:val="center"/>
          </w:tcPr>
          <w:p w14:paraId="21A06715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7" w:type="dxa"/>
            <w:gridSpan w:val="5"/>
            <w:vMerge/>
          </w:tcPr>
          <w:p w14:paraId="219F5078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703C06" w:rsidRPr="00A65799" w14:paraId="0652555F" w14:textId="77777777" w:rsidTr="00703C06">
        <w:trPr>
          <w:trHeight w:val="279"/>
          <w:jc w:val="center"/>
        </w:trPr>
        <w:tc>
          <w:tcPr>
            <w:tcW w:w="2267" w:type="dxa"/>
            <w:gridSpan w:val="2"/>
            <w:vMerge/>
            <w:vAlign w:val="center"/>
          </w:tcPr>
          <w:p w14:paraId="3BB03508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7" w:type="dxa"/>
            <w:gridSpan w:val="5"/>
            <w:vMerge/>
          </w:tcPr>
          <w:p w14:paraId="71EF59BB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703C06" w:rsidRPr="00A65799" w14:paraId="6D6E0F73" w14:textId="77777777" w:rsidTr="00703C06">
        <w:trPr>
          <w:trHeight w:val="279"/>
          <w:jc w:val="center"/>
        </w:trPr>
        <w:tc>
          <w:tcPr>
            <w:tcW w:w="2267" w:type="dxa"/>
            <w:gridSpan w:val="2"/>
            <w:vMerge/>
            <w:vAlign w:val="center"/>
          </w:tcPr>
          <w:p w14:paraId="1FA1C97F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7" w:type="dxa"/>
            <w:gridSpan w:val="5"/>
            <w:vMerge/>
          </w:tcPr>
          <w:p w14:paraId="1CBBD884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703C06" w:rsidRPr="00A65799" w14:paraId="7CA81894" w14:textId="77777777" w:rsidTr="00703C06">
        <w:trPr>
          <w:trHeight w:val="279"/>
          <w:jc w:val="center"/>
        </w:trPr>
        <w:tc>
          <w:tcPr>
            <w:tcW w:w="2267" w:type="dxa"/>
            <w:gridSpan w:val="2"/>
            <w:vMerge/>
            <w:vAlign w:val="center"/>
          </w:tcPr>
          <w:p w14:paraId="3253A444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7" w:type="dxa"/>
            <w:gridSpan w:val="5"/>
            <w:vMerge/>
          </w:tcPr>
          <w:p w14:paraId="4DD19759" w14:textId="77777777" w:rsidR="00703C06" w:rsidRPr="00A65799" w:rsidRDefault="00703C06" w:rsidP="00A95EF9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703C06" w:rsidRPr="001D4EE3" w14:paraId="3E01DC05" w14:textId="77777777" w:rsidTr="00703C06">
        <w:tblPrEx>
          <w:jc w:val="left"/>
        </w:tblPrEx>
        <w:trPr>
          <w:trHeight w:val="332"/>
        </w:trPr>
        <w:tc>
          <w:tcPr>
            <w:tcW w:w="107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3A6357" w14:textId="77777777" w:rsidR="00703C06" w:rsidRPr="001D4EE3" w:rsidRDefault="00703C06" w:rsidP="00A95EF9">
            <w:pPr>
              <w:rPr>
                <w:color w:val="E7E6E6" w:themeColor="background2"/>
                <w:sz w:val="16"/>
                <w:szCs w:val="16"/>
              </w:rPr>
            </w:pPr>
            <w:r w:rsidRPr="00A67A34">
              <w:rPr>
                <w:b/>
                <w:bCs/>
                <w:sz w:val="20"/>
                <w:szCs w:val="20"/>
              </w:rPr>
              <w:t>İHALE BİLGİLERİ</w:t>
            </w:r>
          </w:p>
        </w:tc>
      </w:tr>
      <w:tr w:rsidR="00703C06" w14:paraId="28182416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2765E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İhaleyi Yapan Birim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3EA1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96BC0A0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D2E84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Adı 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E659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6B4481A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9764B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Usulü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BEF9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C55D5CC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F0720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İşin Miktarı ve Türü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1563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62677D11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7CE25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İhalenin Tarihi ve Saati 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C55E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16DF4E1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5D755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Bütçe Yılı ve Tertibi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AFC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1B428E53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82D30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kayıt numarası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A4EE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007F6365" w14:textId="77777777" w:rsidTr="00703C06">
        <w:tblPrEx>
          <w:jc w:val="left"/>
        </w:tblPrEx>
        <w:trPr>
          <w:trHeight w:val="284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AD0DB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6D009C">
              <w:rPr>
                <w:sz w:val="18"/>
                <w:szCs w:val="18"/>
              </w:rPr>
              <w:t>Ön Mali Kontrole Geldiği Tarih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3F1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:rsidRPr="00A67A34" w14:paraId="1D5C8B0F" w14:textId="77777777" w:rsidTr="00703C06">
        <w:tblPrEx>
          <w:jc w:val="left"/>
        </w:tblPrEx>
        <w:trPr>
          <w:trHeight w:val="328"/>
        </w:trPr>
        <w:tc>
          <w:tcPr>
            <w:tcW w:w="618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214C29A" w14:textId="77777777" w:rsidR="00703C06" w:rsidRPr="00A67A34" w:rsidRDefault="00703C06" w:rsidP="00A95EF9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99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17A6E87" w14:textId="77777777" w:rsidR="00703C06" w:rsidRPr="00A67A34" w:rsidRDefault="00703C06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Evet/Var</w:t>
            </w:r>
          </w:p>
        </w:tc>
        <w:tc>
          <w:tcPr>
            <w:tcW w:w="111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0EF1B8E" w14:textId="77777777" w:rsidR="00703C06" w:rsidRPr="00A67A34" w:rsidRDefault="00703C06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Hayır/Yok</w:t>
            </w:r>
          </w:p>
        </w:tc>
        <w:tc>
          <w:tcPr>
            <w:tcW w:w="247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00E4F6" w14:textId="77777777" w:rsidR="00703C06" w:rsidRPr="00A67A34" w:rsidRDefault="00703C06" w:rsidP="00A95E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703C06" w14:paraId="11C82C8D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230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4226B5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İhale konusu alım tasarruf tedbirleri genelgesine uygun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D3BB3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C2B03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FB38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574DD362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828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488372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İhale onay belgesi tarih ve sayısı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E768E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AF6FF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67CDC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821C9F1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481E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E287DA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Yaklaşık maliyet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2B80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DB75F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490A6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62EEF68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44B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1050E4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Kullanılabilir Ödenek Miktarı</w:t>
            </w:r>
            <w:r>
              <w:rPr>
                <w:sz w:val="18"/>
                <w:szCs w:val="18"/>
              </w:rPr>
              <w:t xml:space="preserve"> belirlenmiş mi, doğru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FC3E4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ED0E2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45573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6BE0CED5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4552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A71AC7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 xml:space="preserve">EKAP kayıtları yapılmış mı?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BB22C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32080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69F4C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BA5107F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F56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9806C2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8A47F6">
              <w:rPr>
                <w:sz w:val="18"/>
                <w:szCs w:val="18"/>
              </w:rPr>
              <w:t xml:space="preserve">İhale dokümanları (idari şartname, sözleşme tasarısı, teknik şartname ve standart formlar) </w:t>
            </w:r>
            <w:r>
              <w:rPr>
                <w:sz w:val="18"/>
                <w:szCs w:val="18"/>
              </w:rPr>
              <w:t>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48030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A86F5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C3767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009FDEC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A60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0D1E3B" w14:textId="77777777" w:rsidR="00703C06" w:rsidRPr="008A47F6" w:rsidRDefault="00703C06" w:rsidP="00A95EF9">
            <w:pPr>
              <w:rPr>
                <w:sz w:val="18"/>
                <w:szCs w:val="18"/>
              </w:rPr>
            </w:pPr>
            <w:r w:rsidRPr="008A47F6">
              <w:rPr>
                <w:sz w:val="18"/>
                <w:szCs w:val="18"/>
              </w:rPr>
              <w:t>Ertesi yıla geçen yüklenme ise üst yönetici onayı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4D909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B1559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E3090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609A3836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915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520601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C826B8">
              <w:rPr>
                <w:sz w:val="18"/>
                <w:szCs w:val="18"/>
              </w:rPr>
              <w:t>İhale onay belgesi alınmış mı, Yetkili kişilerce imzalanmış mı?</w:t>
            </w:r>
            <w:r w:rsidRPr="00C826B8">
              <w:rPr>
                <w:sz w:val="18"/>
                <w:szCs w:val="18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BD4A3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5624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27CAC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61B210AA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5140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18D1BB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Bütçe tertipleri doğru şekilde yazılmış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329F5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18A7F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0D897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52B0DC51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4AF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8FD8C4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8552D8">
              <w:rPr>
                <w:sz w:val="18"/>
                <w:szCs w:val="18"/>
              </w:rPr>
              <w:t>Yatırım Proje numarası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7BC41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1DE3D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B9BDB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18702FC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F567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D3526C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deneyim Belgesi istenilmiş mi? oranı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0DE98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C5AAC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3564F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DD64B9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8E9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EAB988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İlan süresi doğru tespit edilmiş mi? Süresinde ilan yapılmış mı?</w:t>
            </w:r>
            <w:r>
              <w:rPr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sz w:val="18"/>
                <w:szCs w:val="18"/>
              </w:rPr>
              <w:t>( Kik</w:t>
            </w:r>
            <w:proofErr w:type="gramEnd"/>
            <w:r>
              <w:rPr>
                <w:sz w:val="18"/>
                <w:szCs w:val="18"/>
              </w:rPr>
              <w:t xml:space="preserve"> Bülten, Mahalli Gazete, İnternet Sitesi)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DC437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13FFE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4CD6B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8FED6D8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4A0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D59904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502776">
              <w:rPr>
                <w:sz w:val="18"/>
                <w:szCs w:val="18"/>
              </w:rPr>
              <w:t>İdari şartname ile ilan metni uyumlu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5C25D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23840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8D478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65146D41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883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A48719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 komisyonu (yedek üyelerle birlikte) oluşturulmuş mu?</w:t>
            </w:r>
            <w:r>
              <w:rPr>
                <w:sz w:val="18"/>
                <w:szCs w:val="18"/>
              </w:rPr>
              <w:t xml:space="preserve"> </w:t>
            </w:r>
            <w:r w:rsidRPr="00502776">
              <w:rPr>
                <w:sz w:val="18"/>
                <w:szCs w:val="18"/>
              </w:rPr>
              <w:t>(Komisyon ihale ilanı veya davet tarihini izleyen en geç 3 gün içerisinde ihale yetkilisi tarafından oluşturulur.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DF871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DB83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048C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696CB80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F96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8449B1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İhale işlem dosyasının birer örneği, ilân veya daveti izleyen üç gün içinde ihale komisyonu üyelerine verilmiş mi?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BC9D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4C16D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1479F0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E70D6A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A2C7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B66563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İlan veya ihale dokümanları nedeniyle idareye </w:t>
            </w:r>
            <w:proofErr w:type="gramStart"/>
            <w:r w:rsidRPr="00273129">
              <w:rPr>
                <w:sz w:val="18"/>
                <w:szCs w:val="18"/>
              </w:rPr>
              <w:t>şikayet</w:t>
            </w:r>
            <w:proofErr w:type="gramEnd"/>
            <w:r w:rsidRPr="00273129">
              <w:rPr>
                <w:sz w:val="18"/>
                <w:szCs w:val="18"/>
              </w:rPr>
              <w:t xml:space="preserve"> başvurusunda bulunulmuş mu?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 xml:space="preserve">Varsa </w:t>
            </w:r>
            <w:proofErr w:type="gramStart"/>
            <w:r w:rsidRPr="00273129">
              <w:rPr>
                <w:sz w:val="18"/>
                <w:szCs w:val="18"/>
              </w:rPr>
              <w:t>şikayet</w:t>
            </w:r>
            <w:proofErr w:type="gramEnd"/>
            <w:r w:rsidRPr="00273129">
              <w:rPr>
                <w:sz w:val="18"/>
                <w:szCs w:val="18"/>
              </w:rPr>
              <w:t xml:space="preserve"> başvurusuna  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gerekli inceleme yapılarak 10 gün içinde gerekçeli karar alınmış mı?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Karar alınmış ise şikayetçi ile diğer aday, istekliler ve istekli olabileceklere karar tarihini izleyen 3 gün içinde bildirilmiş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5C708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564C5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BBF9F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4A840D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29F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C2045B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İlandan sonra ihale dokümanında değişiklik yapılmış mı?</w:t>
            </w:r>
          </w:p>
          <w:p w14:paraId="2E2DB914" w14:textId="77777777" w:rsidR="00703C06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Yapılmış ise zeyilname düzenlenmiş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21F99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70626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7C752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230B2D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3B3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3B8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Zeyilnameden dolayı ihale tarihinde erteleme olmuş mu? </w:t>
            </w:r>
          </w:p>
          <w:p w14:paraId="5464F4CD" w14:textId="77777777" w:rsidR="00703C06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Erteleme olmuşsa tüm isteklilere duyurulmuş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10392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6DA7D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CBF98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A58B3C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E08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B84" w14:textId="77777777" w:rsidR="00703C06" w:rsidRPr="00157A5E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İhale; 4734 SK Pazarlık Usulü 21/b/c/f 'ye göre ilansız yapılacak ise en az 3 istekli davet edilmiş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2DDBE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5AFD0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AA890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C9945E4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B7E2" w14:textId="77777777" w:rsidR="00703C06" w:rsidRPr="008552D8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F92EF8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İhale dokümanının EKAP tan indirildiğine dair doküman, indirenlerin listesi var </w:t>
            </w:r>
            <w:proofErr w:type="gramStart"/>
            <w:r w:rsidRPr="00273129">
              <w:rPr>
                <w:sz w:val="18"/>
                <w:szCs w:val="18"/>
              </w:rPr>
              <w:t>mı?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Doküman indirenlerin sayısı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8BC01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548CE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ADE78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638B5EA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403B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7BC968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İhaleye teklif veren istekli sayısı?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EAA0E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B9D27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1DD5E0F1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631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39BAE2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Tüm </w:t>
            </w:r>
            <w:r w:rsidRPr="00273129">
              <w:rPr>
                <w:sz w:val="18"/>
                <w:szCs w:val="18"/>
              </w:rPr>
              <w:t>İsteklilerin ihale yasaklılık teyitleri yapılmış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C324D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69943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68C83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37B2806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3CD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87066E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 xml:space="preserve">Geçici teminatlar kanuna uygun şekilde alınmış mı?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0E845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F7403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68471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608B18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325" w14:textId="77777777" w:rsidR="00703C06" w:rsidRDefault="00703C06" w:rsidP="00A9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1963F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Teklif mektupları ve teklif cetvelleri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DC6A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D9DCD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FAE3F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1514B3F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639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140FD1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Yeterlilik Bilgileri Tablosu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AFBE1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1C20E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26AF0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6DFABD2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2B0C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A846EC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E-Teklif Açma ve Belge Kontrol Tutanağı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B5A43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6A0C67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AA24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7293C8B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7C10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D77DDB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A32E1C">
              <w:rPr>
                <w:sz w:val="18"/>
                <w:szCs w:val="18"/>
              </w:rPr>
              <w:t>İhalede istenmiş ise; Ekonomik ve Mali Yeterliğe ilişkin belgeler (Yeterlilik bilgileri tablosunda bilgiler var mıdır?)</w:t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  <w:r w:rsidRPr="00A32E1C">
              <w:rPr>
                <w:sz w:val="18"/>
                <w:szCs w:val="18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0400C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9E409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217F9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83C5614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52B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0FAFD7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 xml:space="preserve">İhale üzerinde bırakılan istekli tarafından Sunulan </w:t>
            </w:r>
            <w:proofErr w:type="gramStart"/>
            <w:r w:rsidRPr="00647628">
              <w:rPr>
                <w:sz w:val="18"/>
                <w:szCs w:val="18"/>
              </w:rPr>
              <w:t>Bilançodaki  Cari</w:t>
            </w:r>
            <w:proofErr w:type="gramEnd"/>
            <w:r w:rsidRPr="00647628">
              <w:rPr>
                <w:sz w:val="18"/>
                <w:szCs w:val="18"/>
              </w:rPr>
              <w:t xml:space="preserve"> Oran  Şartnamede Belirtilen Orana  Uygun mu?  </w:t>
            </w:r>
            <w:proofErr w:type="gramStart"/>
            <w:r w:rsidRPr="00647628">
              <w:rPr>
                <w:sz w:val="18"/>
                <w:szCs w:val="18"/>
              </w:rPr>
              <w:t>( 0</w:t>
            </w:r>
            <w:proofErr w:type="gramEnd"/>
            <w:r w:rsidRPr="00647628">
              <w:rPr>
                <w:sz w:val="18"/>
                <w:szCs w:val="18"/>
              </w:rPr>
              <w:t>,75 )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D98DF2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7314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9ABC7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7147BF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FFD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D53045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üzerinde bırakılan istekli Tarafından Sunulan Bilançodaki Öz Kaynak Oranı Şartnameye Uygun mu?</w:t>
            </w:r>
            <w:r>
              <w:rPr>
                <w:sz w:val="18"/>
                <w:szCs w:val="18"/>
              </w:rPr>
              <w:t xml:space="preserve"> </w:t>
            </w:r>
            <w:r w:rsidRPr="00647628">
              <w:rPr>
                <w:sz w:val="18"/>
                <w:szCs w:val="18"/>
              </w:rPr>
              <w:t xml:space="preserve">(Yapım İşlerinde hesaplama yapılırken, yıllara yaygın inşaat maliyetleri toplam aktiflerden </w:t>
            </w:r>
            <w:proofErr w:type="gramStart"/>
            <w:r w:rsidRPr="00647628">
              <w:rPr>
                <w:sz w:val="18"/>
                <w:szCs w:val="18"/>
              </w:rPr>
              <w:t>düşülecektir)  (</w:t>
            </w:r>
            <w:proofErr w:type="gramEnd"/>
            <w:r w:rsidRPr="00647628">
              <w:rPr>
                <w:sz w:val="18"/>
                <w:szCs w:val="18"/>
              </w:rPr>
              <w:t>0,15)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A9909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1D821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1433D0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9AB0C7A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96A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3B3EB1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 xml:space="preserve">İhale üzerinde bırakılan istekli </w:t>
            </w:r>
            <w:proofErr w:type="gramStart"/>
            <w:r w:rsidRPr="00647628">
              <w:rPr>
                <w:sz w:val="18"/>
                <w:szCs w:val="18"/>
              </w:rPr>
              <w:t>Tarafından  Sunulan</w:t>
            </w:r>
            <w:proofErr w:type="gramEnd"/>
            <w:r w:rsidRPr="00647628">
              <w:rPr>
                <w:sz w:val="18"/>
                <w:szCs w:val="18"/>
              </w:rPr>
              <w:t xml:space="preserve"> Bilançodaki Kısa Vadeli Borçların Öz Kaynaklara Oranı Şartnameye Uygun mu?</w:t>
            </w:r>
            <w:r>
              <w:rPr>
                <w:sz w:val="18"/>
                <w:szCs w:val="18"/>
              </w:rPr>
              <w:t xml:space="preserve"> </w:t>
            </w:r>
            <w:r w:rsidRPr="00647628">
              <w:rPr>
                <w:sz w:val="18"/>
                <w:szCs w:val="18"/>
              </w:rPr>
              <w:t xml:space="preserve">(Yapım İşlerinde hesaplama yapılırken; yıllara yaygın inşaat maliyetleri dönen varlıklardan, </w:t>
            </w:r>
            <w:proofErr w:type="spellStart"/>
            <w:r w:rsidRPr="00647628">
              <w:rPr>
                <w:sz w:val="18"/>
                <w:szCs w:val="18"/>
              </w:rPr>
              <w:t>hakediş</w:t>
            </w:r>
            <w:proofErr w:type="spellEnd"/>
            <w:r w:rsidRPr="00647628">
              <w:rPr>
                <w:sz w:val="18"/>
                <w:szCs w:val="18"/>
              </w:rPr>
              <w:t xml:space="preserve"> gelirleri ise kısa vadeli borçlardan düşülecektir) (0,50)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E0D53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6021F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0457D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2B6682D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8CB2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C4638D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üzerinde bırakılan istekli Tar</w:t>
            </w:r>
            <w:r>
              <w:rPr>
                <w:sz w:val="18"/>
                <w:szCs w:val="18"/>
              </w:rPr>
              <w:t>a</w:t>
            </w:r>
            <w:r w:rsidRPr="00647628">
              <w:rPr>
                <w:sz w:val="18"/>
                <w:szCs w:val="18"/>
              </w:rPr>
              <w:t>fından Sunulan Bilançodaki Toplam Ciro Şartnamede Belirtilen Orana Uygun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47628">
              <w:rPr>
                <w:sz w:val="18"/>
                <w:szCs w:val="18"/>
              </w:rPr>
              <w:t>mu ?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2BFEB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D7EBA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7752F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3F1E1D1C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B32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33D8F4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proofErr w:type="gramStart"/>
            <w:r w:rsidRPr="00647628">
              <w:rPr>
                <w:sz w:val="18"/>
                <w:szCs w:val="18"/>
              </w:rPr>
              <w:t>Şikayet</w:t>
            </w:r>
            <w:proofErr w:type="gramEnd"/>
            <w:r w:rsidRPr="00647628">
              <w:rPr>
                <w:sz w:val="18"/>
                <w:szCs w:val="18"/>
              </w:rPr>
              <w:t xml:space="preserve"> ve İtirazen şikayet </w:t>
            </w:r>
            <w:r>
              <w:rPr>
                <w:sz w:val="18"/>
                <w:szCs w:val="18"/>
              </w:rPr>
              <w:t xml:space="preserve">varsa </w:t>
            </w:r>
            <w:r w:rsidRPr="00647628">
              <w:rPr>
                <w:sz w:val="18"/>
                <w:szCs w:val="18"/>
              </w:rPr>
              <w:t>ilgili mevzuatına ve usulüne uygun bir şekilde yapılmış mı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16CFA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9DAD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C5BE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06470397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894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373B3A" w14:textId="77777777" w:rsidR="00703C06" w:rsidRPr="00A32E1C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 xml:space="preserve">Şikayet ve İtirazen şikayet </w:t>
            </w:r>
            <w:r>
              <w:rPr>
                <w:sz w:val="18"/>
                <w:szCs w:val="18"/>
              </w:rPr>
              <w:t xml:space="preserve">varsa </w:t>
            </w:r>
            <w:r w:rsidRPr="00647628">
              <w:rPr>
                <w:sz w:val="18"/>
                <w:szCs w:val="18"/>
              </w:rPr>
              <w:t xml:space="preserve">ilgili mevzuatına ve usulüne uygun bir şekilde yapılmış </w:t>
            </w:r>
            <w:proofErr w:type="gramStart"/>
            <w:r w:rsidRPr="00647628">
              <w:rPr>
                <w:sz w:val="18"/>
                <w:szCs w:val="18"/>
              </w:rPr>
              <w:t>mı</w:t>
            </w:r>
            <w:r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E81961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22867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8D501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7F5D26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AEB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E9E9DF" w14:textId="77777777" w:rsidR="00703C06" w:rsidRPr="00273129" w:rsidRDefault="00703C06" w:rsidP="00A95EF9">
            <w:pPr>
              <w:rPr>
                <w:sz w:val="18"/>
                <w:szCs w:val="18"/>
              </w:rPr>
            </w:pPr>
            <w:r w:rsidRPr="00273129">
              <w:rPr>
                <w:sz w:val="18"/>
                <w:szCs w:val="18"/>
              </w:rPr>
              <w:t>İsteklilerce Teklif Edilen Fiyatlar</w:t>
            </w:r>
            <w:r>
              <w:rPr>
                <w:sz w:val="18"/>
                <w:szCs w:val="18"/>
              </w:rPr>
              <w:t xml:space="preserve"> </w:t>
            </w:r>
            <w:r w:rsidRPr="00273129">
              <w:rPr>
                <w:sz w:val="18"/>
                <w:szCs w:val="18"/>
              </w:rPr>
              <w:t>tutanağı var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BDFDA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B7FFB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DA4E2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43BD1A2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917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8A8B20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157A5E">
              <w:rPr>
                <w:sz w:val="18"/>
                <w:szCs w:val="18"/>
              </w:rPr>
              <w:t xml:space="preserve">Yerli isteklilere fiyat </w:t>
            </w:r>
            <w:proofErr w:type="gramStart"/>
            <w:r w:rsidRPr="00157A5E">
              <w:rPr>
                <w:sz w:val="18"/>
                <w:szCs w:val="18"/>
              </w:rPr>
              <w:t>avantajı  uygulanıp</w:t>
            </w:r>
            <w:proofErr w:type="gramEnd"/>
            <w:r w:rsidRPr="00157A5E">
              <w:rPr>
                <w:sz w:val="18"/>
                <w:szCs w:val="18"/>
              </w:rPr>
              <w:t>/uy</w:t>
            </w:r>
            <w:r>
              <w:rPr>
                <w:sz w:val="18"/>
                <w:szCs w:val="18"/>
              </w:rPr>
              <w:t>g</w:t>
            </w:r>
            <w:r w:rsidRPr="00157A5E">
              <w:rPr>
                <w:sz w:val="18"/>
                <w:szCs w:val="18"/>
              </w:rPr>
              <w:t>ulanmayacağı, uygulanacaksa oranı</w:t>
            </w:r>
            <w:r>
              <w:rPr>
                <w:sz w:val="18"/>
                <w:szCs w:val="18"/>
              </w:rPr>
              <w:t xml:space="preserve">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082750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D8F5F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1C127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4776D0E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CE0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BD099F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C826B8">
              <w:rPr>
                <w:sz w:val="18"/>
                <w:szCs w:val="18"/>
              </w:rPr>
              <w:t>Hizmet alımları ve yapım işlerinde sınır değer belirlenmiş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26CDB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AF8F3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17431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0C19CBF2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E31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A50E93" w14:textId="77777777" w:rsidR="00703C06" w:rsidRPr="00C826B8" w:rsidRDefault="00703C06" w:rsidP="00A95EF9">
            <w:pPr>
              <w:rPr>
                <w:sz w:val="18"/>
                <w:szCs w:val="18"/>
              </w:rPr>
            </w:pPr>
            <w:r w:rsidRPr="003B69E7">
              <w:rPr>
                <w:sz w:val="18"/>
                <w:szCs w:val="18"/>
              </w:rPr>
              <w:t>Sınır değer hesabına ilişkin belgeler ile varsa aşırı düşük tekliflere ilişkin belgeler eklenmiş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2CEFE6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FC23D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F8E94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8B21D3E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84D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928450" w14:textId="77777777" w:rsidR="00703C06" w:rsidRPr="003B69E7" w:rsidRDefault="00703C06" w:rsidP="00A95EF9">
            <w:pPr>
              <w:rPr>
                <w:sz w:val="18"/>
                <w:szCs w:val="18"/>
              </w:rPr>
            </w:pPr>
            <w:r w:rsidRPr="00647628">
              <w:rPr>
                <w:sz w:val="18"/>
                <w:szCs w:val="18"/>
              </w:rPr>
              <w:t>İhale tarihi itibariyle kesinleşmiş vergi veya sosyal güvenlik prim borçlarının bulunup bulunmadığı kontrol edilmiş mi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EAD1F3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85056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2E48F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16518C0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AD8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906C1C" w14:textId="77777777" w:rsidR="00703C06" w:rsidRPr="001A34E2" w:rsidRDefault="00703C06" w:rsidP="00A95EF9">
            <w:pPr>
              <w:rPr>
                <w:sz w:val="18"/>
                <w:szCs w:val="18"/>
              </w:rPr>
            </w:pPr>
            <w:r w:rsidRPr="001A34E2">
              <w:rPr>
                <w:sz w:val="18"/>
                <w:szCs w:val="18"/>
              </w:rPr>
              <w:t>Ekonomik açıdan en avantajlı 1. teklif sahibi</w:t>
            </w:r>
            <w:r>
              <w:rPr>
                <w:sz w:val="18"/>
                <w:szCs w:val="18"/>
              </w:rPr>
              <w:t xml:space="preserve"> ve fiyatı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90274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3F454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0DB7809D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30D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68B844" w14:textId="77777777" w:rsidR="00703C06" w:rsidRPr="001A34E2" w:rsidRDefault="00703C06" w:rsidP="00A95EF9">
            <w:pPr>
              <w:rPr>
                <w:sz w:val="18"/>
                <w:szCs w:val="18"/>
              </w:rPr>
            </w:pPr>
            <w:r w:rsidRPr="001A34E2">
              <w:rPr>
                <w:sz w:val="18"/>
                <w:szCs w:val="18"/>
              </w:rPr>
              <w:t>Ekonomik açıdan en avantajlı 2.teklif sahibi</w:t>
            </w:r>
            <w:r>
              <w:rPr>
                <w:sz w:val="18"/>
                <w:szCs w:val="18"/>
              </w:rPr>
              <w:t xml:space="preserve"> ve fiyatı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71CCE4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CE058B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76431A44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5B7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C10D8B" w14:textId="77777777" w:rsidR="00703C06" w:rsidRPr="00273129" w:rsidRDefault="00703C06" w:rsidP="00A95EF9">
            <w:pPr>
              <w:rPr>
                <w:sz w:val="16"/>
                <w:szCs w:val="16"/>
              </w:rPr>
            </w:pPr>
            <w:r w:rsidRPr="001A34E2">
              <w:rPr>
                <w:sz w:val="18"/>
                <w:szCs w:val="18"/>
              </w:rPr>
              <w:t xml:space="preserve">Ekonomik açıdan en avantajlı 1. </w:t>
            </w:r>
            <w:r>
              <w:rPr>
                <w:sz w:val="18"/>
                <w:szCs w:val="18"/>
              </w:rPr>
              <w:t>ve 2. Teklif sahibi geçici teminat miktarları ve süreleri uygun mu?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313BBA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CD2B2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FE710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1FA434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529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F3C314" w14:textId="77777777" w:rsidR="00703C06" w:rsidRPr="00273129" w:rsidRDefault="00703C06" w:rsidP="00A95EF9">
            <w:pPr>
              <w:rPr>
                <w:sz w:val="16"/>
                <w:szCs w:val="16"/>
              </w:rPr>
            </w:pPr>
            <w:r w:rsidRPr="001A34E2">
              <w:rPr>
                <w:sz w:val="18"/>
                <w:szCs w:val="18"/>
              </w:rPr>
              <w:t xml:space="preserve">Ekonomik açıdan en avantajlı 1. </w:t>
            </w:r>
            <w:r>
              <w:rPr>
                <w:sz w:val="18"/>
                <w:szCs w:val="18"/>
              </w:rPr>
              <w:t>ve 2. Teklif sahibi isteklilerin yasaklılık teyitleri yapılmış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8F9E0C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AF0CA7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85116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354DB4A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1D1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CAD58C" w14:textId="77777777" w:rsidR="00703C06" w:rsidRPr="00273129" w:rsidRDefault="00703C06" w:rsidP="00A95EF9">
            <w:pPr>
              <w:rPr>
                <w:sz w:val="16"/>
                <w:szCs w:val="16"/>
              </w:rPr>
            </w:pPr>
            <w:r w:rsidRPr="00F01FF2">
              <w:rPr>
                <w:sz w:val="18"/>
                <w:szCs w:val="18"/>
              </w:rPr>
              <w:t>İhale komisyon kararı var mı, komisyon üyeleri tarafından imzalanmış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6F45A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D02A28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EDF820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5E863952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C82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82AAAA" w14:textId="77777777" w:rsidR="00703C06" w:rsidRPr="00F267B8" w:rsidRDefault="00703C06" w:rsidP="00A95EF9">
            <w:pPr>
              <w:rPr>
                <w:sz w:val="18"/>
                <w:szCs w:val="18"/>
              </w:rPr>
            </w:pPr>
            <w:r w:rsidRPr="00F267B8">
              <w:rPr>
                <w:sz w:val="18"/>
                <w:szCs w:val="18"/>
              </w:rPr>
              <w:t>İhale yetkilisi, karar tarihini izleyen en geç beş iş günü içinde ihale komisyon kararını imzalamış mı?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DA0185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7902E9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19C4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5BB6921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896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54AE9E" w14:textId="77777777" w:rsidR="00703C06" w:rsidRPr="00F673D8" w:rsidRDefault="00703C06" w:rsidP="00A95EF9">
            <w:pPr>
              <w:rPr>
                <w:sz w:val="18"/>
                <w:szCs w:val="18"/>
              </w:rPr>
            </w:pPr>
            <w:r w:rsidRPr="00F673D8">
              <w:rPr>
                <w:sz w:val="18"/>
                <w:szCs w:val="18"/>
              </w:rPr>
              <w:t>Kesinleşen ihale kararı 3 gün içinde isteklilere bildirilmiş mi?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BB9AF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5F9EE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C222B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14:paraId="2124EE33" w14:textId="77777777" w:rsidTr="00703C06">
        <w:tblPrEx>
          <w:jc w:val="left"/>
        </w:tblPrEx>
        <w:trPr>
          <w:trHeight w:val="28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E0DF" w14:textId="77777777" w:rsidR="00703C06" w:rsidRDefault="00703C06" w:rsidP="00A95EF9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5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0B823B" w14:textId="77777777" w:rsidR="00703C06" w:rsidRPr="00F673D8" w:rsidRDefault="00703C06" w:rsidP="00A95EF9">
            <w:pPr>
              <w:rPr>
                <w:sz w:val="18"/>
                <w:szCs w:val="18"/>
              </w:rPr>
            </w:pPr>
            <w:r w:rsidRPr="00B9558D">
              <w:rPr>
                <w:sz w:val="18"/>
                <w:szCs w:val="18"/>
              </w:rPr>
              <w:t>İhale süreci ile ilgili diğer belgeler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900C9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40D48D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27062F" w14:textId="77777777" w:rsidR="00703C06" w:rsidRDefault="00703C06" w:rsidP="00A95EF9">
            <w:pPr>
              <w:rPr>
                <w:sz w:val="16"/>
                <w:szCs w:val="16"/>
              </w:rPr>
            </w:pPr>
          </w:p>
        </w:tc>
      </w:tr>
      <w:tr w:rsidR="00703C06" w:rsidRPr="00441F89" w14:paraId="56B67A2D" w14:textId="77777777" w:rsidTr="00703C06">
        <w:tblPrEx>
          <w:jc w:val="left"/>
        </w:tblPrEx>
        <w:trPr>
          <w:trHeight w:val="17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2EC0D" w14:textId="77777777" w:rsidR="00703C06" w:rsidRPr="00441F89" w:rsidRDefault="00703C06" w:rsidP="00A95EF9">
            <w:pPr>
              <w:ind w:left="34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GÖRÜŞÜ</w:t>
            </w:r>
          </w:p>
        </w:tc>
      </w:tr>
      <w:tr w:rsidR="00703C06" w:rsidRPr="00441F89" w14:paraId="01555DF0" w14:textId="77777777" w:rsidTr="00703C06">
        <w:tblPrEx>
          <w:jc w:val="left"/>
        </w:tblPrEx>
        <w:trPr>
          <w:trHeight w:val="209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9E6D1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2C98AAEE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77E23F7A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3DAA356A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45CFF45B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55DE2086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459289E0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21C01E02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624BFF14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18857FA1" w14:textId="77777777" w:rsidR="00703C06" w:rsidRDefault="00703C06" w:rsidP="00A95EF9">
            <w:pPr>
              <w:rPr>
                <w:b/>
                <w:bCs/>
                <w:sz w:val="16"/>
                <w:szCs w:val="16"/>
              </w:rPr>
            </w:pPr>
          </w:p>
          <w:p w14:paraId="547E0367" w14:textId="77777777" w:rsidR="00703C06" w:rsidRPr="00441F89" w:rsidRDefault="00703C06" w:rsidP="00A95E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03C06" w:rsidRPr="00A543CC" w14:paraId="56C1B8ED" w14:textId="77777777" w:rsidTr="00703C06">
        <w:tblPrEx>
          <w:jc w:val="left"/>
        </w:tblPrEx>
        <w:trPr>
          <w:trHeight w:val="964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179A8" w14:textId="77777777" w:rsidR="00703C06" w:rsidRPr="00441F89" w:rsidRDefault="00703C06" w:rsidP="00A95EF9">
            <w:pPr>
              <w:ind w:left="34"/>
              <w:jc w:val="center"/>
              <w:rPr>
                <w:b/>
                <w:bCs/>
                <w:sz w:val="16"/>
                <w:szCs w:val="16"/>
              </w:rPr>
            </w:pPr>
            <w:r w:rsidRPr="00441F89">
              <w:rPr>
                <w:b/>
                <w:bCs/>
                <w:sz w:val="16"/>
                <w:szCs w:val="16"/>
              </w:rPr>
              <w:t>ÖN MALİ KONTROL YETKİLİSİ</w:t>
            </w:r>
          </w:p>
          <w:p w14:paraId="2AA50816" w14:textId="77777777" w:rsidR="00703C06" w:rsidRPr="00441F89" w:rsidRDefault="00703C06" w:rsidP="00A95EF9">
            <w:pPr>
              <w:ind w:left="34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 xml:space="preserve">Adı </w:t>
            </w:r>
            <w:proofErr w:type="gramStart"/>
            <w:r w:rsidRPr="00441F89">
              <w:rPr>
                <w:sz w:val="16"/>
                <w:szCs w:val="16"/>
              </w:rPr>
              <w:t>Soyadı :</w:t>
            </w:r>
            <w:proofErr w:type="gramEnd"/>
          </w:p>
          <w:p w14:paraId="18340212" w14:textId="77777777" w:rsidR="00703C06" w:rsidRPr="00441F89" w:rsidRDefault="00703C06" w:rsidP="00A95EF9">
            <w:pPr>
              <w:ind w:left="34"/>
              <w:rPr>
                <w:sz w:val="16"/>
                <w:szCs w:val="16"/>
              </w:rPr>
            </w:pPr>
            <w:proofErr w:type="spellStart"/>
            <w:r w:rsidRPr="00441F89">
              <w:rPr>
                <w:sz w:val="16"/>
                <w:szCs w:val="16"/>
              </w:rPr>
              <w:t>Ünvanı</w:t>
            </w:r>
            <w:proofErr w:type="spellEnd"/>
            <w:r w:rsidRPr="00441F89">
              <w:rPr>
                <w:sz w:val="16"/>
                <w:szCs w:val="16"/>
              </w:rPr>
              <w:tab/>
              <w:t>:</w:t>
            </w:r>
          </w:p>
          <w:p w14:paraId="1E402A5B" w14:textId="77777777" w:rsidR="00703C06" w:rsidRPr="00441F89" w:rsidRDefault="00703C06" w:rsidP="00A95EF9">
            <w:pPr>
              <w:ind w:left="34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Tarih</w:t>
            </w:r>
            <w:r w:rsidRPr="00441F89">
              <w:rPr>
                <w:sz w:val="16"/>
                <w:szCs w:val="16"/>
              </w:rPr>
              <w:tab/>
              <w:t>:</w:t>
            </w:r>
          </w:p>
          <w:p w14:paraId="1EA5B948" w14:textId="77777777" w:rsidR="00703C06" w:rsidRPr="00A543CC" w:rsidRDefault="00703C06" w:rsidP="00A95EF9">
            <w:pPr>
              <w:ind w:left="34"/>
              <w:rPr>
                <w:sz w:val="16"/>
                <w:szCs w:val="16"/>
              </w:rPr>
            </w:pPr>
            <w:r w:rsidRPr="00441F89">
              <w:rPr>
                <w:sz w:val="16"/>
                <w:szCs w:val="16"/>
              </w:rPr>
              <w:t>İmzası</w:t>
            </w:r>
            <w:r w:rsidRPr="00441F89">
              <w:rPr>
                <w:sz w:val="16"/>
                <w:szCs w:val="16"/>
              </w:rPr>
              <w:tab/>
              <w:t>:</w:t>
            </w:r>
          </w:p>
        </w:tc>
      </w:tr>
    </w:tbl>
    <w:p w14:paraId="6F00A01F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4D"/>
    <w:rsid w:val="000B0A4D"/>
    <w:rsid w:val="00166CA8"/>
    <w:rsid w:val="00387D8F"/>
    <w:rsid w:val="005F5675"/>
    <w:rsid w:val="00703C06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A1699-E228-4EDF-BE09-B0CCA64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0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B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0A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0A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A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0A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0A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0A4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0A4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0A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0A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0A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0A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B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0A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B0A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0A4D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B0A4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0A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0A4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0A4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703C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C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Cemile  SARI</cp:lastModifiedBy>
  <cp:revision>2</cp:revision>
  <dcterms:created xsi:type="dcterms:W3CDTF">2026-05-12T08:48:00Z</dcterms:created>
  <dcterms:modified xsi:type="dcterms:W3CDTF">2026-05-12T08:49:00Z</dcterms:modified>
</cp:coreProperties>
</file>