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B9" w:rsidRDefault="003759B9" w:rsidP="003759B9">
      <w:pPr>
        <w:ind w:righ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090D">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p w:rsidR="00D80A97" w:rsidRDefault="00D80A97" w:rsidP="00D80A97">
      <w:pPr>
        <w:autoSpaceDE w:val="0"/>
        <w:autoSpaceDN w:val="0"/>
        <w:adjustRightInd w:val="0"/>
        <w:spacing w:after="0" w:line="240" w:lineRule="auto"/>
        <w:rPr>
          <w:rFonts w:ascii="TimesNewRomanPS-BoldMT" w:hAnsi="TimesNewRomanPS-BoldMT" w:cs="TimesNewRomanPS-BoldMT"/>
          <w:b/>
          <w:bCs/>
        </w:rPr>
      </w:pPr>
    </w:p>
    <w:tbl>
      <w:tblPr>
        <w:tblStyle w:val="TabloKlavuzu"/>
        <w:tblW w:w="9889" w:type="dxa"/>
        <w:tblLook w:val="04A0" w:firstRow="1" w:lastRow="0" w:firstColumn="1" w:lastColumn="0" w:noHBand="0" w:noVBand="1"/>
      </w:tblPr>
      <w:tblGrid>
        <w:gridCol w:w="9889"/>
      </w:tblGrid>
      <w:tr w:rsidR="00D80A97" w:rsidTr="007C00BB">
        <w:tc>
          <w:tcPr>
            <w:tcW w:w="9889" w:type="dxa"/>
          </w:tcPr>
          <w:p w:rsidR="00D80A97" w:rsidRDefault="00D80A97" w:rsidP="00074F1A">
            <w:pPr>
              <w:autoSpaceDE w:val="0"/>
              <w:autoSpaceDN w:val="0"/>
              <w:adjustRightInd w:val="0"/>
              <w:rPr>
                <w:rFonts w:ascii="TimesNewRomanPS-BoldMT" w:hAnsi="TimesNewRomanPS-BoldMT" w:cs="TimesNewRomanPS-BoldMT"/>
                <w:b/>
                <w:bCs/>
              </w:rPr>
            </w:pPr>
          </w:p>
          <w:p w:rsidR="00FF7B26" w:rsidRDefault="00FF7B26" w:rsidP="00074F1A">
            <w:pPr>
              <w:autoSpaceDE w:val="0"/>
              <w:autoSpaceDN w:val="0"/>
              <w:adjustRightInd w:val="0"/>
              <w:jc w:val="center"/>
              <w:rPr>
                <w:rFonts w:ascii="Times New Roman" w:eastAsia="TimesNewRomanPSMT" w:hAnsi="Times New Roman" w:cs="Times New Roman"/>
                <w:b/>
                <w:sz w:val="24"/>
                <w:szCs w:val="24"/>
              </w:rPr>
            </w:pPr>
          </w:p>
          <w:p w:rsidR="00D80A97" w:rsidRPr="007C00BB" w:rsidRDefault="00D80A97" w:rsidP="00074F1A">
            <w:pPr>
              <w:autoSpaceDE w:val="0"/>
              <w:autoSpaceDN w:val="0"/>
              <w:adjustRightInd w:val="0"/>
              <w:jc w:val="center"/>
              <w:rPr>
                <w:rFonts w:ascii="Times New Roman" w:eastAsia="TimesNewRomanPSMT" w:hAnsi="Times New Roman" w:cs="Times New Roman"/>
                <w:b/>
                <w:sz w:val="24"/>
                <w:szCs w:val="24"/>
              </w:rPr>
            </w:pPr>
            <w:r w:rsidRPr="007C00BB">
              <w:rPr>
                <w:rFonts w:ascii="Times New Roman" w:eastAsia="TimesNewRomanPSMT" w:hAnsi="Times New Roman" w:cs="Times New Roman"/>
                <w:b/>
                <w:sz w:val="24"/>
                <w:szCs w:val="24"/>
              </w:rPr>
              <w:t xml:space="preserve">TÜRK-ALMAN ÜNİVERSİTESİ </w:t>
            </w:r>
          </w:p>
          <w:p w:rsidR="00D80A97" w:rsidRPr="007C00BB" w:rsidRDefault="00C85288" w:rsidP="00C85288">
            <w:pPr>
              <w:tabs>
                <w:tab w:val="center" w:pos="4836"/>
                <w:tab w:val="left" w:pos="7725"/>
              </w:tabs>
              <w:autoSpaceDE w:val="0"/>
              <w:autoSpaceDN w:val="0"/>
              <w:adjustRightInd w:val="0"/>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b/>
            </w:r>
            <w:r w:rsidR="00D80A97" w:rsidRPr="007C00BB">
              <w:rPr>
                <w:rFonts w:ascii="Times New Roman" w:eastAsia="TimesNewRomanPSMT" w:hAnsi="Times New Roman" w:cs="Times New Roman"/>
                <w:b/>
                <w:sz w:val="24"/>
                <w:szCs w:val="24"/>
              </w:rPr>
              <w:t xml:space="preserve">Sağlık Kültür ve Spor Daire Başkanlığı </w:t>
            </w:r>
            <w:r>
              <w:rPr>
                <w:rFonts w:ascii="Times New Roman" w:eastAsia="TimesNewRomanPSMT" w:hAnsi="Times New Roman" w:cs="Times New Roman"/>
                <w:b/>
                <w:sz w:val="24"/>
                <w:szCs w:val="24"/>
              </w:rPr>
              <w:tab/>
            </w:r>
          </w:p>
          <w:p w:rsidR="00D80A97" w:rsidRPr="007C00BB" w:rsidRDefault="00D80A97" w:rsidP="00074F1A">
            <w:pPr>
              <w:autoSpaceDE w:val="0"/>
              <w:autoSpaceDN w:val="0"/>
              <w:adjustRightInd w:val="0"/>
              <w:jc w:val="center"/>
              <w:rPr>
                <w:rFonts w:ascii="Times New Roman" w:eastAsia="TimesNewRomanPSMT" w:hAnsi="Times New Roman" w:cs="Times New Roman"/>
                <w:b/>
                <w:sz w:val="24"/>
                <w:szCs w:val="24"/>
              </w:rPr>
            </w:pPr>
            <w:r w:rsidRPr="007C00BB">
              <w:rPr>
                <w:rFonts w:ascii="Times New Roman" w:eastAsia="TimesNewRomanPSMT" w:hAnsi="Times New Roman" w:cs="Times New Roman"/>
                <w:b/>
                <w:sz w:val="24"/>
                <w:szCs w:val="24"/>
              </w:rPr>
              <w:t>Birim Yürütme Kuruluna</w:t>
            </w:r>
          </w:p>
          <w:p w:rsidR="00D80A97" w:rsidRPr="00464B12" w:rsidRDefault="00D80A97" w:rsidP="00074F1A">
            <w:pPr>
              <w:autoSpaceDE w:val="0"/>
              <w:autoSpaceDN w:val="0"/>
              <w:adjustRightInd w:val="0"/>
              <w:jc w:val="both"/>
              <w:rPr>
                <w:rFonts w:ascii="TimesNewRomanPSMT" w:eastAsia="TimesNewRomanPSMT" w:cs="TimesNewRomanPSMT"/>
                <w:sz w:val="24"/>
                <w:szCs w:val="24"/>
              </w:rPr>
            </w:pPr>
            <w:r w:rsidRPr="00464B12">
              <w:rPr>
                <w:rFonts w:ascii="TimesNewRomanPSMT" w:eastAsia="TimesNewRomanPSMT" w:cs="TimesNewRomanPSMT"/>
                <w:sz w:val="24"/>
                <w:szCs w:val="24"/>
              </w:rPr>
              <w:t xml:space="preserve">                   </w:t>
            </w:r>
          </w:p>
          <w:p w:rsidR="00D80A97" w:rsidRPr="00464B12" w:rsidRDefault="00D80A97" w:rsidP="00074F1A">
            <w:pPr>
              <w:autoSpaceDE w:val="0"/>
              <w:autoSpaceDN w:val="0"/>
              <w:adjustRightInd w:val="0"/>
              <w:jc w:val="both"/>
              <w:rPr>
                <w:rFonts w:ascii="TimesNewRomanPSMT" w:eastAsia="TimesNewRomanPSMT" w:cs="TimesNewRomanPSMT"/>
                <w:sz w:val="24"/>
                <w:szCs w:val="24"/>
              </w:rPr>
            </w:pPr>
          </w:p>
          <w:p w:rsidR="00D80A97" w:rsidRPr="00464B12" w:rsidRDefault="00D80A97" w:rsidP="00074F1A">
            <w:pPr>
              <w:autoSpaceDE w:val="0"/>
              <w:autoSpaceDN w:val="0"/>
              <w:adjustRightInd w:val="0"/>
              <w:jc w:val="both"/>
              <w:rPr>
                <w:rFonts w:ascii="TimesNewRomanPSMT" w:eastAsia="TimesNewRomanPSMT" w:cs="TimesNewRomanPSMT"/>
                <w:sz w:val="24"/>
                <w:szCs w:val="24"/>
              </w:rPr>
            </w:pPr>
          </w:p>
          <w:p w:rsidR="00D80A97" w:rsidRDefault="006E1D69" w:rsidP="00074F1A">
            <w:pPr>
              <w:autoSpaceDE w:val="0"/>
              <w:autoSpaceDN w:val="0"/>
              <w:adjustRightInd w:val="0"/>
              <w:jc w:val="both"/>
              <w:rPr>
                <w:rFonts w:ascii="Times New Roman" w:eastAsia="TimesNewRomanPSMT" w:hAnsi="Times New Roman" w:cs="Times New Roman"/>
                <w:sz w:val="24"/>
                <w:szCs w:val="24"/>
              </w:rPr>
            </w:pPr>
            <w:r>
              <w:rPr>
                <w:rFonts w:ascii="TimesNewRomanPSMT" w:eastAsia="TimesNewRomanPSMT" w:cs="TimesNewRomanPSMT"/>
                <w:sz w:val="24"/>
                <w:szCs w:val="24"/>
              </w:rPr>
              <w:t xml:space="preserve">                         </w:t>
            </w:r>
            <w:r w:rsidR="00D80A97" w:rsidRPr="00464B12">
              <w:rPr>
                <w:rFonts w:ascii="Times New Roman" w:eastAsia="TimesNewRomanPSMT" w:hAnsi="Times New Roman" w:cs="Times New Roman"/>
                <w:sz w:val="24"/>
                <w:szCs w:val="24"/>
              </w:rPr>
              <w:t xml:space="preserve">Türk-Alman </w:t>
            </w:r>
            <w:r w:rsidR="00464B12" w:rsidRPr="00464B12">
              <w:rPr>
                <w:rFonts w:ascii="Times New Roman" w:eastAsia="TimesNewRomanPSMT" w:hAnsi="Times New Roman" w:cs="Times New Roman"/>
                <w:sz w:val="24"/>
                <w:szCs w:val="24"/>
              </w:rPr>
              <w:t>Ü</w:t>
            </w:r>
            <w:r w:rsidR="00D80A97" w:rsidRPr="00464B12">
              <w:rPr>
                <w:rFonts w:ascii="Times New Roman" w:eastAsia="TimesNewRomanPSMT" w:hAnsi="Times New Roman" w:cs="Times New Roman"/>
                <w:sz w:val="24"/>
                <w:szCs w:val="24"/>
              </w:rPr>
              <w:t>niversitesi öğrenci kulüpleri bünyesinde</w:t>
            </w:r>
            <w:r>
              <w:rPr>
                <w:rFonts w:ascii="Times New Roman" w:eastAsia="TimesNewRomanPSMT" w:hAnsi="Times New Roman" w:cs="Times New Roman"/>
                <w:sz w:val="24"/>
                <w:szCs w:val="24"/>
              </w:rPr>
              <w:t xml:space="preserve"> faaliyet gösteren</w:t>
            </w:r>
            <w:r w:rsidR="00D80A97" w:rsidRPr="00464B12">
              <w:rPr>
                <w:rFonts w:ascii="Times New Roman" w:eastAsia="TimesNewRomanPSMT" w:hAnsi="Times New Roman" w:cs="Times New Roman"/>
                <w:sz w:val="24"/>
                <w:szCs w:val="24"/>
              </w:rPr>
              <w:t xml:space="preserve"> </w:t>
            </w:r>
            <w:proofErr w:type="gramStart"/>
            <w:r w:rsidR="00D80A97" w:rsidRPr="00464B12">
              <w:rPr>
                <w:rFonts w:ascii="Times New Roman" w:eastAsia="TimesNewRomanPSMT" w:hAnsi="Times New Roman" w:cs="Times New Roman"/>
                <w:sz w:val="24"/>
                <w:szCs w:val="24"/>
              </w:rPr>
              <w:t>………………………</w:t>
            </w:r>
            <w:r w:rsidR="00936DA8">
              <w:rPr>
                <w:rFonts w:ascii="Times New Roman" w:eastAsia="TimesNewRomanPSMT" w:hAnsi="Times New Roman" w:cs="Times New Roman"/>
                <w:sz w:val="24"/>
                <w:szCs w:val="24"/>
              </w:rPr>
              <w:t>………</w:t>
            </w:r>
            <w:r w:rsidR="00D80A97" w:rsidRPr="00464B12">
              <w:rPr>
                <w:rFonts w:ascii="Times New Roman" w:eastAsia="TimesNewRomanPSMT" w:hAnsi="Times New Roman" w:cs="Times New Roman"/>
                <w:sz w:val="24"/>
                <w:szCs w:val="24"/>
              </w:rPr>
              <w:t>…………………..</w:t>
            </w:r>
            <w:proofErr w:type="gramEnd"/>
            <w:r w:rsidR="00D80A97" w:rsidRPr="00464B12">
              <w:rPr>
                <w:rFonts w:ascii="Times New Roman" w:eastAsia="TimesNewRomanPSMT" w:hAnsi="Times New Roman" w:cs="Times New Roman"/>
                <w:sz w:val="24"/>
                <w:szCs w:val="24"/>
              </w:rPr>
              <w:t xml:space="preserve"> Kulübü’nün</w:t>
            </w:r>
            <w:r w:rsidR="00936DA8">
              <w:rPr>
                <w:rFonts w:ascii="Times New Roman" w:eastAsia="TimesNewRomanPSMT" w:hAnsi="Times New Roman" w:cs="Times New Roman"/>
                <w:sz w:val="24"/>
                <w:szCs w:val="24"/>
              </w:rPr>
              <w:t>,</w:t>
            </w:r>
            <w:r w:rsidR="00D80A97" w:rsidRPr="00464B12">
              <w:rPr>
                <w:rFonts w:ascii="Times New Roman" w:eastAsia="TimesNewRomanPSMT" w:hAnsi="Times New Roman" w:cs="Times New Roman"/>
                <w:sz w:val="24"/>
                <w:szCs w:val="24"/>
              </w:rPr>
              <w:t xml:space="preserve"> </w:t>
            </w:r>
            <w:r w:rsidR="00936DA8">
              <w:rPr>
                <w:rFonts w:ascii="Times New Roman" w:eastAsia="TimesNewRomanPSMT" w:hAnsi="Times New Roman" w:cs="Times New Roman"/>
                <w:sz w:val="24"/>
                <w:szCs w:val="24"/>
              </w:rPr>
              <w:t xml:space="preserve">kulüp </w:t>
            </w:r>
            <w:r w:rsidR="00D80A97" w:rsidRPr="00464B12">
              <w:rPr>
                <w:rFonts w:ascii="Times New Roman" w:eastAsia="TimesNewRomanPSMT" w:hAnsi="Times New Roman" w:cs="Times New Roman"/>
                <w:sz w:val="24"/>
                <w:szCs w:val="24"/>
              </w:rPr>
              <w:t>danışman</w:t>
            </w:r>
            <w:r>
              <w:rPr>
                <w:rFonts w:ascii="Times New Roman" w:eastAsia="TimesNewRomanPSMT" w:hAnsi="Times New Roman" w:cs="Times New Roman"/>
                <w:sz w:val="24"/>
                <w:szCs w:val="24"/>
              </w:rPr>
              <w:t xml:space="preserve"> yardımcılığı</w:t>
            </w:r>
            <w:r w:rsidR="00936DA8">
              <w:rPr>
                <w:rFonts w:ascii="Times New Roman" w:eastAsia="TimesNewRomanPSMT" w:hAnsi="Times New Roman" w:cs="Times New Roman"/>
                <w:sz w:val="24"/>
                <w:szCs w:val="24"/>
              </w:rPr>
              <w:t>nı</w:t>
            </w:r>
            <w:r>
              <w:rPr>
                <w:rFonts w:ascii="Times New Roman" w:eastAsia="TimesNewRomanPSMT" w:hAnsi="Times New Roman" w:cs="Times New Roman"/>
                <w:sz w:val="24"/>
                <w:szCs w:val="24"/>
              </w:rPr>
              <w:t xml:space="preserve"> yapmayı</w:t>
            </w:r>
            <w:r w:rsidR="00464B12" w:rsidRPr="00464B12">
              <w:rPr>
                <w:rFonts w:ascii="Times New Roman" w:eastAsia="Times New Roman" w:hAnsi="Times New Roman" w:cs="Times New Roman"/>
                <w:sz w:val="24"/>
                <w:szCs w:val="24"/>
                <w:lang w:eastAsia="tr-TR"/>
              </w:rPr>
              <w:t xml:space="preserve"> </w:t>
            </w:r>
            <w:r w:rsidR="00464B12" w:rsidRPr="00464B12">
              <w:rPr>
                <w:rFonts w:ascii="Times New Roman" w:eastAsia="TimesNewRomanPSMT" w:hAnsi="Times New Roman" w:cs="Times New Roman"/>
                <w:sz w:val="24"/>
                <w:szCs w:val="24"/>
              </w:rPr>
              <w:t>kabul</w:t>
            </w:r>
            <w:r w:rsidR="00D80A97" w:rsidRPr="00464B12">
              <w:rPr>
                <w:rFonts w:ascii="Times New Roman" w:eastAsia="TimesNewRomanPSMT" w:hAnsi="Times New Roman" w:cs="Times New Roman"/>
                <w:sz w:val="24"/>
                <w:szCs w:val="24"/>
              </w:rPr>
              <w:t xml:space="preserve"> ediyorum.</w:t>
            </w:r>
          </w:p>
          <w:p w:rsidR="00E0128D" w:rsidRDefault="00E0128D" w:rsidP="00074F1A">
            <w:pPr>
              <w:autoSpaceDE w:val="0"/>
              <w:autoSpaceDN w:val="0"/>
              <w:adjustRightInd w:val="0"/>
              <w:jc w:val="both"/>
              <w:rPr>
                <w:rFonts w:ascii="Times New Roman" w:eastAsia="TimesNewRomanPSMT" w:hAnsi="Times New Roman" w:cs="Times New Roman"/>
                <w:sz w:val="24"/>
                <w:szCs w:val="24"/>
              </w:rPr>
            </w:pPr>
          </w:p>
          <w:p w:rsidR="00E0128D" w:rsidRPr="00464B12" w:rsidRDefault="00E0128D" w:rsidP="00074F1A">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Gereğini bilgilerinize arz ederi</w:t>
            </w:r>
            <w:r w:rsidR="006E1D69">
              <w:rPr>
                <w:rFonts w:ascii="Times New Roman" w:eastAsia="TimesNewRomanPSMT" w:hAnsi="Times New Roman" w:cs="Times New Roman"/>
                <w:sz w:val="24"/>
                <w:szCs w:val="24"/>
              </w:rPr>
              <w:t>z</w:t>
            </w:r>
            <w:r>
              <w:rPr>
                <w:rFonts w:ascii="Times New Roman" w:eastAsia="TimesNewRomanPSMT" w:hAnsi="Times New Roman" w:cs="Times New Roman"/>
                <w:sz w:val="24"/>
                <w:szCs w:val="24"/>
              </w:rPr>
              <w:t>.</w:t>
            </w:r>
          </w:p>
          <w:p w:rsidR="00D80A97" w:rsidRPr="00464B12" w:rsidRDefault="00D80A97" w:rsidP="00074F1A">
            <w:pPr>
              <w:autoSpaceDE w:val="0"/>
              <w:autoSpaceDN w:val="0"/>
              <w:adjustRightInd w:val="0"/>
              <w:jc w:val="both"/>
              <w:rPr>
                <w:rFonts w:ascii="TimesNewRomanPSMT" w:eastAsia="TimesNewRomanPSMT" w:cs="TimesNewRomanPSMT"/>
                <w:sz w:val="24"/>
                <w:szCs w:val="24"/>
              </w:rPr>
            </w:pPr>
            <w:r w:rsidRPr="00464B12">
              <w:rPr>
                <w:rFonts w:ascii="TimesNewRomanPSMT" w:eastAsia="TimesNewRomanPSMT" w:cs="TimesNewRomanPSMT"/>
                <w:sz w:val="24"/>
                <w:szCs w:val="24"/>
              </w:rPr>
              <w:t xml:space="preserve">                       </w:t>
            </w:r>
          </w:p>
          <w:p w:rsidR="00D80A97" w:rsidRPr="00464B12" w:rsidRDefault="00D80A97" w:rsidP="00074F1A">
            <w:pPr>
              <w:autoSpaceDE w:val="0"/>
              <w:autoSpaceDN w:val="0"/>
              <w:adjustRightInd w:val="0"/>
              <w:rPr>
                <w:rFonts w:ascii="TimesNewRomanPSMT" w:eastAsia="TimesNewRomanPSMT" w:cs="TimesNewRomanPSMT"/>
                <w:sz w:val="24"/>
                <w:szCs w:val="24"/>
              </w:rPr>
            </w:pPr>
          </w:p>
          <w:p w:rsidR="006E1D69" w:rsidRPr="00464B12" w:rsidRDefault="006E1D69" w:rsidP="00074F1A">
            <w:pPr>
              <w:autoSpaceDE w:val="0"/>
              <w:autoSpaceDN w:val="0"/>
              <w:adjustRightInd w:val="0"/>
              <w:rPr>
                <w:rFonts w:ascii="TimesNewRomanPSMT" w:eastAsia="TimesNewRomanPSMT" w:cs="TimesNewRomanPSMT"/>
                <w:sz w:val="24"/>
                <w:szCs w:val="24"/>
              </w:rPr>
            </w:pPr>
          </w:p>
          <w:p w:rsidR="00D80A97" w:rsidRPr="006E1D69" w:rsidRDefault="006E1D69" w:rsidP="00074F1A">
            <w:pPr>
              <w:autoSpaceDE w:val="0"/>
              <w:autoSpaceDN w:val="0"/>
              <w:adjustRightInd w:val="0"/>
              <w:rPr>
                <w:rFonts w:ascii="Times New Roman" w:eastAsia="TimesNewRomanPSMT" w:hAnsi="Times New Roman" w:cs="Times New Roman"/>
                <w:sz w:val="24"/>
                <w:szCs w:val="24"/>
              </w:rPr>
            </w:pPr>
            <w:r w:rsidRPr="006E1D69">
              <w:rPr>
                <w:rFonts w:ascii="Times New Roman" w:eastAsia="TimesNewRomanPSMT" w:hAnsi="Times New Roman" w:cs="Times New Roman"/>
                <w:sz w:val="24"/>
                <w:szCs w:val="24"/>
                <w:u w:val="single"/>
              </w:rPr>
              <w:t>Danışman Yardımcısı</w:t>
            </w:r>
            <w:r>
              <w:rPr>
                <w:rFonts w:ascii="Times New Roman" w:eastAsia="TimesNewRomanPSMT" w:hAnsi="Times New Roman" w:cs="Times New Roman"/>
                <w:sz w:val="24"/>
                <w:szCs w:val="24"/>
              </w:rPr>
              <w:t xml:space="preserve">                                                  </w:t>
            </w:r>
            <w:r w:rsidRPr="006E1D69">
              <w:rPr>
                <w:rFonts w:ascii="Times New Roman" w:eastAsia="TimesNewRomanPSMT" w:hAnsi="Times New Roman" w:cs="Times New Roman"/>
                <w:sz w:val="24"/>
                <w:szCs w:val="24"/>
                <w:u w:val="single"/>
              </w:rPr>
              <w:t>Danışman</w:t>
            </w:r>
          </w:p>
          <w:p w:rsidR="00D80A97" w:rsidRPr="00464B12" w:rsidRDefault="00D80A97" w:rsidP="00074F1A">
            <w:pPr>
              <w:autoSpaceDE w:val="0"/>
              <w:autoSpaceDN w:val="0"/>
              <w:adjustRightInd w:val="0"/>
              <w:rPr>
                <w:rFonts w:ascii="Times New Roman" w:eastAsia="TimesNewRomanPSMT" w:hAnsi="Times New Roman" w:cs="Times New Roman"/>
                <w:sz w:val="24"/>
                <w:szCs w:val="24"/>
              </w:rPr>
            </w:pPr>
            <w:r w:rsidRPr="00464B12">
              <w:rPr>
                <w:rFonts w:ascii="Times New Roman" w:eastAsia="TimesNewRomanPSMT" w:hAnsi="Times New Roman" w:cs="Times New Roman"/>
                <w:sz w:val="24"/>
                <w:szCs w:val="24"/>
              </w:rPr>
              <w:t xml:space="preserve">Unvan, Adı  </w:t>
            </w:r>
            <w:proofErr w:type="gramStart"/>
            <w:r w:rsidRPr="00464B12">
              <w:rPr>
                <w:rFonts w:ascii="Times New Roman" w:eastAsia="TimesNewRomanPSMT" w:hAnsi="Times New Roman" w:cs="Times New Roman"/>
                <w:sz w:val="24"/>
                <w:szCs w:val="24"/>
              </w:rPr>
              <w:t>Soyadı :</w:t>
            </w:r>
            <w:r w:rsidR="00E0128D">
              <w:rPr>
                <w:rFonts w:ascii="Times New Roman" w:eastAsia="TimesNewRomanPSMT" w:hAnsi="Times New Roman" w:cs="Times New Roman"/>
                <w:sz w:val="24"/>
                <w:szCs w:val="24"/>
              </w:rPr>
              <w:t xml:space="preserve">                                                   </w:t>
            </w:r>
            <w:r w:rsidR="006E1D69">
              <w:rPr>
                <w:rFonts w:ascii="Times New Roman" w:eastAsia="TimesNewRomanPSMT" w:hAnsi="Times New Roman" w:cs="Times New Roman"/>
                <w:sz w:val="24"/>
                <w:szCs w:val="24"/>
              </w:rPr>
              <w:t>Unvan</w:t>
            </w:r>
            <w:proofErr w:type="gramEnd"/>
            <w:r w:rsidR="006E1D69">
              <w:rPr>
                <w:rFonts w:ascii="Times New Roman" w:eastAsia="TimesNewRomanPSMT" w:hAnsi="Times New Roman" w:cs="Times New Roman"/>
                <w:sz w:val="24"/>
                <w:szCs w:val="24"/>
              </w:rPr>
              <w:t>, Adı Soyadı:</w:t>
            </w:r>
            <w:r w:rsidR="00E0128D">
              <w:rPr>
                <w:rFonts w:ascii="Times New Roman" w:eastAsia="TimesNewRomanPSMT" w:hAnsi="Times New Roman" w:cs="Times New Roman"/>
                <w:sz w:val="24"/>
                <w:szCs w:val="24"/>
              </w:rPr>
              <w:t xml:space="preserve">           </w:t>
            </w:r>
          </w:p>
          <w:p w:rsidR="00E0128D" w:rsidRPr="00464B12" w:rsidRDefault="006E1D69" w:rsidP="00E0128D">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İmzası</w:t>
            </w:r>
            <w:r w:rsidR="00D80A97" w:rsidRPr="00464B12">
              <w:rPr>
                <w:rFonts w:ascii="Times New Roman" w:eastAsia="TimesNewRomanPSMT" w:hAnsi="Times New Roman" w:cs="Times New Roman"/>
                <w:sz w:val="24"/>
                <w:szCs w:val="24"/>
              </w:rPr>
              <w:t>:</w:t>
            </w:r>
            <w:r w:rsidR="00E0128D">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İmzası:</w:t>
            </w:r>
            <w:r w:rsidR="00E0128D">
              <w:rPr>
                <w:rFonts w:ascii="Times New Roman" w:eastAsia="TimesNewRomanPSMT" w:hAnsi="Times New Roman" w:cs="Times New Roman"/>
                <w:sz w:val="24"/>
                <w:szCs w:val="24"/>
              </w:rPr>
              <w:t xml:space="preserve">     </w:t>
            </w:r>
          </w:p>
          <w:p w:rsidR="00D80A97" w:rsidRPr="00464B12" w:rsidRDefault="00D80A97" w:rsidP="00074F1A">
            <w:pPr>
              <w:autoSpaceDE w:val="0"/>
              <w:autoSpaceDN w:val="0"/>
              <w:adjustRightInd w:val="0"/>
              <w:rPr>
                <w:rFonts w:ascii="Times New Roman" w:eastAsia="TimesNewRomanPSMT" w:hAnsi="Times New Roman" w:cs="Times New Roman"/>
                <w:sz w:val="24"/>
                <w:szCs w:val="24"/>
              </w:rPr>
            </w:pPr>
          </w:p>
          <w:p w:rsidR="00D80A97" w:rsidRDefault="00D80A97" w:rsidP="00074F1A">
            <w:pPr>
              <w:autoSpaceDE w:val="0"/>
              <w:autoSpaceDN w:val="0"/>
              <w:adjustRightInd w:val="0"/>
              <w:rPr>
                <w:rFonts w:ascii="TimesNewRomanPS-BoldMT" w:hAnsi="TimesNewRomanPS-BoldMT" w:cs="TimesNewRomanPS-BoldMT"/>
                <w:b/>
                <w:bCs/>
              </w:rPr>
            </w:pPr>
          </w:p>
          <w:p w:rsidR="00050928" w:rsidRDefault="00050928" w:rsidP="00074F1A">
            <w:pPr>
              <w:autoSpaceDE w:val="0"/>
              <w:autoSpaceDN w:val="0"/>
              <w:adjustRightInd w:val="0"/>
              <w:rPr>
                <w:rFonts w:ascii="TimesNewRomanPS-BoldMT" w:hAnsi="TimesNewRomanPS-BoldMT" w:cs="TimesNewRomanPS-BoldMT"/>
                <w:b/>
                <w:bCs/>
              </w:rPr>
            </w:pPr>
          </w:p>
          <w:p w:rsidR="00050928" w:rsidRDefault="00050928" w:rsidP="00074F1A">
            <w:pPr>
              <w:autoSpaceDE w:val="0"/>
              <w:autoSpaceDN w:val="0"/>
              <w:adjustRightInd w:val="0"/>
              <w:rPr>
                <w:rFonts w:ascii="TimesNewRomanPS-BoldMT" w:hAnsi="TimesNewRomanPS-BoldMT" w:cs="TimesNewRomanPS-BoldMT"/>
                <w:b/>
                <w:bCs/>
              </w:rPr>
            </w:pPr>
          </w:p>
          <w:p w:rsidR="00050928" w:rsidRDefault="00050928" w:rsidP="00074F1A">
            <w:pPr>
              <w:autoSpaceDE w:val="0"/>
              <w:autoSpaceDN w:val="0"/>
              <w:adjustRightInd w:val="0"/>
              <w:rPr>
                <w:rFonts w:ascii="TimesNewRomanPS-BoldMT" w:hAnsi="TimesNewRomanPS-BoldMT" w:cs="TimesNewRomanPS-BoldMT"/>
                <w:b/>
                <w:bCs/>
              </w:rPr>
            </w:pPr>
          </w:p>
          <w:p w:rsidR="00050928" w:rsidRDefault="00050928" w:rsidP="00074F1A">
            <w:pPr>
              <w:autoSpaceDE w:val="0"/>
              <w:autoSpaceDN w:val="0"/>
              <w:adjustRightInd w:val="0"/>
              <w:rPr>
                <w:rFonts w:ascii="TimesNewRomanPS-BoldMT" w:hAnsi="TimesNewRomanPS-BoldMT" w:cs="TimesNewRomanPS-BoldMT"/>
                <w:b/>
                <w:bCs/>
              </w:rPr>
            </w:pPr>
          </w:p>
          <w:p w:rsidR="00050928" w:rsidRDefault="00050928" w:rsidP="00050928">
            <w:pPr>
              <w:pStyle w:val="NormalWeb"/>
              <w:shd w:val="clear" w:color="auto" w:fill="FFFFFF"/>
              <w:spacing w:before="0" w:beforeAutospacing="0" w:after="0" w:afterAutospacing="0"/>
              <w:rPr>
                <w:rStyle w:val="Gl"/>
                <w:rFonts w:ascii="MetaPro-Norm" w:hAnsi="MetaPro-Norm"/>
                <w:color w:val="343741"/>
                <w:sz w:val="20"/>
                <w:szCs w:val="20"/>
              </w:rPr>
            </w:pPr>
            <w:r w:rsidRPr="00050928">
              <w:rPr>
                <w:rStyle w:val="Gl"/>
                <w:rFonts w:ascii="MetaPro-Norm" w:hAnsi="MetaPro-Norm"/>
                <w:color w:val="343741"/>
                <w:sz w:val="20"/>
                <w:szCs w:val="20"/>
              </w:rPr>
              <w:t>Kulüp Danışman Yardımcısı</w:t>
            </w:r>
            <w:r>
              <w:rPr>
                <w:rStyle w:val="Gl"/>
                <w:rFonts w:ascii="MetaPro-Norm" w:hAnsi="MetaPro-Norm"/>
                <w:color w:val="343741"/>
                <w:sz w:val="20"/>
                <w:szCs w:val="20"/>
              </w:rPr>
              <w:t>-(Öğrenci Kulüpleri Yönergesi)</w:t>
            </w:r>
          </w:p>
          <w:p w:rsidR="00050928" w:rsidRDefault="00050928" w:rsidP="00050928">
            <w:pPr>
              <w:pStyle w:val="NormalWeb"/>
              <w:shd w:val="clear" w:color="auto" w:fill="FFFFFF"/>
              <w:spacing w:before="0" w:beforeAutospacing="0"/>
              <w:rPr>
                <w:rFonts w:ascii="MetaPro-Norm" w:hAnsi="MetaPro-Norm"/>
                <w:color w:val="343741"/>
                <w:sz w:val="20"/>
                <w:szCs w:val="20"/>
              </w:rPr>
            </w:pPr>
            <w:r w:rsidRPr="00050928">
              <w:rPr>
                <w:rStyle w:val="Gl"/>
                <w:rFonts w:ascii="MetaPro-Norm" w:hAnsi="MetaPro-Norm"/>
                <w:color w:val="343741"/>
                <w:sz w:val="20"/>
                <w:szCs w:val="20"/>
              </w:rPr>
              <w:t>EK MADDE 1</w:t>
            </w:r>
            <w:r w:rsidRPr="00050928">
              <w:rPr>
                <w:rFonts w:ascii="MetaPro-Norm" w:hAnsi="MetaPro-Norm"/>
                <w:color w:val="343741"/>
                <w:sz w:val="20"/>
                <w:szCs w:val="20"/>
              </w:rPr>
              <w:t> </w:t>
            </w:r>
            <w:r w:rsidRPr="00050928">
              <w:rPr>
                <w:rStyle w:val="Gl"/>
                <w:rFonts w:ascii="MetaPro-Norm" w:hAnsi="MetaPro-Norm"/>
                <w:color w:val="343741"/>
                <w:sz w:val="20"/>
                <w:szCs w:val="20"/>
              </w:rPr>
              <w:t>– (Ek:17.10.2019, 2019/91 Senato Kararı)</w:t>
            </w:r>
            <w:r w:rsidRPr="00050928">
              <w:rPr>
                <w:rFonts w:ascii="MetaPro-Norm" w:hAnsi="MetaPro-Norm"/>
                <w:color w:val="343741"/>
                <w:sz w:val="20"/>
                <w:szCs w:val="20"/>
              </w:rPr>
              <w:t> (1)Öğrenci kulüp danışmanları; raporlu, izinli, görevli vb. olduğu durumlarda kulüp tüzüğünde ve bu yönergede kulüp danışmanına atfedilen görevleri yapmak üzere Üniversitemiz öğretim elemanları arasından kendisine bir kulüp danışman yardımcısı seçebilir. Kulüp danışman yardımcısının kulübe danışman yardımcılığı yapmayı kabul ettiğini belirten onay yazısını kulüp başkanı aracılığı ile Sağlık Kültür ve Spor Daire Başkanlığına bildirilir. Kulüp danışman yardımcısı, danışmanın yerine imza attığında danışmanın raporlu, izinli, görevli vb. olduğu durumu gösterir belgeyi sunması gereklidir. Kulüp danışman yardımcısı Birim Yürütme Kurul onayı ile göreve başlar. Öğretim elemanları sadece bir kulübe danışman yardımcısı olabilir. Kulüp danışmanı, danışmanlıktan ayrıldığında kulüp danışman yardımcısının da görevi sona erer. Kulüp danışman yardımcısı, gerekçe bildirerek, Sağlık Kültür ve Spor Daire Başkanlığına vereceği bir dilekçe ile danışman yardımcılığı görevinden ayrılabilir. Kulüp danışman yardımcısı en fazla altı aya kadar danışmanın yerine bakabilir. Altı ayı aşan durumlarda kulüp yönetim kurulu tarafından yeni danışman seçilmesi gerekir.</w:t>
            </w:r>
          </w:p>
          <w:p w:rsidR="00936DA8" w:rsidRDefault="00936DA8" w:rsidP="00050928">
            <w:pPr>
              <w:pStyle w:val="NormalWeb"/>
              <w:shd w:val="clear" w:color="auto" w:fill="FFFFFF"/>
              <w:spacing w:before="0" w:beforeAutospacing="0"/>
              <w:rPr>
                <w:rFonts w:ascii="TimesNewRomanPS-BoldMT" w:hAnsi="TimesNewRomanPS-BoldMT" w:cs="TimesNewRomanPS-BoldMT"/>
                <w:b/>
                <w:bCs/>
              </w:rPr>
            </w:pPr>
          </w:p>
        </w:tc>
      </w:tr>
    </w:tbl>
    <w:p w:rsidR="00554AD4" w:rsidRDefault="00554AD4"/>
    <w:sectPr w:rsidR="00554AD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15" w:rsidRDefault="00FA0E15" w:rsidP="00434A2C">
      <w:pPr>
        <w:spacing w:after="0" w:line="240" w:lineRule="auto"/>
      </w:pPr>
      <w:r>
        <w:separator/>
      </w:r>
    </w:p>
  </w:endnote>
  <w:endnote w:type="continuationSeparator" w:id="0">
    <w:p w:rsidR="00FA0E15" w:rsidRDefault="00FA0E15" w:rsidP="0043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MetaPro-Norm">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4F" w:rsidRDefault="00293A4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4F" w:rsidRDefault="00293A4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4F" w:rsidRDefault="00293A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15" w:rsidRDefault="00FA0E15" w:rsidP="00434A2C">
      <w:pPr>
        <w:spacing w:after="0" w:line="240" w:lineRule="auto"/>
      </w:pPr>
      <w:r>
        <w:separator/>
      </w:r>
    </w:p>
  </w:footnote>
  <w:footnote w:type="continuationSeparator" w:id="0">
    <w:p w:rsidR="00FA0E15" w:rsidRDefault="00FA0E15" w:rsidP="00434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4F" w:rsidRDefault="00293A4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EF" w:rsidRDefault="001C5EEF">
    <w:pPr>
      <w:pStyle w:val="stbilgi"/>
    </w:pPr>
  </w:p>
  <w:tbl>
    <w:tblPr>
      <w:tblStyle w:val="TabloKlavuzu"/>
      <w:tblW w:w="988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661"/>
      <w:gridCol w:w="4875"/>
      <w:gridCol w:w="1794"/>
      <w:gridCol w:w="1559"/>
    </w:tblGrid>
    <w:tr w:rsidR="001C5EEF" w:rsidRPr="00174D40" w:rsidTr="002B77E1">
      <w:trPr>
        <w:trHeight w:val="130"/>
      </w:trPr>
      <w:tc>
        <w:tcPr>
          <w:tcW w:w="1661" w:type="dxa"/>
          <w:vMerge w:val="restart"/>
          <w:vAlign w:val="center"/>
        </w:tcPr>
        <w:p w:rsidR="001C5EEF" w:rsidRPr="00174D40" w:rsidRDefault="001C5EEF" w:rsidP="002B77E1">
          <w:pPr>
            <w:rPr>
              <w:color w:val="404040" w:themeColor="text1" w:themeTint="BF"/>
            </w:rPr>
          </w:pPr>
          <w:r w:rsidRPr="00174D40">
            <w:rPr>
              <w:noProof/>
              <w:color w:val="404040" w:themeColor="text1" w:themeTint="BF"/>
              <w:lang w:eastAsia="tr-TR"/>
            </w:rPr>
            <w:drawing>
              <wp:anchor distT="0" distB="0" distL="114300" distR="114300" simplePos="0" relativeHeight="251659264" behindDoc="0" locked="0" layoutInCell="1" allowOverlap="1" wp14:anchorId="7454DCBB" wp14:editId="76A4E7A5">
                <wp:simplePos x="0" y="0"/>
                <wp:positionH relativeFrom="column">
                  <wp:posOffset>119380</wp:posOffset>
                </wp:positionH>
                <wp:positionV relativeFrom="paragraph">
                  <wp:posOffset>-36195</wp:posOffset>
                </wp:positionV>
                <wp:extent cx="791210" cy="606425"/>
                <wp:effectExtent l="0" t="0" r="8890" b="3175"/>
                <wp:wrapNone/>
                <wp:docPr id="2"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5" w:type="dxa"/>
          <w:vMerge w:val="restart"/>
          <w:vAlign w:val="center"/>
        </w:tcPr>
        <w:p w:rsidR="001C5EEF" w:rsidRDefault="001C5EEF" w:rsidP="002B77E1">
          <w:pPr>
            <w:autoSpaceDE w:val="0"/>
            <w:autoSpaceDN w:val="0"/>
            <w:adjustRightInd w:val="0"/>
            <w:jc w:val="center"/>
            <w:rPr>
              <w:rFonts w:ascii="TimesNewRomanPS-BoldMT" w:hAnsi="TimesNewRomanPS-BoldMT" w:cs="TimesNewRomanPS-BoldMT"/>
              <w:b/>
              <w:bCs/>
            </w:rPr>
          </w:pPr>
        </w:p>
        <w:p w:rsidR="001C5EEF" w:rsidRPr="008D46B9" w:rsidRDefault="001C5EEF" w:rsidP="002B77E1">
          <w:pPr>
            <w:autoSpaceDE w:val="0"/>
            <w:autoSpaceDN w:val="0"/>
            <w:adjustRightInd w:val="0"/>
            <w:jc w:val="center"/>
            <w:rPr>
              <w:rFonts w:ascii="TimesNewRomanPS-BoldMT" w:hAnsi="TimesNewRomanPS-BoldMT" w:cs="TimesNewRomanPS-BoldMT"/>
              <w:b/>
              <w:bCs/>
            </w:rPr>
          </w:pPr>
          <w:r w:rsidRPr="008D46B9">
            <w:rPr>
              <w:rFonts w:ascii="TimesNewRomanPS-BoldMT" w:hAnsi="TimesNewRomanPS-BoldMT" w:cs="TimesNewRomanPS-BoldMT"/>
              <w:b/>
              <w:bCs/>
            </w:rPr>
            <w:t>TÜRK-ALMAN ÜNİVERSİTESİ</w:t>
          </w:r>
        </w:p>
        <w:p w:rsidR="001C5EEF" w:rsidRDefault="001C5EEF" w:rsidP="002B77E1">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Sağlık Kültür ve Spor Daire Başkanlığı</w:t>
          </w:r>
        </w:p>
        <w:p w:rsidR="001C5EEF" w:rsidRDefault="001C5EEF" w:rsidP="002B77E1">
          <w:pPr>
            <w:autoSpaceDE w:val="0"/>
            <w:autoSpaceDN w:val="0"/>
            <w:adjustRightInd w:val="0"/>
            <w:jc w:val="center"/>
            <w:rPr>
              <w:rFonts w:ascii="TimesNewRomanPS-BoldMT" w:hAnsi="TimesNewRomanPS-BoldMT" w:cs="TimesNewRomanPS-BoldMT"/>
              <w:b/>
              <w:bCs/>
            </w:rPr>
          </w:pPr>
        </w:p>
        <w:p w:rsidR="006E1D69" w:rsidRDefault="001C5EEF" w:rsidP="006E1D69">
          <w:pPr>
            <w:jc w:val="center"/>
            <w:rPr>
              <w:rFonts w:ascii="TimesNewRomanPS-BoldMT" w:hAnsi="TimesNewRomanPS-BoldMT" w:cs="TimesNewRomanPS-BoldMT"/>
              <w:b/>
              <w:bCs/>
            </w:rPr>
          </w:pPr>
          <w:r>
            <w:rPr>
              <w:rFonts w:ascii="TimesNewRomanPS-BoldMT" w:hAnsi="TimesNewRomanPS-BoldMT" w:cs="TimesNewRomanPS-BoldMT"/>
              <w:b/>
              <w:bCs/>
            </w:rPr>
            <w:t>Öğrenci Kulüp Danışman</w:t>
          </w:r>
          <w:r w:rsidR="006E1D69">
            <w:rPr>
              <w:rFonts w:ascii="TimesNewRomanPS-BoldMT" w:hAnsi="TimesNewRomanPS-BoldMT" w:cs="TimesNewRomanPS-BoldMT"/>
              <w:b/>
              <w:bCs/>
            </w:rPr>
            <w:t xml:space="preserve"> Yardımcılığı</w:t>
          </w:r>
        </w:p>
        <w:p w:rsidR="001C5EEF" w:rsidRPr="00174D40" w:rsidRDefault="001C5EEF" w:rsidP="006E1D69">
          <w:pPr>
            <w:jc w:val="center"/>
            <w:rPr>
              <w:color w:val="404040" w:themeColor="text1" w:themeTint="BF"/>
            </w:rPr>
          </w:pPr>
          <w:r>
            <w:rPr>
              <w:rFonts w:ascii="TimesNewRomanPS-BoldMT" w:hAnsi="TimesNewRomanPS-BoldMT" w:cs="TimesNewRomanPS-BoldMT"/>
              <w:b/>
              <w:bCs/>
            </w:rPr>
            <w:t>Kabul Formu</w:t>
          </w:r>
        </w:p>
      </w:tc>
      <w:tc>
        <w:tcPr>
          <w:tcW w:w="1794" w:type="dxa"/>
          <w:vAlign w:val="center"/>
        </w:tcPr>
        <w:p w:rsidR="001C5EEF" w:rsidRPr="00174D40" w:rsidRDefault="001C5EEF" w:rsidP="002B77E1">
          <w:pPr>
            <w:rPr>
              <w:color w:val="404040" w:themeColor="text1" w:themeTint="BF"/>
            </w:rPr>
          </w:pPr>
          <w:r w:rsidRPr="00174D40">
            <w:rPr>
              <w:color w:val="404040" w:themeColor="text1" w:themeTint="BF"/>
            </w:rPr>
            <w:t xml:space="preserve">Doküman No </w:t>
          </w:r>
        </w:p>
      </w:tc>
      <w:tc>
        <w:tcPr>
          <w:tcW w:w="1559" w:type="dxa"/>
          <w:vAlign w:val="center"/>
        </w:tcPr>
        <w:p w:rsidR="001C5EEF" w:rsidRPr="00174D40" w:rsidRDefault="00627922" w:rsidP="00293A4F">
          <w:pPr>
            <w:rPr>
              <w:b/>
              <w:color w:val="404040" w:themeColor="text1" w:themeTint="BF"/>
            </w:rPr>
          </w:pPr>
          <w:r>
            <w:rPr>
              <w:b/>
              <w:color w:val="404040" w:themeColor="text1" w:themeTint="BF"/>
            </w:rPr>
            <w:t xml:space="preserve">Form </w:t>
          </w:r>
          <w:r w:rsidR="00226F9C">
            <w:rPr>
              <w:b/>
              <w:color w:val="404040" w:themeColor="text1" w:themeTint="BF"/>
            </w:rPr>
            <w:t>1</w:t>
          </w:r>
          <w:r w:rsidR="00293A4F">
            <w:rPr>
              <w:b/>
              <w:color w:val="404040" w:themeColor="text1" w:themeTint="BF"/>
            </w:rPr>
            <w:t>4</w:t>
          </w:r>
        </w:p>
      </w:tc>
    </w:tr>
    <w:tr w:rsidR="001C5EEF" w:rsidRPr="00174D40" w:rsidTr="002B77E1">
      <w:tc>
        <w:tcPr>
          <w:tcW w:w="1661" w:type="dxa"/>
          <w:vMerge/>
          <w:vAlign w:val="center"/>
        </w:tcPr>
        <w:p w:rsidR="001C5EEF" w:rsidRPr="00174D40" w:rsidRDefault="001C5EEF" w:rsidP="002B77E1">
          <w:pPr>
            <w:rPr>
              <w:color w:val="404040" w:themeColor="text1" w:themeTint="BF"/>
            </w:rPr>
          </w:pPr>
        </w:p>
      </w:tc>
      <w:tc>
        <w:tcPr>
          <w:tcW w:w="4875" w:type="dxa"/>
          <w:vMerge/>
          <w:vAlign w:val="center"/>
        </w:tcPr>
        <w:p w:rsidR="001C5EEF" w:rsidRPr="00174D40" w:rsidRDefault="001C5EEF" w:rsidP="002B77E1">
          <w:pPr>
            <w:rPr>
              <w:color w:val="404040" w:themeColor="text1" w:themeTint="BF"/>
            </w:rPr>
          </w:pPr>
        </w:p>
      </w:tc>
      <w:tc>
        <w:tcPr>
          <w:tcW w:w="1794" w:type="dxa"/>
          <w:vAlign w:val="center"/>
        </w:tcPr>
        <w:p w:rsidR="001C5EEF" w:rsidRPr="00174D40" w:rsidRDefault="001C5EEF" w:rsidP="002B77E1">
          <w:pPr>
            <w:rPr>
              <w:color w:val="404040" w:themeColor="text1" w:themeTint="BF"/>
            </w:rPr>
          </w:pPr>
          <w:r w:rsidRPr="00174D40">
            <w:rPr>
              <w:color w:val="404040" w:themeColor="text1" w:themeTint="BF"/>
            </w:rPr>
            <w:t>İlk Yayın Tarihi</w:t>
          </w:r>
        </w:p>
      </w:tc>
      <w:tc>
        <w:tcPr>
          <w:tcW w:w="1559" w:type="dxa"/>
          <w:vAlign w:val="center"/>
        </w:tcPr>
        <w:p w:rsidR="001C5EEF" w:rsidRPr="00174D40" w:rsidRDefault="00293A4F" w:rsidP="00293A4F">
          <w:pPr>
            <w:rPr>
              <w:b/>
              <w:color w:val="404040" w:themeColor="text1" w:themeTint="BF"/>
            </w:rPr>
          </w:pPr>
          <w:r>
            <w:rPr>
              <w:b/>
              <w:color w:val="404040" w:themeColor="text1" w:themeTint="BF"/>
            </w:rPr>
            <w:t>12</w:t>
          </w:r>
          <w:r w:rsidR="005B3C3D">
            <w:rPr>
              <w:b/>
              <w:color w:val="404040" w:themeColor="text1" w:themeTint="BF"/>
            </w:rPr>
            <w:t>.</w:t>
          </w:r>
          <w:r>
            <w:rPr>
              <w:b/>
              <w:color w:val="404040" w:themeColor="text1" w:themeTint="BF"/>
            </w:rPr>
            <w:t>03</w:t>
          </w:r>
          <w:r w:rsidR="005B3C3D">
            <w:rPr>
              <w:b/>
              <w:color w:val="404040" w:themeColor="text1" w:themeTint="BF"/>
            </w:rPr>
            <w:t>.20</w:t>
          </w:r>
          <w:r>
            <w:rPr>
              <w:b/>
              <w:color w:val="404040" w:themeColor="text1" w:themeTint="BF"/>
            </w:rPr>
            <w:t>20</w:t>
          </w:r>
          <w:bookmarkStart w:id="0" w:name="_GoBack"/>
          <w:bookmarkEnd w:id="0"/>
        </w:p>
      </w:tc>
    </w:tr>
    <w:tr w:rsidR="001C5EEF" w:rsidRPr="00174D40" w:rsidTr="002B77E1">
      <w:tc>
        <w:tcPr>
          <w:tcW w:w="1661" w:type="dxa"/>
          <w:vMerge/>
          <w:vAlign w:val="center"/>
        </w:tcPr>
        <w:p w:rsidR="001C5EEF" w:rsidRPr="00174D40" w:rsidRDefault="001C5EEF" w:rsidP="002B77E1">
          <w:pPr>
            <w:rPr>
              <w:color w:val="404040" w:themeColor="text1" w:themeTint="BF"/>
            </w:rPr>
          </w:pPr>
        </w:p>
      </w:tc>
      <w:tc>
        <w:tcPr>
          <w:tcW w:w="4875" w:type="dxa"/>
          <w:vMerge/>
          <w:vAlign w:val="center"/>
        </w:tcPr>
        <w:p w:rsidR="001C5EEF" w:rsidRPr="00174D40" w:rsidRDefault="001C5EEF" w:rsidP="002B77E1">
          <w:pPr>
            <w:rPr>
              <w:color w:val="404040" w:themeColor="text1" w:themeTint="BF"/>
            </w:rPr>
          </w:pPr>
        </w:p>
      </w:tc>
      <w:tc>
        <w:tcPr>
          <w:tcW w:w="1794" w:type="dxa"/>
          <w:vAlign w:val="center"/>
        </w:tcPr>
        <w:p w:rsidR="001C5EEF" w:rsidRPr="00174D40" w:rsidRDefault="001C5EEF" w:rsidP="002B77E1">
          <w:pPr>
            <w:rPr>
              <w:color w:val="404040" w:themeColor="text1" w:themeTint="BF"/>
            </w:rPr>
          </w:pPr>
          <w:r w:rsidRPr="00174D40">
            <w:rPr>
              <w:color w:val="404040" w:themeColor="text1" w:themeTint="BF"/>
            </w:rPr>
            <w:t>Revizyon Tarihi</w:t>
          </w:r>
        </w:p>
      </w:tc>
      <w:tc>
        <w:tcPr>
          <w:tcW w:w="1559" w:type="dxa"/>
          <w:vAlign w:val="center"/>
        </w:tcPr>
        <w:p w:rsidR="001C5EEF" w:rsidRPr="00174D40" w:rsidRDefault="001C5EEF" w:rsidP="002B77E1">
          <w:pPr>
            <w:rPr>
              <w:b/>
              <w:color w:val="404040" w:themeColor="text1" w:themeTint="BF"/>
            </w:rPr>
          </w:pPr>
        </w:p>
      </w:tc>
    </w:tr>
    <w:tr w:rsidR="001C5EEF" w:rsidRPr="00174D40" w:rsidTr="002B77E1">
      <w:tc>
        <w:tcPr>
          <w:tcW w:w="1661" w:type="dxa"/>
          <w:vMerge/>
          <w:vAlign w:val="center"/>
        </w:tcPr>
        <w:p w:rsidR="001C5EEF" w:rsidRPr="00174D40" w:rsidRDefault="001C5EEF" w:rsidP="002B77E1">
          <w:pPr>
            <w:rPr>
              <w:color w:val="404040" w:themeColor="text1" w:themeTint="BF"/>
            </w:rPr>
          </w:pPr>
        </w:p>
      </w:tc>
      <w:tc>
        <w:tcPr>
          <w:tcW w:w="4875" w:type="dxa"/>
          <w:vMerge/>
          <w:vAlign w:val="center"/>
        </w:tcPr>
        <w:p w:rsidR="001C5EEF" w:rsidRPr="00174D40" w:rsidRDefault="001C5EEF" w:rsidP="002B77E1">
          <w:pPr>
            <w:rPr>
              <w:color w:val="404040" w:themeColor="text1" w:themeTint="BF"/>
            </w:rPr>
          </w:pPr>
        </w:p>
      </w:tc>
      <w:tc>
        <w:tcPr>
          <w:tcW w:w="1794" w:type="dxa"/>
          <w:vAlign w:val="center"/>
        </w:tcPr>
        <w:p w:rsidR="001C5EEF" w:rsidRPr="00174D40" w:rsidRDefault="001C5EEF" w:rsidP="002B77E1">
          <w:pPr>
            <w:rPr>
              <w:color w:val="404040" w:themeColor="text1" w:themeTint="BF"/>
            </w:rPr>
          </w:pPr>
          <w:r w:rsidRPr="00174D40">
            <w:rPr>
              <w:color w:val="404040" w:themeColor="text1" w:themeTint="BF"/>
            </w:rPr>
            <w:t xml:space="preserve">Revizyon No </w:t>
          </w:r>
        </w:p>
      </w:tc>
      <w:tc>
        <w:tcPr>
          <w:tcW w:w="1559" w:type="dxa"/>
          <w:vAlign w:val="center"/>
        </w:tcPr>
        <w:p w:rsidR="001C5EEF" w:rsidRPr="00174D40" w:rsidRDefault="001C5EEF" w:rsidP="002B77E1">
          <w:pPr>
            <w:rPr>
              <w:b/>
              <w:color w:val="404040" w:themeColor="text1" w:themeTint="BF"/>
            </w:rPr>
          </w:pPr>
        </w:p>
      </w:tc>
    </w:tr>
    <w:tr w:rsidR="001C5EEF" w:rsidRPr="00174D40" w:rsidTr="002B77E1">
      <w:tc>
        <w:tcPr>
          <w:tcW w:w="1661" w:type="dxa"/>
          <w:vMerge/>
          <w:vAlign w:val="center"/>
        </w:tcPr>
        <w:p w:rsidR="001C5EEF" w:rsidRPr="00174D40" w:rsidRDefault="001C5EEF" w:rsidP="002B77E1">
          <w:pPr>
            <w:rPr>
              <w:color w:val="404040" w:themeColor="text1" w:themeTint="BF"/>
            </w:rPr>
          </w:pPr>
        </w:p>
      </w:tc>
      <w:tc>
        <w:tcPr>
          <w:tcW w:w="4875" w:type="dxa"/>
          <w:vMerge/>
          <w:vAlign w:val="center"/>
        </w:tcPr>
        <w:p w:rsidR="001C5EEF" w:rsidRPr="00174D40" w:rsidRDefault="001C5EEF" w:rsidP="002B77E1">
          <w:pPr>
            <w:rPr>
              <w:color w:val="404040" w:themeColor="text1" w:themeTint="BF"/>
            </w:rPr>
          </w:pPr>
        </w:p>
      </w:tc>
      <w:tc>
        <w:tcPr>
          <w:tcW w:w="1794" w:type="dxa"/>
          <w:vAlign w:val="center"/>
        </w:tcPr>
        <w:p w:rsidR="001C5EEF" w:rsidRPr="00174D40" w:rsidRDefault="001C5EEF" w:rsidP="002B77E1">
          <w:pPr>
            <w:rPr>
              <w:color w:val="404040" w:themeColor="text1" w:themeTint="BF"/>
            </w:rPr>
          </w:pPr>
          <w:r w:rsidRPr="00174D40">
            <w:rPr>
              <w:color w:val="404040" w:themeColor="text1" w:themeTint="BF"/>
            </w:rPr>
            <w:t xml:space="preserve">Sayfa </w:t>
          </w:r>
        </w:p>
      </w:tc>
      <w:tc>
        <w:tcPr>
          <w:tcW w:w="1559" w:type="dxa"/>
          <w:vAlign w:val="center"/>
        </w:tcPr>
        <w:p w:rsidR="001C5EEF" w:rsidRPr="00174D40" w:rsidRDefault="001C5EEF" w:rsidP="002B77E1">
          <w:pPr>
            <w:rPr>
              <w:b/>
              <w:color w:val="404040" w:themeColor="text1" w:themeTint="BF"/>
            </w:rPr>
          </w:pPr>
          <w:r w:rsidRPr="008364CD">
            <w:rPr>
              <w:b/>
              <w:color w:val="404040" w:themeColor="text1" w:themeTint="BF"/>
            </w:rPr>
            <w:t xml:space="preserve">Sayfa </w:t>
          </w:r>
          <w:r w:rsidRPr="008364CD">
            <w:rPr>
              <w:b/>
              <w:bCs/>
              <w:color w:val="404040" w:themeColor="text1" w:themeTint="BF"/>
            </w:rPr>
            <w:fldChar w:fldCharType="begin"/>
          </w:r>
          <w:r w:rsidRPr="008364CD">
            <w:rPr>
              <w:b/>
              <w:bCs/>
              <w:color w:val="404040" w:themeColor="text1" w:themeTint="BF"/>
            </w:rPr>
            <w:instrText>PAGE  \* Arabic  \* MERGEFORMAT</w:instrText>
          </w:r>
          <w:r w:rsidRPr="008364CD">
            <w:rPr>
              <w:b/>
              <w:bCs/>
              <w:color w:val="404040" w:themeColor="text1" w:themeTint="BF"/>
            </w:rPr>
            <w:fldChar w:fldCharType="separate"/>
          </w:r>
          <w:r w:rsidR="00293A4F">
            <w:rPr>
              <w:b/>
              <w:bCs/>
              <w:noProof/>
              <w:color w:val="404040" w:themeColor="text1" w:themeTint="BF"/>
            </w:rPr>
            <w:t>1</w:t>
          </w:r>
          <w:r w:rsidRPr="008364CD">
            <w:rPr>
              <w:b/>
              <w:bCs/>
              <w:color w:val="404040" w:themeColor="text1" w:themeTint="BF"/>
            </w:rPr>
            <w:fldChar w:fldCharType="end"/>
          </w:r>
          <w:r w:rsidRPr="008364CD">
            <w:rPr>
              <w:b/>
              <w:color w:val="404040" w:themeColor="text1" w:themeTint="BF"/>
            </w:rPr>
            <w:t xml:space="preserve"> / </w:t>
          </w:r>
          <w:r w:rsidRPr="008364CD">
            <w:rPr>
              <w:b/>
              <w:bCs/>
              <w:color w:val="404040" w:themeColor="text1" w:themeTint="BF"/>
            </w:rPr>
            <w:fldChar w:fldCharType="begin"/>
          </w:r>
          <w:r w:rsidRPr="008364CD">
            <w:rPr>
              <w:b/>
              <w:bCs/>
              <w:color w:val="404040" w:themeColor="text1" w:themeTint="BF"/>
            </w:rPr>
            <w:instrText>NUMPAGES  \* Arabic  \* MERGEFORMAT</w:instrText>
          </w:r>
          <w:r w:rsidRPr="008364CD">
            <w:rPr>
              <w:b/>
              <w:bCs/>
              <w:color w:val="404040" w:themeColor="text1" w:themeTint="BF"/>
            </w:rPr>
            <w:fldChar w:fldCharType="separate"/>
          </w:r>
          <w:r w:rsidR="00293A4F">
            <w:rPr>
              <w:b/>
              <w:bCs/>
              <w:noProof/>
              <w:color w:val="404040" w:themeColor="text1" w:themeTint="BF"/>
            </w:rPr>
            <w:t>1</w:t>
          </w:r>
          <w:r w:rsidRPr="008364CD">
            <w:rPr>
              <w:b/>
              <w:bCs/>
              <w:color w:val="404040" w:themeColor="text1" w:themeTint="BF"/>
            </w:rPr>
            <w:fldChar w:fldCharType="end"/>
          </w:r>
        </w:p>
      </w:tc>
    </w:tr>
  </w:tbl>
  <w:p w:rsidR="00434A2C" w:rsidRDefault="00434A2C">
    <w:pPr>
      <w:pStyle w:val="stbilgi"/>
    </w:pPr>
  </w:p>
  <w:p w:rsidR="00434A2C" w:rsidRDefault="00434A2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4F" w:rsidRDefault="00293A4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97"/>
    <w:rsid w:val="00034545"/>
    <w:rsid w:val="0004749E"/>
    <w:rsid w:val="00050928"/>
    <w:rsid w:val="00071B86"/>
    <w:rsid w:val="001C5EEF"/>
    <w:rsid w:val="0022090D"/>
    <w:rsid w:val="00225CE2"/>
    <w:rsid w:val="00226F9C"/>
    <w:rsid w:val="00293A4F"/>
    <w:rsid w:val="003759B9"/>
    <w:rsid w:val="00434A2C"/>
    <w:rsid w:val="00464B12"/>
    <w:rsid w:val="004B212A"/>
    <w:rsid w:val="004E43E4"/>
    <w:rsid w:val="005225E3"/>
    <w:rsid w:val="00554AD4"/>
    <w:rsid w:val="005B3C3D"/>
    <w:rsid w:val="00627922"/>
    <w:rsid w:val="006D385D"/>
    <w:rsid w:val="006E1D69"/>
    <w:rsid w:val="007C00BB"/>
    <w:rsid w:val="00840C35"/>
    <w:rsid w:val="00880E5A"/>
    <w:rsid w:val="00936DA8"/>
    <w:rsid w:val="00A574D4"/>
    <w:rsid w:val="00AB7687"/>
    <w:rsid w:val="00B164F3"/>
    <w:rsid w:val="00B42FEC"/>
    <w:rsid w:val="00BF17B1"/>
    <w:rsid w:val="00C227DA"/>
    <w:rsid w:val="00C85288"/>
    <w:rsid w:val="00CA5B30"/>
    <w:rsid w:val="00D80A97"/>
    <w:rsid w:val="00DA74EC"/>
    <w:rsid w:val="00E0128D"/>
    <w:rsid w:val="00E077FF"/>
    <w:rsid w:val="00E12198"/>
    <w:rsid w:val="00EE2F3E"/>
    <w:rsid w:val="00F20221"/>
    <w:rsid w:val="00F40CC7"/>
    <w:rsid w:val="00FA0E15"/>
    <w:rsid w:val="00FF7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9A5B-30BF-473B-A304-9D76A8C9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80A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D80A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0A97"/>
    <w:rPr>
      <w:rFonts w:ascii="Tahoma" w:hAnsi="Tahoma" w:cs="Tahoma"/>
      <w:sz w:val="16"/>
      <w:szCs w:val="16"/>
    </w:rPr>
  </w:style>
  <w:style w:type="paragraph" w:styleId="stbilgi">
    <w:name w:val="header"/>
    <w:basedOn w:val="Normal"/>
    <w:link w:val="stbilgiChar"/>
    <w:uiPriority w:val="99"/>
    <w:unhideWhenUsed/>
    <w:rsid w:val="00434A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A2C"/>
  </w:style>
  <w:style w:type="paragraph" w:styleId="Altbilgi">
    <w:name w:val="footer"/>
    <w:basedOn w:val="Normal"/>
    <w:link w:val="AltbilgiChar"/>
    <w:uiPriority w:val="99"/>
    <w:unhideWhenUsed/>
    <w:rsid w:val="00434A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4A2C"/>
  </w:style>
  <w:style w:type="paragraph" w:styleId="NormalWeb">
    <w:name w:val="Normal (Web)"/>
    <w:basedOn w:val="Normal"/>
    <w:uiPriority w:val="99"/>
    <w:unhideWhenUsed/>
    <w:rsid w:val="000509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0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6448">
      <w:bodyDiv w:val="1"/>
      <w:marLeft w:val="0"/>
      <w:marRight w:val="0"/>
      <w:marTop w:val="0"/>
      <w:marBottom w:val="0"/>
      <w:divBdr>
        <w:top w:val="none" w:sz="0" w:space="0" w:color="auto"/>
        <w:left w:val="none" w:sz="0" w:space="0" w:color="auto"/>
        <w:bottom w:val="none" w:sz="0" w:space="0" w:color="auto"/>
        <w:right w:val="none" w:sz="0" w:space="0" w:color="auto"/>
      </w:divBdr>
    </w:div>
    <w:div w:id="1405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yazgand</dc:creator>
  <cp:lastModifiedBy>DOGAN YAZGAN</cp:lastModifiedBy>
  <cp:revision>2</cp:revision>
  <cp:lastPrinted>2015-09-10T12:35:00Z</cp:lastPrinted>
  <dcterms:created xsi:type="dcterms:W3CDTF">2020-03-12T07:03:00Z</dcterms:created>
  <dcterms:modified xsi:type="dcterms:W3CDTF">2020-03-12T07:03:00Z</dcterms:modified>
</cp:coreProperties>
</file>