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7C" w:rsidRPr="006D08DF" w:rsidRDefault="00A8704A" w:rsidP="0003757C">
      <w:pPr>
        <w:spacing w:after="0"/>
        <w:jc w:val="center"/>
        <w:rPr>
          <w:rFonts w:ascii="Cambria" w:hAnsi="Cambria" w:cs="Times New Roman"/>
          <w:b/>
          <w:sz w:val="24"/>
          <w:szCs w:val="24"/>
          <w:lang w:val="tr-TR"/>
        </w:rPr>
      </w:pPr>
      <w:r>
        <w:rPr>
          <w:rFonts w:ascii="Cambria" w:hAnsi="Cambria" w:cs="Times New Roman"/>
          <w:b/>
          <w:sz w:val="24"/>
          <w:szCs w:val="24"/>
          <w:lang w:val="tr-TR"/>
        </w:rPr>
        <w:t xml:space="preserve">ERASMUS+ STAJ </w:t>
      </w:r>
      <w:r w:rsidR="0003757C">
        <w:rPr>
          <w:rFonts w:ascii="Cambria" w:hAnsi="Cambria" w:cs="Times New Roman"/>
          <w:b/>
          <w:sz w:val="24"/>
          <w:szCs w:val="24"/>
          <w:lang w:val="tr-TR"/>
        </w:rPr>
        <w:t>HAREKETLİLİĞİ</w:t>
      </w:r>
    </w:p>
    <w:p w:rsidR="00D34B66" w:rsidRPr="00A32A4C" w:rsidRDefault="00855BAA" w:rsidP="00855BAA">
      <w:pPr>
        <w:spacing w:after="0"/>
        <w:jc w:val="center"/>
        <w:rPr>
          <w:rFonts w:ascii="Cambria" w:hAnsi="Cambria" w:cs="Times New Roman"/>
          <w:b/>
          <w:sz w:val="24"/>
          <w:szCs w:val="24"/>
          <w:lang w:val="tr-TR"/>
        </w:rPr>
      </w:pPr>
      <w:r w:rsidRPr="00A32A4C">
        <w:rPr>
          <w:rFonts w:ascii="Cambria" w:hAnsi="Cambria" w:cs="Times New Roman"/>
          <w:b/>
          <w:sz w:val="24"/>
          <w:szCs w:val="24"/>
          <w:lang w:val="tr-TR"/>
        </w:rPr>
        <w:t xml:space="preserve">HAREKETLİLİK ÖNCESİ </w:t>
      </w:r>
      <w:r w:rsidR="00A742B7" w:rsidRPr="00A32A4C">
        <w:rPr>
          <w:rFonts w:ascii="Cambria" w:hAnsi="Cambria" w:cs="Times New Roman"/>
          <w:b/>
          <w:sz w:val="24"/>
          <w:szCs w:val="24"/>
          <w:lang w:val="tr-TR"/>
        </w:rPr>
        <w:t>KONTROL LİSTESİ</w:t>
      </w:r>
    </w:p>
    <w:p w:rsidR="00C44250" w:rsidRDefault="00C44250" w:rsidP="006E64B4">
      <w:pPr>
        <w:jc w:val="both"/>
        <w:rPr>
          <w:rFonts w:ascii="Cambria" w:hAnsi="Cambria" w:cs="Times New Roman"/>
          <w:sz w:val="20"/>
          <w:szCs w:val="20"/>
          <w:lang w:val="tr-TR"/>
        </w:rPr>
      </w:pPr>
    </w:p>
    <w:p w:rsidR="00A742B7" w:rsidRPr="00C44250" w:rsidRDefault="00A742B7" w:rsidP="006E64B4">
      <w:pPr>
        <w:jc w:val="both"/>
        <w:rPr>
          <w:rFonts w:ascii="Cambria" w:hAnsi="Cambria" w:cs="Times New Roman"/>
          <w:lang w:val="tr-TR"/>
        </w:rPr>
      </w:pPr>
      <w:r w:rsidRPr="00C44250">
        <w:rPr>
          <w:rFonts w:ascii="Cambria" w:hAnsi="Cambria" w:cs="Times New Roman"/>
          <w:lang w:val="tr-TR"/>
        </w:rPr>
        <w:t>Bu belge</w:t>
      </w:r>
      <w:r w:rsidR="00C44250" w:rsidRPr="00C44250">
        <w:rPr>
          <w:rFonts w:ascii="Cambria" w:hAnsi="Cambria" w:cs="Times New Roman"/>
          <w:lang w:val="tr-TR"/>
        </w:rPr>
        <w:t xml:space="preserve"> Erasmus+ Staj Hareketliliği </w:t>
      </w:r>
      <w:r w:rsidRPr="00C44250">
        <w:rPr>
          <w:rFonts w:ascii="Cambria" w:hAnsi="Cambria" w:cs="Times New Roman"/>
          <w:lang w:val="tr-TR"/>
        </w:rPr>
        <w:t>için gerekli olan işlemleri takip etmenizde kolaylık sağlamak amacıyla hazırlanmıştır. Aşağıda listelenen belgeleri, açıklamalara uygun olarak hazırlayarak ve sıralı düzenleyerek bir dosya içinde hareketlilik başlangıcınızdan en az 15 iş günü ö</w:t>
      </w:r>
      <w:r w:rsidR="00BC6660" w:rsidRPr="00C44250">
        <w:rPr>
          <w:rFonts w:ascii="Cambria" w:hAnsi="Cambria" w:cs="Times New Roman"/>
          <w:lang w:val="tr-TR"/>
        </w:rPr>
        <w:t xml:space="preserve">nce Uluslararası İlişkiler Koordinatörlüğüne </w:t>
      </w:r>
      <w:r w:rsidRPr="00C44250">
        <w:rPr>
          <w:rFonts w:ascii="Cambria" w:hAnsi="Cambria" w:cs="Times New Roman"/>
          <w:lang w:val="tr-TR"/>
        </w:rPr>
        <w:t xml:space="preserve">teslim etmeniz gerekmektedir. </w:t>
      </w:r>
    </w:p>
    <w:p w:rsidR="00C058A9" w:rsidRPr="00C44250" w:rsidRDefault="00A742B7" w:rsidP="00686045">
      <w:pPr>
        <w:jc w:val="both"/>
        <w:rPr>
          <w:rFonts w:ascii="Cambria" w:hAnsi="Cambria" w:cs="Times New Roman"/>
          <w:lang w:val="tr-TR"/>
        </w:rPr>
      </w:pPr>
      <w:r w:rsidRPr="00C44250">
        <w:rPr>
          <w:rFonts w:ascii="Cambria" w:hAnsi="Cambria" w:cs="Times New Roman"/>
          <w:lang w:val="tr-TR"/>
        </w:rPr>
        <w:t>Belgelerinizde eksiklik bulunması ya da uygunsuzluk tespit edilmesi halinde, dosyanız kabul edilmeyecektir. Kontrol listesi üzerinde işare</w:t>
      </w:r>
      <w:r w:rsidR="00BC6660" w:rsidRPr="00C44250">
        <w:rPr>
          <w:rFonts w:ascii="Cambria" w:hAnsi="Cambria" w:cs="Times New Roman"/>
          <w:lang w:val="tr-TR"/>
        </w:rPr>
        <w:t xml:space="preserve">tlemeler Uluslararası İlişkiler Koordinatörlüğü </w:t>
      </w:r>
      <w:r w:rsidR="007777D4" w:rsidRPr="00C44250">
        <w:rPr>
          <w:rFonts w:ascii="Cambria" w:hAnsi="Cambria" w:cs="Times New Roman"/>
          <w:lang w:val="tr-TR"/>
        </w:rPr>
        <w:t xml:space="preserve">tarafından yapılacaktır. </w:t>
      </w:r>
    </w:p>
    <w:p w:rsidR="00A742B7" w:rsidRPr="00E43FFF" w:rsidRDefault="00A742B7">
      <w:pPr>
        <w:rPr>
          <w:rFonts w:ascii="Cambria" w:hAnsi="Cambria" w:cs="Times New Roman"/>
          <w:b/>
          <w:sz w:val="20"/>
          <w:szCs w:val="20"/>
          <w:lang w:val="tr-TR"/>
        </w:rPr>
      </w:pPr>
      <w:r w:rsidRPr="00E43FFF">
        <w:rPr>
          <w:rFonts w:ascii="Cambria" w:hAnsi="Cambria" w:cs="Times New Roman"/>
          <w:b/>
          <w:sz w:val="20"/>
          <w:szCs w:val="20"/>
          <w:u w:val="single"/>
          <w:lang w:val="tr-TR"/>
        </w:rPr>
        <w:t>ÖĞRENCİ BİLGİLERİ</w:t>
      </w:r>
      <w:r w:rsidRPr="00E43FFF">
        <w:rPr>
          <w:rFonts w:ascii="Cambria" w:hAnsi="Cambria" w:cs="Times New Roman"/>
          <w:b/>
          <w:sz w:val="20"/>
          <w:szCs w:val="20"/>
          <w:lang w:val="tr-TR"/>
        </w:rPr>
        <w:t>:</w:t>
      </w:r>
    </w:p>
    <w:tbl>
      <w:tblPr>
        <w:tblStyle w:val="TabloKlavuzu"/>
        <w:tblW w:w="9199" w:type="dxa"/>
        <w:tblLook w:val="04A0" w:firstRow="1" w:lastRow="0" w:firstColumn="1" w:lastColumn="0" w:noHBand="0" w:noVBand="1"/>
      </w:tblPr>
      <w:tblGrid>
        <w:gridCol w:w="4380"/>
        <w:gridCol w:w="4819"/>
      </w:tblGrid>
      <w:tr w:rsidR="00A83828" w:rsidRPr="00A32A4C" w:rsidTr="00FD4FE3">
        <w:trPr>
          <w:trHeight w:val="397"/>
        </w:trPr>
        <w:tc>
          <w:tcPr>
            <w:tcW w:w="438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742B7" w:rsidRPr="00FD4FE3" w:rsidRDefault="00A83828" w:rsidP="00A83828">
            <w:pPr>
              <w:spacing w:before="120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tr-TR"/>
              </w:rPr>
            </w:pPr>
            <w:r w:rsidRPr="00FD4FE3">
              <w:rPr>
                <w:rFonts w:ascii="Cambria" w:hAnsi="Cambria" w:cs="Arial"/>
                <w:b/>
                <w:i/>
                <w:sz w:val="20"/>
                <w:szCs w:val="20"/>
                <w:lang w:val="tr-TR"/>
              </w:rPr>
              <w:t>ADI-SOYADI</w:t>
            </w:r>
          </w:p>
        </w:tc>
        <w:tc>
          <w:tcPr>
            <w:tcW w:w="481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742B7" w:rsidRPr="001E70FD" w:rsidRDefault="00A742B7">
            <w:pPr>
              <w:rPr>
                <w:rFonts w:ascii="Cambria" w:hAnsi="Cambria" w:cs="Times New Roman"/>
                <w:b/>
                <w:sz w:val="24"/>
                <w:szCs w:val="24"/>
                <w:lang w:val="tr-TR"/>
              </w:rPr>
            </w:pPr>
          </w:p>
        </w:tc>
      </w:tr>
      <w:tr w:rsidR="00A83828" w:rsidRPr="00A32A4C" w:rsidTr="00FD4FE3">
        <w:trPr>
          <w:trHeight w:val="397"/>
        </w:trPr>
        <w:tc>
          <w:tcPr>
            <w:tcW w:w="438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742B7" w:rsidRPr="00FD4FE3" w:rsidRDefault="00A83828" w:rsidP="00A83828">
            <w:pPr>
              <w:spacing w:before="120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tr-TR"/>
              </w:rPr>
            </w:pPr>
            <w:r w:rsidRPr="00FD4FE3">
              <w:rPr>
                <w:rFonts w:ascii="Cambria" w:hAnsi="Cambria" w:cs="Arial"/>
                <w:b/>
                <w:i/>
                <w:sz w:val="20"/>
                <w:szCs w:val="20"/>
                <w:lang w:val="tr-TR"/>
              </w:rPr>
              <w:t>BÖLÜM/FAKÜLTE</w:t>
            </w:r>
          </w:p>
        </w:tc>
        <w:tc>
          <w:tcPr>
            <w:tcW w:w="481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742B7" w:rsidRPr="001E70FD" w:rsidRDefault="00A742B7">
            <w:pPr>
              <w:rPr>
                <w:rFonts w:ascii="Cambria" w:hAnsi="Cambria" w:cs="Times New Roman"/>
                <w:b/>
                <w:sz w:val="24"/>
                <w:szCs w:val="24"/>
                <w:lang w:val="tr-TR"/>
              </w:rPr>
            </w:pPr>
          </w:p>
        </w:tc>
      </w:tr>
      <w:tr w:rsidR="00A742B7" w:rsidRPr="00A32A4C" w:rsidTr="00FD4FE3">
        <w:trPr>
          <w:trHeight w:val="397"/>
        </w:trPr>
        <w:tc>
          <w:tcPr>
            <w:tcW w:w="438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742B7" w:rsidRPr="00FD4FE3" w:rsidRDefault="00A83828" w:rsidP="00A83828">
            <w:pPr>
              <w:spacing w:before="120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tr-TR"/>
              </w:rPr>
            </w:pPr>
            <w:r w:rsidRPr="00FD4FE3">
              <w:rPr>
                <w:rFonts w:ascii="Cambria" w:hAnsi="Cambria" w:cs="Arial"/>
                <w:b/>
                <w:i/>
                <w:sz w:val="20"/>
                <w:szCs w:val="20"/>
                <w:lang w:val="tr-TR"/>
              </w:rPr>
              <w:t>HAREKETLİLİK DÖNEMİ</w:t>
            </w:r>
          </w:p>
        </w:tc>
        <w:tc>
          <w:tcPr>
            <w:tcW w:w="481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742B7" w:rsidRPr="00945984" w:rsidRDefault="00A8704A" w:rsidP="00945984">
            <w:pPr>
              <w:rPr>
                <w:rFonts w:ascii="Cambria" w:hAnsi="Cambria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tr-TR"/>
              </w:rPr>
              <w:t>__/__/____</w:t>
            </w:r>
            <w:r w:rsidR="00945984" w:rsidRPr="00945984">
              <w:rPr>
                <w:rFonts w:ascii="Cambria" w:hAnsi="Cambria" w:cs="Times New Roman"/>
                <w:b/>
                <w:sz w:val="24"/>
                <w:szCs w:val="24"/>
                <w:lang w:val="tr-TR"/>
              </w:rPr>
              <w:t xml:space="preserve"> - </w:t>
            </w:r>
            <w:r>
              <w:rPr>
                <w:rFonts w:ascii="Cambria" w:hAnsi="Cambria" w:cs="Times New Roman"/>
                <w:b/>
                <w:sz w:val="24"/>
                <w:szCs w:val="24"/>
                <w:lang w:val="tr-TR"/>
              </w:rPr>
              <w:t>__/__/____</w:t>
            </w:r>
          </w:p>
        </w:tc>
      </w:tr>
      <w:tr w:rsidR="00A83828" w:rsidRPr="00A32A4C" w:rsidTr="00FD4FE3">
        <w:trPr>
          <w:trHeight w:val="397"/>
        </w:trPr>
        <w:tc>
          <w:tcPr>
            <w:tcW w:w="438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742B7" w:rsidRPr="00FD4FE3" w:rsidRDefault="00A8704A" w:rsidP="00A83828">
            <w:pPr>
              <w:spacing w:before="120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tr-TR"/>
              </w:rPr>
            </w:pPr>
            <w:r w:rsidRPr="00FD4FE3">
              <w:rPr>
                <w:rFonts w:ascii="Cambria" w:hAnsi="Cambria" w:cs="Arial"/>
                <w:b/>
                <w:i/>
                <w:sz w:val="20"/>
                <w:szCs w:val="20"/>
                <w:lang w:val="tr-TR"/>
              </w:rPr>
              <w:t>FAALİYET GERÇEKLEŞTİRİLECEK KURULUŞ</w:t>
            </w:r>
          </w:p>
        </w:tc>
        <w:tc>
          <w:tcPr>
            <w:tcW w:w="481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742B7" w:rsidRPr="001E70FD" w:rsidRDefault="00A742B7">
            <w:pPr>
              <w:rPr>
                <w:rFonts w:ascii="Cambria" w:hAnsi="Cambria" w:cs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855BAA" w:rsidRPr="00A32A4C" w:rsidRDefault="00855BAA" w:rsidP="00855BAA">
      <w:pPr>
        <w:spacing w:after="0"/>
        <w:rPr>
          <w:rFonts w:ascii="Cambria" w:hAnsi="Cambria" w:cs="Times New Roman"/>
          <w:b/>
          <w:sz w:val="24"/>
          <w:szCs w:val="24"/>
          <w:u w:val="single"/>
          <w:lang w:val="tr-TR"/>
        </w:rPr>
      </w:pPr>
    </w:p>
    <w:p w:rsidR="00855BAA" w:rsidRPr="00E43FFF" w:rsidRDefault="001678E6" w:rsidP="00855BAA">
      <w:pPr>
        <w:spacing w:after="0"/>
        <w:rPr>
          <w:rFonts w:ascii="Cambria" w:hAnsi="Cambria" w:cs="Times New Roman"/>
          <w:b/>
          <w:sz w:val="20"/>
          <w:szCs w:val="20"/>
          <w:lang w:val="tr-TR"/>
        </w:rPr>
      </w:pPr>
      <w:r w:rsidRPr="00E43FFF">
        <w:rPr>
          <w:rFonts w:ascii="Cambria" w:hAnsi="Cambria" w:cs="Times New Roman"/>
          <w:b/>
          <w:sz w:val="20"/>
          <w:szCs w:val="20"/>
          <w:u w:val="single"/>
          <w:lang w:val="tr-TR"/>
        </w:rPr>
        <w:t>ERASMUS+ HAREKETLİLİK ÖNCESİ BELGELER</w:t>
      </w:r>
      <w:r w:rsidR="00A32A4C" w:rsidRPr="00E43FFF">
        <w:rPr>
          <w:rFonts w:ascii="Cambria" w:hAnsi="Cambria" w:cs="Times New Roman"/>
          <w:b/>
          <w:sz w:val="20"/>
          <w:szCs w:val="20"/>
          <w:lang w:val="tr-TR"/>
        </w:rPr>
        <w:t>:</w:t>
      </w:r>
    </w:p>
    <w:p w:rsidR="00A32A4C" w:rsidRPr="00A32A4C" w:rsidRDefault="00A32A4C" w:rsidP="00855BAA">
      <w:pPr>
        <w:spacing w:after="0"/>
        <w:rPr>
          <w:rFonts w:ascii="Cambria" w:hAnsi="Cambria" w:cs="Times New Roman"/>
          <w:b/>
          <w:sz w:val="20"/>
          <w:szCs w:val="20"/>
          <w:lang w:val="tr-TR"/>
        </w:rPr>
      </w:pPr>
    </w:p>
    <w:tbl>
      <w:tblPr>
        <w:tblStyle w:val="TabloKlavuzu"/>
        <w:tblW w:w="9199" w:type="dxa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shd w:val="clear" w:color="auto" w:fill="FFFFFF" w:themeFill="background1"/>
        <w:tblLook w:val="04E0" w:firstRow="1" w:lastRow="1" w:firstColumn="1" w:lastColumn="0" w:noHBand="0" w:noVBand="1"/>
      </w:tblPr>
      <w:tblGrid>
        <w:gridCol w:w="2112"/>
        <w:gridCol w:w="6237"/>
        <w:gridCol w:w="850"/>
      </w:tblGrid>
      <w:tr w:rsidR="00B67B49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B67B49" w:rsidRPr="00E43FFF" w:rsidRDefault="00C903DC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Davet/</w:t>
            </w:r>
            <w:r w:rsidR="00B67B4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Kabul Mektubu     </w:t>
            </w:r>
            <w:r w:rsidR="00B67B49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       </w:t>
            </w:r>
          </w:p>
        </w:tc>
        <w:tc>
          <w:tcPr>
            <w:tcW w:w="6237" w:type="dxa"/>
            <w:shd w:val="clear" w:color="auto" w:fill="FFFFFF" w:themeFill="background1"/>
          </w:tcPr>
          <w:p w:rsidR="00B67B49" w:rsidRPr="00E43FFF" w:rsidRDefault="00BC6660" w:rsidP="00BC6660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Staj</w:t>
            </w:r>
            <w:r w:rsidR="003C78FC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 faaliyeti gerçekleştirilecek </w:t>
            </w: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kuruluş </w:t>
            </w:r>
            <w:r w:rsidR="00B67B49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tarafından düzenlenmiş, hareketlilik tarihlerini</w:t>
            </w: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, faaliyetin genel içeriğini</w:t>
            </w:r>
            <w:r w:rsidR="00434847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 içeren onaylı ve imzalı Davet/</w:t>
            </w:r>
            <w:r w:rsidR="00B67B49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Kabul Mektubu</w:t>
            </w:r>
            <w:r w:rsidR="000A0C26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B67B49" w:rsidRPr="00A32A4C" w:rsidRDefault="00B67B49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  <w:p w:rsidR="007777D4" w:rsidRPr="00A32A4C" w:rsidRDefault="007777D4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  <w:tr w:rsidR="00B67B49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B67B49" w:rsidRPr="00E43FFF" w:rsidRDefault="001957B4" w:rsidP="00FD4FE3">
            <w:pPr>
              <w:ind w:left="-57"/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Learning </w:t>
            </w:r>
            <w:proofErr w:type="spellStart"/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Agreement</w:t>
            </w:r>
            <w:proofErr w:type="spellEnd"/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for</w:t>
            </w:r>
            <w:proofErr w:type="spellEnd"/>
            <w:r w:rsidR="00BC6660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BC6660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Traineeships</w:t>
            </w:r>
            <w:proofErr w:type="spellEnd"/>
            <w:r w:rsidR="00BC6660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3A34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– </w:t>
            </w:r>
            <w:proofErr w:type="spellStart"/>
            <w:r w:rsidR="003A34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Before</w:t>
            </w:r>
            <w:proofErr w:type="spellEnd"/>
            <w:r w:rsidR="003A34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A34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the</w:t>
            </w:r>
            <w:proofErr w:type="spellEnd"/>
            <w:r w:rsidR="003A34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A34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Mobility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B67B49" w:rsidRPr="00E43FFF" w:rsidRDefault="00361A79" w:rsidP="003C78FC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Staj hareketliliği süresince gerçekleştirilecek görev ve sorumluluklar ve faaliyetin tanınm</w:t>
            </w:r>
            <w:r w:rsidR="003C78FC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ası ile ilgili bilgileri içeren faaliyet gerçekleştirilecek kuruluş, </w:t>
            </w:r>
            <w:r w:rsidR="0051308C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Fakülte/</w:t>
            </w:r>
            <w:r w:rsidR="00B35438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Bölüm</w:t>
            </w:r>
            <w:r w:rsidR="004D063B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 Erasmus</w:t>
            </w:r>
            <w:r w:rsidR="003C78FC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 koordinatörü </w:t>
            </w:r>
            <w:r w:rsidR="00B35438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ve öğrenicinin</w:t>
            </w: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 imzalamış </w:t>
            </w:r>
            <w:r w:rsidR="004D063B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olduğu belge.</w:t>
            </w:r>
          </w:p>
        </w:tc>
        <w:tc>
          <w:tcPr>
            <w:tcW w:w="850" w:type="dxa"/>
            <w:shd w:val="clear" w:color="auto" w:fill="FFFFFF" w:themeFill="background1"/>
          </w:tcPr>
          <w:p w:rsidR="00B67B49" w:rsidRPr="00A32A4C" w:rsidRDefault="00B67B49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  <w:tr w:rsidR="00B67B49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B67B49" w:rsidRPr="00E43FFF" w:rsidRDefault="004C0546">
            <w:pPr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Pasaport ve Vize Fotokopisi</w:t>
            </w:r>
          </w:p>
        </w:tc>
        <w:tc>
          <w:tcPr>
            <w:tcW w:w="6237" w:type="dxa"/>
            <w:shd w:val="clear" w:color="auto" w:fill="FFFFFF" w:themeFill="background1"/>
          </w:tcPr>
          <w:p w:rsidR="00B67B49" w:rsidRPr="00E43FFF" w:rsidRDefault="004C0546" w:rsidP="00ED3164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proofErr w:type="gramStart"/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Pasaportun kiml</w:t>
            </w:r>
            <w:r w:rsidR="00ED3164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ik bilgilerini ve vizeyi içeren sayfalarının </w:t>
            </w: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fotokopileri.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B67B49" w:rsidRPr="00A32A4C" w:rsidRDefault="00B67B49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  <w:tr w:rsidR="00B67B49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B67B49" w:rsidRPr="00E43FFF" w:rsidRDefault="004C0546">
            <w:pPr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Sağlık Sigortası Fotokopisi</w:t>
            </w:r>
          </w:p>
        </w:tc>
        <w:tc>
          <w:tcPr>
            <w:tcW w:w="6237" w:type="dxa"/>
            <w:shd w:val="clear" w:color="auto" w:fill="FFFFFF" w:themeFill="background1"/>
          </w:tcPr>
          <w:p w:rsidR="00B67B49" w:rsidRPr="00E43FFF" w:rsidRDefault="004C0546" w:rsidP="000A0C26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proofErr w:type="gramStart"/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Öğrencinin yurt dışında bulunacağı süreyi kapsayan ve sağlık hizme</w:t>
            </w:r>
            <w:r w:rsidR="003531F1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tlerinden faydalanabileceğini </w:t>
            </w: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gösteren </w:t>
            </w:r>
            <w:r w:rsidR="00E11571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Sağlık </w:t>
            </w:r>
            <w:r w:rsidR="000A0C26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Sigortası.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B67B49" w:rsidRPr="00A32A4C" w:rsidRDefault="00B67B49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  <w:tr w:rsidR="00361A79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361A79" w:rsidRPr="00E43FFF" w:rsidRDefault="00525023" w:rsidP="00525023">
            <w:pPr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Kaza Sigortası </w:t>
            </w:r>
            <w:r w:rsidR="00361A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(</w:t>
            </w:r>
            <w:proofErr w:type="spellStart"/>
            <w:r w:rsidR="00361A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Accident</w:t>
            </w:r>
            <w:proofErr w:type="spellEnd"/>
            <w:r w:rsidR="00361A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61A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Insurance</w:t>
            </w:r>
            <w:proofErr w:type="spellEnd"/>
            <w:r w:rsidR="00361A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)</w:t>
            </w: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 Fotokopisi</w:t>
            </w:r>
          </w:p>
        </w:tc>
        <w:tc>
          <w:tcPr>
            <w:tcW w:w="6237" w:type="dxa"/>
            <w:shd w:val="clear" w:color="auto" w:fill="FFFFFF" w:themeFill="background1"/>
          </w:tcPr>
          <w:p w:rsidR="00361A79" w:rsidRPr="00E43FFF" w:rsidRDefault="00361A79" w:rsidP="00C369DD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proofErr w:type="gramStart"/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Staj faaliyeti süresince öğrencinin işye</w:t>
            </w:r>
            <w:r w:rsidR="00C369DD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rinde</w:t>
            </w:r>
            <w:r w:rsidR="005309F4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 karşılaşabileceği kazaların oluşturacağı zararları karşılayan sigorta.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361A79" w:rsidRPr="00A32A4C" w:rsidRDefault="00361A79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  <w:tr w:rsidR="00361A79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361A79" w:rsidRPr="00E43FFF" w:rsidRDefault="00525023" w:rsidP="00525023">
            <w:pPr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Mesuliyet S</w:t>
            </w:r>
            <w:r w:rsidR="007C2D7D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i</w:t>
            </w: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gortası </w:t>
            </w:r>
            <w:r w:rsidR="00361A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(</w:t>
            </w:r>
            <w:proofErr w:type="spellStart"/>
            <w:r w:rsidR="00361A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Liability</w:t>
            </w:r>
            <w:proofErr w:type="spellEnd"/>
            <w:r w:rsidR="00361A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61A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Insurance</w:t>
            </w:r>
            <w:proofErr w:type="spellEnd"/>
            <w:r w:rsidR="00361A79"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)</w:t>
            </w: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 xml:space="preserve"> Fotokopisi</w:t>
            </w:r>
          </w:p>
        </w:tc>
        <w:tc>
          <w:tcPr>
            <w:tcW w:w="6237" w:type="dxa"/>
            <w:shd w:val="clear" w:color="auto" w:fill="FFFFFF" w:themeFill="background1"/>
          </w:tcPr>
          <w:p w:rsidR="00361A79" w:rsidRPr="00E43FFF" w:rsidRDefault="00361A79" w:rsidP="000A0C26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proofErr w:type="gramStart"/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Staj faaliyeti süresince öğrencinin işyerinde neden olabileceği </w:t>
            </w:r>
            <w:r w:rsidR="003C78FC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zararları karşılayan sigorta.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361A79" w:rsidRPr="00A32A4C" w:rsidRDefault="00361A79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  <w:tr w:rsidR="00E43FFF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E43FFF" w:rsidRPr="00E43FFF" w:rsidRDefault="00E43FFF" w:rsidP="00E43FFF">
            <w:pPr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Vadesiz Euro Hesap Bilgileri (Hibeli Öğrenci)</w:t>
            </w:r>
          </w:p>
        </w:tc>
        <w:tc>
          <w:tcPr>
            <w:tcW w:w="6237" w:type="dxa"/>
            <w:shd w:val="clear" w:color="auto" w:fill="FFFFFF" w:themeFill="background1"/>
          </w:tcPr>
          <w:p w:rsidR="00E43FFF" w:rsidRPr="00E43FFF" w:rsidRDefault="00E43FFF" w:rsidP="00E43FFF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Halk Bankasının herhangi bir şubesinde öğrenci adına açılmış vadesiz Euro hesabı bilgileri (hesap cüzdanı örneği).</w:t>
            </w:r>
          </w:p>
        </w:tc>
        <w:tc>
          <w:tcPr>
            <w:tcW w:w="850" w:type="dxa"/>
            <w:shd w:val="clear" w:color="auto" w:fill="FFFFFF" w:themeFill="background1"/>
          </w:tcPr>
          <w:p w:rsidR="00E43FFF" w:rsidRPr="00A32A4C" w:rsidRDefault="00E43FFF" w:rsidP="00E43FFF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  <w:tr w:rsidR="00B67B49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B67B49" w:rsidRPr="00E43FFF" w:rsidRDefault="007C2D7D" w:rsidP="0032053F">
            <w:pPr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Staj Tanınma Belgesi</w:t>
            </w:r>
          </w:p>
        </w:tc>
        <w:tc>
          <w:tcPr>
            <w:tcW w:w="6237" w:type="dxa"/>
            <w:shd w:val="clear" w:color="auto" w:fill="FFFFFF" w:themeFill="background1"/>
          </w:tcPr>
          <w:p w:rsidR="00B67B49" w:rsidRPr="00E43FFF" w:rsidRDefault="00E0648A" w:rsidP="003C78FC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Gerçekleştirilecek zorunlu ya da isteğe bağlı staj </w:t>
            </w:r>
            <w:r w:rsidR="00441A7D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faaliyetinin </w:t>
            </w:r>
            <w:proofErr w:type="spellStart"/>
            <w:r w:rsidR="000A0C26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TAU’da</w:t>
            </w:r>
            <w:proofErr w:type="spellEnd"/>
            <w:r w:rsidR="00441A7D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 tanındığını ve </w:t>
            </w:r>
            <w:r w:rsidR="003C78FC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kabul edileceğini </w:t>
            </w:r>
            <w:r w:rsidR="000A0C26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gösteren belge.</w:t>
            </w:r>
          </w:p>
        </w:tc>
        <w:tc>
          <w:tcPr>
            <w:tcW w:w="850" w:type="dxa"/>
            <w:shd w:val="clear" w:color="auto" w:fill="FFFFFF" w:themeFill="background1"/>
          </w:tcPr>
          <w:p w:rsidR="00B67B49" w:rsidRPr="00A32A4C" w:rsidRDefault="00B67B49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  <w:tr w:rsidR="00B67B49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B67B49" w:rsidRPr="00E43FFF" w:rsidRDefault="00E11571">
            <w:pPr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Fakülte/Enstitü Kurul Kararı</w:t>
            </w:r>
          </w:p>
        </w:tc>
        <w:tc>
          <w:tcPr>
            <w:tcW w:w="6237" w:type="dxa"/>
            <w:shd w:val="clear" w:color="auto" w:fill="FFFFFF" w:themeFill="background1"/>
          </w:tcPr>
          <w:p w:rsidR="00FD4FE3" w:rsidRPr="00E43FFF" w:rsidRDefault="00E0648A" w:rsidP="00FD4FE3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Hareketlilik Öncesi Staj Tanınma </w:t>
            </w:r>
            <w:r w:rsidR="00FD4FE3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Belgesinde belirtilen faaliyetin </w:t>
            </w:r>
            <w:r w:rsidR="00E11571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ilgili fakülte/e</w:t>
            </w:r>
            <w:r w:rsidR="004D063B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nstitü kurulu </w:t>
            </w:r>
            <w:r w:rsidR="000A0C26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tarafından onaylandığını gösteren </w:t>
            </w:r>
            <w:r w:rsidR="00E11571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belge</w:t>
            </w:r>
            <w:r w:rsidR="000A0C26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B67B49" w:rsidRPr="00A32A4C" w:rsidRDefault="00B67B49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  <w:tr w:rsidR="00B67B49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B67B49" w:rsidRPr="00E43FFF" w:rsidRDefault="00E11571">
            <w:pPr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Erasmus+ Hibe Sözleşmesi</w:t>
            </w:r>
          </w:p>
        </w:tc>
        <w:tc>
          <w:tcPr>
            <w:tcW w:w="6237" w:type="dxa"/>
            <w:shd w:val="clear" w:color="auto" w:fill="FFFFFF" w:themeFill="background1"/>
          </w:tcPr>
          <w:p w:rsidR="00B67B49" w:rsidRPr="00E43FFF" w:rsidRDefault="00E11571" w:rsidP="009B232D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Hareketliliğe katılacak hibeli ve hibesiz öğrenciler</w:t>
            </w:r>
            <w:r w:rsidR="000A0C26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in</w:t>
            </w:r>
            <w:r w:rsidR="009B232D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 hareketlilik öncesi gerekli olan belgelerini </w:t>
            </w:r>
            <w:r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tesl</w:t>
            </w:r>
            <w:r w:rsidR="00974A13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imi</w:t>
            </w:r>
            <w:r w:rsidR="009B232D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 xml:space="preserve"> sırasında </w:t>
            </w:r>
            <w:r w:rsidR="000A0C26" w:rsidRPr="00E43FFF">
              <w:rPr>
                <w:rFonts w:ascii="Cambria" w:hAnsi="Cambria" w:cs="Times New Roman"/>
                <w:sz w:val="18"/>
                <w:szCs w:val="18"/>
                <w:lang w:val="tr-TR"/>
              </w:rPr>
              <w:t>imzaladıkları Hibe Sözleşmesi.</w:t>
            </w:r>
          </w:p>
        </w:tc>
        <w:tc>
          <w:tcPr>
            <w:tcW w:w="850" w:type="dxa"/>
            <w:shd w:val="clear" w:color="auto" w:fill="FFFFFF" w:themeFill="background1"/>
          </w:tcPr>
          <w:p w:rsidR="00B67B49" w:rsidRPr="00A32A4C" w:rsidRDefault="00B67B49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  <w:tr w:rsidR="007777D4" w:rsidRPr="00A32A4C" w:rsidTr="00E43FFF">
        <w:trPr>
          <w:trHeight w:val="624"/>
        </w:trPr>
        <w:tc>
          <w:tcPr>
            <w:tcW w:w="2112" w:type="dxa"/>
            <w:shd w:val="clear" w:color="auto" w:fill="FFFFFF" w:themeFill="background1"/>
          </w:tcPr>
          <w:p w:rsidR="007777D4" w:rsidRPr="00A32A4C" w:rsidRDefault="007777D4">
            <w:pPr>
              <w:rPr>
                <w:rFonts w:ascii="Cambria" w:hAnsi="Cambria" w:cs="Times New Roman"/>
                <w:b/>
                <w:sz w:val="20"/>
                <w:szCs w:val="20"/>
                <w:lang w:val="tr-TR"/>
              </w:rPr>
            </w:pPr>
            <w:r w:rsidRPr="00A32A4C">
              <w:rPr>
                <w:rFonts w:ascii="Cambria" w:hAnsi="Cambria" w:cs="Times New Roman"/>
                <w:b/>
                <w:sz w:val="20"/>
                <w:szCs w:val="20"/>
                <w:lang w:val="tr-TR"/>
              </w:rPr>
              <w:t>Erasmus+ Öğrenci Beyannamesi</w:t>
            </w:r>
          </w:p>
        </w:tc>
        <w:tc>
          <w:tcPr>
            <w:tcW w:w="6237" w:type="dxa"/>
            <w:shd w:val="clear" w:color="auto" w:fill="FFFFFF" w:themeFill="background1"/>
          </w:tcPr>
          <w:p w:rsidR="007777D4" w:rsidRPr="00A32A4C" w:rsidRDefault="009B232D" w:rsidP="009B232D">
            <w:pPr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Öğrencinin Erasmus+ yükümlülüklerini ve haklarını açıklayan ve hareketlilik öncesi gerekli olan belgelerin teslimi sırasında imzalanacak</w:t>
            </w:r>
            <w:bookmarkStart w:id="0" w:name="_GoBack"/>
            <w:bookmarkEnd w:id="0"/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 xml:space="preserve"> beyanname.</w:t>
            </w:r>
            <w:r w:rsidR="007777D4" w:rsidRPr="00A32A4C">
              <w:rPr>
                <w:rFonts w:ascii="Cambria" w:hAnsi="Cambria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7777D4" w:rsidRPr="00A32A4C" w:rsidRDefault="007777D4">
            <w:pPr>
              <w:rPr>
                <w:rFonts w:ascii="Cambria" w:hAnsi="Cambria" w:cs="Times New Roman"/>
                <w:sz w:val="24"/>
                <w:szCs w:val="24"/>
                <w:lang w:val="tr-TR"/>
              </w:rPr>
            </w:pPr>
          </w:p>
        </w:tc>
      </w:tr>
    </w:tbl>
    <w:p w:rsidR="00855BAA" w:rsidRPr="00A32A4C" w:rsidRDefault="00855BAA" w:rsidP="00A32A4C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855BAA" w:rsidRPr="00A32A4C" w:rsidSect="00986216">
      <w:headerReference w:type="default" r:id="rId7"/>
      <w:footerReference w:type="default" r:id="rId8"/>
      <w:pgSz w:w="11906" w:h="16838"/>
      <w:pgMar w:top="567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AD2" w:rsidRDefault="00A55AD2" w:rsidP="006E64B4">
      <w:pPr>
        <w:spacing w:after="0" w:line="240" w:lineRule="auto"/>
      </w:pPr>
      <w:r>
        <w:separator/>
      </w:r>
    </w:p>
  </w:endnote>
  <w:endnote w:type="continuationSeparator" w:id="0">
    <w:p w:rsidR="00A55AD2" w:rsidRDefault="00A55AD2" w:rsidP="006E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0A" w:rsidRDefault="00E1100A" w:rsidP="00E1100A">
    <w:pPr>
      <w:pStyle w:val="Altbilgi"/>
      <w:pBdr>
        <w:bottom w:val="single" w:sz="6" w:space="1" w:color="auto"/>
      </w:pBdr>
      <w:tabs>
        <w:tab w:val="clear" w:pos="4536"/>
      </w:tabs>
      <w:jc w:val="both"/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E1100A" w:rsidRDefault="00E1100A" w:rsidP="00E1100A">
    <w:pPr>
      <w:pStyle w:val="Altbilgi"/>
      <w:tabs>
        <w:tab w:val="clear" w:pos="4536"/>
      </w:tabs>
      <w:jc w:val="both"/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E1100A" w:rsidRPr="00E03860" w:rsidRDefault="00E1100A" w:rsidP="00986216">
    <w:pPr>
      <w:pStyle w:val="Altbilgi"/>
      <w:tabs>
        <w:tab w:val="clear" w:pos="4536"/>
      </w:tabs>
      <w:rPr>
        <w:rFonts w:ascii="Arial" w:hAnsi="Arial" w:cs="Arial"/>
        <w:i/>
        <w:color w:val="333333"/>
        <w:sz w:val="16"/>
        <w:szCs w:val="16"/>
        <w:shd w:val="clear" w:color="auto" w:fill="FFFFFF"/>
      </w:rPr>
    </w:pP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Türk-Alman</w:t>
    </w:r>
    <w:proofErr w:type="spellEnd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Üniversitesi</w:t>
    </w:r>
    <w:proofErr w:type="spellEnd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|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Türkisch</w:t>
    </w:r>
    <w:proofErr w:type="spellEnd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-Deutsche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Universität</w:t>
    </w:r>
    <w:proofErr w:type="spellEnd"/>
    <w:r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                               </w:t>
    </w:r>
    <w:r w:rsidR="00986216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                             </w:t>
    </w:r>
    <w:r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</w:t>
    </w:r>
    <w:r w:rsidR="00986216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     International Office</w:t>
    </w:r>
    <w:r w:rsidRPr="00196BA7">
      <w:rPr>
        <w:rFonts w:ascii="Arial" w:hAnsi="Arial" w:cs="Arial"/>
        <w:color w:val="333333"/>
        <w:sz w:val="16"/>
        <w:szCs w:val="16"/>
      </w:rPr>
      <w:br/>
    </w:r>
    <w:proofErr w:type="spellStart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Şahinkaya</w:t>
    </w:r>
    <w:proofErr w:type="spellEnd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Cad. No: 86 - 34820 </w:t>
    </w:r>
    <w:proofErr w:type="spellStart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Beykoz</w:t>
    </w:r>
    <w:proofErr w:type="spellEnd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/ İSTANBUL                                                                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</w:t>
    </w:r>
    <w:r w:rsidR="00986216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erasmus@tau.edu.tr</w:t>
    </w:r>
  </w:p>
  <w:p w:rsidR="00E1100A" w:rsidRPr="00132B5D" w:rsidRDefault="00E1100A" w:rsidP="00E1100A">
    <w:pPr>
      <w:pStyle w:val="Altbilgi"/>
      <w:rPr>
        <w:rFonts w:ascii="Arial" w:hAnsi="Arial" w:cs="Arial"/>
        <w:sz w:val="16"/>
        <w:szCs w:val="16"/>
      </w:rPr>
    </w:pP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+90 (216) 333 30 00                                                                                                                 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</w:t>
    </w:r>
    <w:r w:rsidR="00986216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+90 (216) 333 30 52-53</w:t>
    </w:r>
  </w:p>
  <w:p w:rsidR="00E1100A" w:rsidRDefault="00E1100A">
    <w:pPr>
      <w:pStyle w:val="Altbilgi"/>
    </w:pPr>
  </w:p>
  <w:p w:rsidR="00026316" w:rsidRDefault="000263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AD2" w:rsidRDefault="00A55AD2" w:rsidP="006E64B4">
      <w:pPr>
        <w:spacing w:after="0" w:line="240" w:lineRule="auto"/>
      </w:pPr>
      <w:r>
        <w:separator/>
      </w:r>
    </w:p>
  </w:footnote>
  <w:footnote w:type="continuationSeparator" w:id="0">
    <w:p w:rsidR="00A55AD2" w:rsidRDefault="00A55AD2" w:rsidP="006E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B4" w:rsidRDefault="009B232D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2F6AF75" wp14:editId="5CB5F20B">
          <wp:simplePos x="0" y="0"/>
          <wp:positionH relativeFrom="column">
            <wp:posOffset>5148580</wp:posOffset>
          </wp:positionH>
          <wp:positionV relativeFrom="paragraph">
            <wp:posOffset>-201930</wp:posOffset>
          </wp:positionV>
          <wp:extent cx="1266825" cy="292100"/>
          <wp:effectExtent l="0" t="0" r="9525" b="0"/>
          <wp:wrapTight wrapText="bothSides">
            <wp:wrapPolygon edited="0">
              <wp:start x="0" y="0"/>
              <wp:lineTo x="0" y="19722"/>
              <wp:lineTo x="21438" y="19722"/>
              <wp:lineTo x="21438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496B0" w:themeColor="text2" w:themeTint="99"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19187A80" wp14:editId="5B20322D">
          <wp:simplePos x="0" y="0"/>
          <wp:positionH relativeFrom="column">
            <wp:posOffset>-518795</wp:posOffset>
          </wp:positionH>
          <wp:positionV relativeFrom="paragraph">
            <wp:posOffset>-163830</wp:posOffset>
          </wp:positionV>
          <wp:extent cx="1247775" cy="254000"/>
          <wp:effectExtent l="0" t="0" r="9525" b="0"/>
          <wp:wrapTight wrapText="bothSides">
            <wp:wrapPolygon edited="0">
              <wp:start x="0" y="0"/>
              <wp:lineTo x="0" y="19440"/>
              <wp:lineTo x="21435" y="19440"/>
              <wp:lineTo x="21435" y="9720"/>
              <wp:lineTo x="7255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asmus+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4B4" w:rsidRDefault="006E64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C9"/>
    <w:rsid w:val="00026316"/>
    <w:rsid w:val="0003757C"/>
    <w:rsid w:val="000A0C26"/>
    <w:rsid w:val="00133DC9"/>
    <w:rsid w:val="00147CF9"/>
    <w:rsid w:val="001678E6"/>
    <w:rsid w:val="001957B4"/>
    <w:rsid w:val="001E70FD"/>
    <w:rsid w:val="001F0C30"/>
    <w:rsid w:val="0032053F"/>
    <w:rsid w:val="003531F1"/>
    <w:rsid w:val="00361A79"/>
    <w:rsid w:val="003620F1"/>
    <w:rsid w:val="003A3479"/>
    <w:rsid w:val="003A5DE4"/>
    <w:rsid w:val="003C78FC"/>
    <w:rsid w:val="00434847"/>
    <w:rsid w:val="00441A7D"/>
    <w:rsid w:val="00447661"/>
    <w:rsid w:val="0045058C"/>
    <w:rsid w:val="004C0546"/>
    <w:rsid w:val="004C6DE7"/>
    <w:rsid w:val="004D063B"/>
    <w:rsid w:val="0051308C"/>
    <w:rsid w:val="005150F3"/>
    <w:rsid w:val="00525023"/>
    <w:rsid w:val="005309F4"/>
    <w:rsid w:val="00570424"/>
    <w:rsid w:val="005D318D"/>
    <w:rsid w:val="006133A9"/>
    <w:rsid w:val="006845F6"/>
    <w:rsid w:val="00686045"/>
    <w:rsid w:val="006E331D"/>
    <w:rsid w:val="006E64B4"/>
    <w:rsid w:val="007038FE"/>
    <w:rsid w:val="007777D4"/>
    <w:rsid w:val="007C2D7D"/>
    <w:rsid w:val="00855BAA"/>
    <w:rsid w:val="00872029"/>
    <w:rsid w:val="00945984"/>
    <w:rsid w:val="00971E92"/>
    <w:rsid w:val="00974A13"/>
    <w:rsid w:val="00985BCA"/>
    <w:rsid w:val="00986216"/>
    <w:rsid w:val="009B232D"/>
    <w:rsid w:val="00A32A4C"/>
    <w:rsid w:val="00A55AD2"/>
    <w:rsid w:val="00A742B7"/>
    <w:rsid w:val="00A83828"/>
    <w:rsid w:val="00A8704A"/>
    <w:rsid w:val="00B21CA4"/>
    <w:rsid w:val="00B35438"/>
    <w:rsid w:val="00B65FA7"/>
    <w:rsid w:val="00B67B49"/>
    <w:rsid w:val="00BC6660"/>
    <w:rsid w:val="00C058A9"/>
    <w:rsid w:val="00C369DD"/>
    <w:rsid w:val="00C44250"/>
    <w:rsid w:val="00C654D3"/>
    <w:rsid w:val="00C903DC"/>
    <w:rsid w:val="00CB0FDA"/>
    <w:rsid w:val="00D32C2A"/>
    <w:rsid w:val="00D34B66"/>
    <w:rsid w:val="00DD17A2"/>
    <w:rsid w:val="00E0648A"/>
    <w:rsid w:val="00E0767C"/>
    <w:rsid w:val="00E1100A"/>
    <w:rsid w:val="00E11571"/>
    <w:rsid w:val="00E43FFF"/>
    <w:rsid w:val="00E73643"/>
    <w:rsid w:val="00EA442B"/>
    <w:rsid w:val="00EB4E23"/>
    <w:rsid w:val="00ED3164"/>
    <w:rsid w:val="00FD4FE3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3184E2-8A1B-4033-BD9B-6486AA1C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vuzuTablo4-Vurgu6">
    <w:name w:val="Grid Table 4 Accent 6"/>
    <w:basedOn w:val="NormalTablo"/>
    <w:uiPriority w:val="49"/>
    <w:rsid w:val="00A74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uTablo4-Vurgu5">
    <w:name w:val="Grid Table 4 Accent 5"/>
    <w:basedOn w:val="NormalTablo"/>
    <w:uiPriority w:val="49"/>
    <w:rsid w:val="00A74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4">
    <w:name w:val="Grid Table 4 Accent 4"/>
    <w:basedOn w:val="NormalTablo"/>
    <w:uiPriority w:val="49"/>
    <w:rsid w:val="00A74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3">
    <w:name w:val="Grid Table 4 Accent 3"/>
    <w:basedOn w:val="NormalTablo"/>
    <w:uiPriority w:val="49"/>
    <w:rsid w:val="00A74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2">
    <w:name w:val="Grid Table 4 Accent 2"/>
    <w:basedOn w:val="NormalTablo"/>
    <w:uiPriority w:val="49"/>
    <w:rsid w:val="00A74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1">
    <w:name w:val="Grid Table 4 Accent 1"/>
    <w:basedOn w:val="NormalTablo"/>
    <w:uiPriority w:val="49"/>
    <w:rsid w:val="00A74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">
    <w:name w:val="Grid Table 4"/>
    <w:basedOn w:val="NormalTablo"/>
    <w:uiPriority w:val="49"/>
    <w:rsid w:val="00A74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7Renkli-Vurgu3">
    <w:name w:val="Grid Table 7 Colorful Accent 3"/>
    <w:basedOn w:val="NormalTablo"/>
    <w:uiPriority w:val="52"/>
    <w:rsid w:val="00A742B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A742B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A742B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">
    <w:name w:val="Grid Table 7 Colorful"/>
    <w:basedOn w:val="NormalTablo"/>
    <w:uiPriority w:val="52"/>
    <w:rsid w:val="00A742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E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4B4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E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4B4"/>
    <w:rPr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6E64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64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64B4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64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64B4"/>
    <w:rPr>
      <w:b/>
      <w:bCs/>
      <w:sz w:val="20"/>
      <w:szCs w:val="20"/>
      <w:lang w:val="en-GB"/>
    </w:rPr>
  </w:style>
  <w:style w:type="paragraph" w:styleId="Dzeltme">
    <w:name w:val="Revision"/>
    <w:hidden/>
    <w:uiPriority w:val="99"/>
    <w:semiHidden/>
    <w:rsid w:val="006E64B4"/>
    <w:pPr>
      <w:spacing w:after="0" w:line="240" w:lineRule="auto"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4B4"/>
    <w:rPr>
      <w:rFonts w:ascii="Segoe UI" w:hAnsi="Segoe UI" w:cs="Segoe UI"/>
      <w:sz w:val="18"/>
      <w:szCs w:val="18"/>
      <w:lang w:val="en-GB"/>
    </w:rPr>
  </w:style>
  <w:style w:type="table" w:styleId="TabloKlavuzuAk">
    <w:name w:val="Grid Table Light"/>
    <w:basedOn w:val="NormalTablo"/>
    <w:uiPriority w:val="40"/>
    <w:rsid w:val="00B67B4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67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B53F9-80D6-4315-872D-EC40E35D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DENIZ BESOLUK</cp:lastModifiedBy>
  <cp:revision>15</cp:revision>
  <dcterms:created xsi:type="dcterms:W3CDTF">2019-04-16T08:30:00Z</dcterms:created>
  <dcterms:modified xsi:type="dcterms:W3CDTF">2019-09-11T10:07:00Z</dcterms:modified>
</cp:coreProperties>
</file>