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18DC7E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A6D11C9" w14:textId="77777777" w:rsidR="00393B2C" w:rsidRPr="00393B2C" w:rsidRDefault="00393B2C" w:rsidP="00393B2C">
            <w:pPr>
              <w:rPr>
                <w:rFonts w:ascii="Calibri" w:hAnsi="Calibri" w:cs="Times New Roman"/>
                <w:bCs/>
                <w:sz w:val="16"/>
                <w:szCs w:val="16"/>
                <w:shd w:val="clear" w:color="auto" w:fill="FFFFFF"/>
              </w:rPr>
            </w:pPr>
            <w:r w:rsidRPr="00393B2C">
              <w:rPr>
                <w:rFonts w:ascii="Calibri" w:hAnsi="Calibri" w:cs="Times New Roman"/>
                <w:bCs/>
                <w:sz w:val="16"/>
                <w:szCs w:val="16"/>
                <w:shd w:val="clear" w:color="auto" w:fill="FFFFFF"/>
              </w:rPr>
              <w:t>Türkisch</w:t>
            </w:r>
            <w:r w:rsidRPr="00393B2C">
              <w:rPr>
                <w:rFonts w:ascii="Calibri" w:hAnsi="Calibri" w:cs="Times New Roman"/>
                <w:sz w:val="16"/>
                <w:szCs w:val="16"/>
                <w:shd w:val="clear" w:color="auto" w:fill="FFFFFF"/>
              </w:rPr>
              <w:t>-</w:t>
            </w:r>
            <w:r w:rsidRPr="00393B2C">
              <w:rPr>
                <w:rFonts w:ascii="Calibri" w:hAnsi="Calibri" w:cs="Times New Roman"/>
                <w:bCs/>
                <w:sz w:val="16"/>
                <w:szCs w:val="16"/>
                <w:shd w:val="clear" w:color="auto" w:fill="FFFFFF"/>
              </w:rPr>
              <w:t>Deutsche</w:t>
            </w:r>
            <w:r w:rsidRPr="00393B2C">
              <w:rPr>
                <w:rFonts w:ascii="Calibri" w:hAnsi="Calibri" w:cs="Times New Roman"/>
                <w:sz w:val="16"/>
                <w:szCs w:val="16"/>
                <w:shd w:val="clear" w:color="auto" w:fill="FFFFFF"/>
              </w:rPr>
              <w:t> </w:t>
            </w:r>
            <w:r w:rsidRPr="00393B2C">
              <w:rPr>
                <w:rFonts w:ascii="Calibri" w:hAnsi="Calibri" w:cs="Times New Roman"/>
                <w:bCs/>
                <w:sz w:val="16"/>
                <w:szCs w:val="16"/>
                <w:shd w:val="clear" w:color="auto" w:fill="FFFFFF"/>
              </w:rPr>
              <w:t>Universität</w:t>
            </w:r>
          </w:p>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4D1AB39" w:rsidR="00EB0036" w:rsidRPr="002A00C3" w:rsidRDefault="00EB0036" w:rsidP="00393B2C">
            <w:pPr>
              <w:spacing w:after="0" w:line="72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3F3A36F" w:rsidR="00EB0036" w:rsidRPr="002A00C3" w:rsidRDefault="00393B2C" w:rsidP="00393B2C">
            <w:pPr>
              <w:spacing w:after="0" w:line="72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ISTANBU53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6BF47DD" w:rsidR="00EB0036" w:rsidRPr="002A00C3" w:rsidRDefault="00393B2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Merkez Mah. Şahinkaya Cad. No:86 34820 Beykoz, İstanbul</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334B0B1" w:rsidR="00EB0036" w:rsidRPr="002A00C3" w:rsidRDefault="00393B2C" w:rsidP="00393B2C">
            <w:pPr>
              <w:spacing w:after="0" w:line="72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63AB2C82" w:rsidR="00EB0036" w:rsidRPr="002A00C3" w:rsidRDefault="00393B2C" w:rsidP="00393B2C">
            <w:pPr>
              <w:spacing w:after="0" w:line="72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Coordinator’s name, e-mail, phone)</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7958D9A" w14:textId="77777777" w:rsidR="00642D2A" w:rsidRDefault="00642D2A" w:rsidP="00393B2C">
            <w:pPr>
              <w:spacing w:after="0" w:line="240" w:lineRule="auto"/>
              <w:rPr>
                <w:rFonts w:ascii="Calibri" w:eastAsia="Times New Roman" w:hAnsi="Calibri" w:cs="Times New Roman"/>
                <w:b/>
                <w:color w:val="000000"/>
                <w:szCs w:val="16"/>
                <w:lang w:val="en-GB" w:eastAsia="en-GB"/>
              </w:rPr>
            </w:pPr>
          </w:p>
          <w:p w14:paraId="4F663432" w14:textId="77777777" w:rsidR="00642D2A" w:rsidRDefault="00642D2A" w:rsidP="00784E7F">
            <w:pPr>
              <w:spacing w:after="0" w:line="240" w:lineRule="auto"/>
              <w:jc w:val="center"/>
              <w:rPr>
                <w:rFonts w:ascii="Calibri" w:eastAsia="Times New Roman" w:hAnsi="Calibri" w:cs="Times New Roman"/>
                <w:b/>
                <w:color w:val="00000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bookmarkStart w:id="0" w:name="_GoBack"/>
            <w:r w:rsidRPr="002A00C3">
              <w:rPr>
                <w:rFonts w:ascii="Calibri" w:eastAsia="Times New Roman" w:hAnsi="Calibri" w:cs="Times New Roman"/>
                <w:b/>
                <w:color w:val="000000"/>
                <w:szCs w:val="16"/>
                <w:lang w:val="en-GB" w:eastAsia="en-GB"/>
              </w:rPr>
              <w:t>B</w:t>
            </w:r>
            <w:bookmarkEnd w:id="0"/>
            <w:r w:rsidRPr="002A00C3">
              <w:rPr>
                <w:rFonts w:ascii="Calibri" w:eastAsia="Times New Roman" w:hAnsi="Calibri" w:cs="Times New Roman"/>
                <w:b/>
                <w:color w:val="000000"/>
                <w:szCs w:val="16"/>
                <w:lang w:val="en-GB" w:eastAsia="en-GB"/>
              </w:rPr>
              <w:t>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70080091" w14:textId="69D86EA5" w:rsidR="00642D2A" w:rsidRDefault="00642D2A"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240" behindDoc="0" locked="0" layoutInCell="1" allowOverlap="1" wp14:anchorId="5AFC8AB4" wp14:editId="57065B04">
                <wp:simplePos x="0" y="0"/>
                <wp:positionH relativeFrom="page">
                  <wp:align>center</wp:align>
                </wp:positionH>
                <wp:positionV relativeFrom="paragraph">
                  <wp:posOffset>-6068695</wp:posOffset>
                </wp:positionV>
                <wp:extent cx="3353434" cy="6153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615314"/>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77.85pt;width:264.05pt;height:48.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anchorx="page"/>
              </v:shape>
            </w:pict>
          </mc:Fallback>
        </mc:AlternateContent>
      </w:r>
    </w:p>
    <w:p w14:paraId="7E0AA392" w14:textId="77777777" w:rsidR="00642D2A" w:rsidRDefault="00642D2A" w:rsidP="005F7298">
      <w:pPr>
        <w:spacing w:after="0" w:line="240" w:lineRule="auto"/>
        <w:jc w:val="center"/>
        <w:rPr>
          <w:rFonts w:ascii="Calibri" w:eastAsia="Times New Roman" w:hAnsi="Calibri" w:cs="Times New Roman"/>
          <w:color w:val="000000"/>
          <w:sz w:val="16"/>
          <w:szCs w:val="16"/>
          <w:lang w:val="en-GB" w:eastAsia="en-GB"/>
        </w:rPr>
      </w:pPr>
    </w:p>
    <w:p w14:paraId="793223A1" w14:textId="77777777" w:rsidR="00642D2A" w:rsidRDefault="00642D2A" w:rsidP="005F7298">
      <w:pPr>
        <w:spacing w:after="0" w:line="240" w:lineRule="auto"/>
        <w:jc w:val="center"/>
        <w:rPr>
          <w:rFonts w:ascii="Calibri" w:eastAsia="Times New Roman" w:hAnsi="Calibri" w:cs="Times New Roman"/>
          <w:color w:val="000000"/>
          <w:sz w:val="16"/>
          <w:szCs w:val="16"/>
          <w:lang w:val="en-GB" w:eastAsia="en-GB"/>
        </w:rPr>
      </w:pPr>
    </w:p>
    <w:p w14:paraId="69DC9FEF" w14:textId="74BF4C20"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38C2287C"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0B97FE28" w14:textId="77777777" w:rsidR="00642D2A" w:rsidRDefault="00642D2A" w:rsidP="00B57D80">
            <w:pPr>
              <w:spacing w:after="0" w:line="240" w:lineRule="auto"/>
              <w:rPr>
                <w:rFonts w:ascii="Calibri" w:eastAsia="Times New Roman" w:hAnsi="Calibri" w:cs="Times New Roman"/>
                <w:b/>
                <w:bCs/>
                <w:color w:val="000000"/>
                <w:sz w:val="16"/>
                <w:szCs w:val="16"/>
                <w:lang w:val="en-GB" w:eastAsia="en-GB"/>
              </w:rPr>
            </w:pPr>
          </w:p>
          <w:p w14:paraId="60FE0797" w14:textId="77777777" w:rsidR="00642D2A" w:rsidRDefault="00642D2A" w:rsidP="00B57D80">
            <w:pPr>
              <w:spacing w:after="0" w:line="240" w:lineRule="auto"/>
              <w:rPr>
                <w:rFonts w:ascii="Calibri" w:eastAsia="Times New Roman" w:hAnsi="Calibri" w:cs="Times New Roman"/>
                <w:b/>
                <w:bCs/>
                <w:color w:val="000000"/>
                <w:sz w:val="16"/>
                <w:szCs w:val="16"/>
                <w:lang w:val="en-GB" w:eastAsia="en-GB"/>
              </w:rPr>
            </w:pPr>
          </w:p>
          <w:p w14:paraId="0C761B81" w14:textId="77777777" w:rsidR="00642D2A" w:rsidRDefault="00642D2A" w:rsidP="00B57D80">
            <w:pPr>
              <w:spacing w:after="0" w:line="240" w:lineRule="auto"/>
              <w:rPr>
                <w:rFonts w:ascii="Calibri" w:eastAsia="Times New Roman" w:hAnsi="Calibri" w:cs="Times New Roman"/>
                <w:b/>
                <w:bCs/>
                <w:color w:val="000000"/>
                <w:sz w:val="16"/>
                <w:szCs w:val="16"/>
                <w:lang w:val="en-GB" w:eastAsia="en-GB"/>
              </w:rPr>
            </w:pPr>
          </w:p>
          <w:p w14:paraId="110E6366" w14:textId="77777777" w:rsidR="00642D2A" w:rsidRDefault="00642D2A"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642D2A" w:rsidRPr="002A00C3" w:rsidRDefault="00642D2A"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D294A7C"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41B4F77" w14:textId="77777777" w:rsidR="00914002" w:rsidRDefault="00914002" w:rsidP="006B6398">
            <w:pPr>
              <w:spacing w:after="0" w:line="240" w:lineRule="auto"/>
              <w:jc w:val="center"/>
              <w:rPr>
                <w:rFonts w:ascii="Calibri" w:eastAsia="Times New Roman" w:hAnsi="Calibri" w:cs="Times New Roman"/>
                <w:color w:val="000000"/>
                <w:sz w:val="16"/>
                <w:szCs w:val="16"/>
                <w:lang w:val="en-GB" w:eastAsia="en-GB"/>
              </w:rPr>
            </w:pPr>
          </w:p>
          <w:p w14:paraId="76C44897" w14:textId="77777777" w:rsidR="00914002" w:rsidRDefault="00914002"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914002" w:rsidRPr="002A00C3" w:rsidRDefault="0091400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FD2F6D1" w:rsidR="002E3D29" w:rsidRPr="00262C2B" w:rsidRDefault="00262C2B" w:rsidP="006B6398">
            <w:pPr>
              <w:spacing w:after="0" w:line="240" w:lineRule="auto"/>
              <w:jc w:val="center"/>
              <w:rPr>
                <w:rFonts w:ascii="Calibri" w:eastAsia="Times New Roman" w:hAnsi="Calibri" w:cs="Times New Roman"/>
                <w:i/>
                <w:color w:val="000000"/>
                <w:sz w:val="16"/>
                <w:szCs w:val="16"/>
                <w:lang w:val="en-GB" w:eastAsia="en-GB"/>
              </w:rPr>
            </w:pPr>
            <w:r w:rsidRPr="00262C2B">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321CA2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2563455" w14:textId="77777777" w:rsidR="00914002" w:rsidRDefault="00914002" w:rsidP="006B6398">
            <w:pPr>
              <w:spacing w:after="0" w:line="240" w:lineRule="auto"/>
              <w:jc w:val="center"/>
              <w:rPr>
                <w:rFonts w:ascii="Calibri" w:eastAsia="Times New Roman" w:hAnsi="Calibri" w:cs="Times New Roman"/>
                <w:color w:val="000000"/>
                <w:sz w:val="16"/>
                <w:szCs w:val="16"/>
                <w:lang w:val="en-GB" w:eastAsia="en-GB"/>
              </w:rPr>
            </w:pPr>
          </w:p>
          <w:p w14:paraId="602270C0" w14:textId="77777777" w:rsidR="00914002" w:rsidRDefault="00914002"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914002" w:rsidRPr="002A00C3" w:rsidRDefault="0091400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6A9CE626" w:rsidR="00D363A9" w:rsidRPr="009A1036" w:rsidRDefault="00D363A9" w:rsidP="00642D2A">
      <w:pPr>
        <w:rPr>
          <w:lang w:val="en-GB"/>
        </w:rPr>
      </w:pPr>
    </w:p>
    <w:sectPr w:rsidR="00D363A9" w:rsidRPr="009A1036" w:rsidSect="00642D2A">
      <w:headerReference w:type="default" r:id="rId11"/>
      <w:footerReference w:type="default" r:id="rId12"/>
      <w:headerReference w:type="first" r:id="rId13"/>
      <w:endnotePr>
        <w:numFmt w:val="decimal"/>
      </w:endnotePr>
      <w:type w:val="continuous"/>
      <w:pgSz w:w="11906" w:h="16838"/>
      <w:pgMar w:top="1665"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A635" w14:textId="77777777" w:rsidR="00E45AD0" w:rsidRDefault="00E45AD0" w:rsidP="00261299">
      <w:pPr>
        <w:spacing w:after="0" w:line="240" w:lineRule="auto"/>
      </w:pPr>
      <w:r>
        <w:separator/>
      </w:r>
    </w:p>
  </w:endnote>
  <w:endnote w:type="continuationSeparator" w:id="0">
    <w:p w14:paraId="4871D9A1" w14:textId="77777777" w:rsidR="00E45AD0" w:rsidRDefault="00E45AD0"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14198"/>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914002">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D75B5" w14:textId="77777777" w:rsidR="00E45AD0" w:rsidRDefault="00E45AD0" w:rsidP="00261299">
      <w:pPr>
        <w:spacing w:after="0" w:line="240" w:lineRule="auto"/>
      </w:pPr>
      <w:r>
        <w:separator/>
      </w:r>
    </w:p>
  </w:footnote>
  <w:footnote w:type="continuationSeparator" w:id="0">
    <w:p w14:paraId="141B3BB5" w14:textId="77777777" w:rsidR="00E45AD0" w:rsidRDefault="00E45AD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182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58752"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6EA5A2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14002">
                            <w:rPr>
                              <w:rFonts w:ascii="Verdana" w:hAnsi="Verdana"/>
                              <w:b/>
                              <w:i/>
                              <w:color w:val="003CB4"/>
                              <w:sz w:val="16"/>
                              <w:szCs w:val="16"/>
                              <w:lang w:val="en-GB"/>
                            </w:rPr>
                            <w:t>__</w:t>
                          </w:r>
                          <w:r w:rsidRPr="00945287">
                            <w:rPr>
                              <w:rFonts w:ascii="Verdana" w:hAnsi="Verdana"/>
                              <w:b/>
                              <w:i/>
                              <w:color w:val="003CB4"/>
                              <w:sz w:val="16"/>
                              <w:szCs w:val="16"/>
                              <w:lang w:val="en-GB"/>
                            </w:rPr>
                            <w:t>/20</w:t>
                          </w:r>
                          <w:r w:rsidR="00914002">
                            <w:rPr>
                              <w:rFonts w:ascii="Verdana" w:hAnsi="Verdana"/>
                              <w:b/>
                              <w:i/>
                              <w:color w:val="003CB4"/>
                              <w:sz w:val="16"/>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6EA5A2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914002">
                      <w:rPr>
                        <w:rFonts w:ascii="Verdana" w:hAnsi="Verdana"/>
                        <w:b/>
                        <w:i/>
                        <w:color w:val="003CB4"/>
                        <w:sz w:val="16"/>
                        <w:szCs w:val="16"/>
                        <w:lang w:val="en-GB"/>
                      </w:rPr>
                      <w:t>__</w:t>
                    </w:r>
                    <w:r w:rsidRPr="00945287">
                      <w:rPr>
                        <w:rFonts w:ascii="Verdana" w:hAnsi="Verdana"/>
                        <w:b/>
                        <w:i/>
                        <w:color w:val="003CB4"/>
                        <w:sz w:val="16"/>
                        <w:szCs w:val="16"/>
                        <w:lang w:val="en-GB"/>
                      </w:rPr>
                      <w:t>/20</w:t>
                    </w:r>
                    <w:r w:rsidR="00914002">
                      <w:rPr>
                        <w:rFonts w:ascii="Verdana" w:hAnsi="Verdana"/>
                        <w:b/>
                        <w:i/>
                        <w:color w:val="003CB4"/>
                        <w:sz w:val="16"/>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4896"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55680"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2608"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2C2B"/>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B2C"/>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2D2A"/>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00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E82"/>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B35"/>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AD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01EFD3A-AE68-4F4A-A51F-E6B3756E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516</Words>
  <Characters>2947</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DENIZ BESOLUK</cp:lastModifiedBy>
  <cp:revision>2</cp:revision>
  <cp:lastPrinted>2015-04-10T09:51:00Z</cp:lastPrinted>
  <dcterms:created xsi:type="dcterms:W3CDTF">2019-09-11T10:23:00Z</dcterms:created>
  <dcterms:modified xsi:type="dcterms:W3CDTF">2019-09-11T10:23:00Z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